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2C0E" w14:textId="7854A780" w:rsidR="00795FEB" w:rsidRPr="00EF19B0" w:rsidRDefault="00795FEB" w:rsidP="000E7694">
      <w:pPr>
        <w:ind w:right="66"/>
        <w:jc w:val="center"/>
        <w:rPr>
          <w:rFonts w:ascii="Arial" w:hAnsi="Arial" w:cs="Arial"/>
          <w:b/>
          <w:bCs/>
          <w:sz w:val="48"/>
          <w:szCs w:val="48"/>
          <w:u w:val="single"/>
        </w:rPr>
      </w:pPr>
      <w:r w:rsidRPr="00EF19B0">
        <w:rPr>
          <w:rFonts w:ascii="Arial" w:hAnsi="Arial" w:cs="Arial"/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4DB82E24" wp14:editId="7EC64931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D9D" w:rsidRPr="00EF19B0">
        <w:rPr>
          <w:rFonts w:ascii="Arial" w:hAnsi="Arial" w:cs="Arial"/>
          <w:b/>
          <w:bCs/>
          <w:sz w:val="48"/>
          <w:szCs w:val="48"/>
          <w:u w:val="single"/>
        </w:rPr>
        <w:t>Matt</w:t>
      </w:r>
      <w:r w:rsidR="004F6FBF" w:rsidRPr="00EF19B0">
        <w:rPr>
          <w:rFonts w:ascii="Arial" w:hAnsi="Arial" w:cs="Arial"/>
          <w:b/>
          <w:bCs/>
          <w:sz w:val="48"/>
          <w:szCs w:val="48"/>
          <w:u w:val="single"/>
        </w:rPr>
        <w:t>ress</w:t>
      </w:r>
      <w:r w:rsidR="00A02496" w:rsidRPr="00EF19B0">
        <w:rPr>
          <w:rFonts w:ascii="Arial" w:hAnsi="Arial" w:cs="Arial"/>
          <w:b/>
          <w:bCs/>
          <w:sz w:val="48"/>
          <w:szCs w:val="48"/>
          <w:u w:val="single"/>
        </w:rPr>
        <w:t xml:space="preserve"> </w:t>
      </w:r>
      <w:r w:rsidR="004F6FBF" w:rsidRPr="00EF19B0">
        <w:rPr>
          <w:rFonts w:ascii="Arial" w:hAnsi="Arial" w:cs="Arial"/>
          <w:b/>
          <w:bCs/>
          <w:sz w:val="48"/>
          <w:szCs w:val="48"/>
          <w:u w:val="single"/>
        </w:rPr>
        <w:t xml:space="preserve">and </w:t>
      </w:r>
      <w:r w:rsidR="00E275A5" w:rsidRPr="00EF19B0">
        <w:rPr>
          <w:rFonts w:ascii="Arial" w:hAnsi="Arial" w:cs="Arial"/>
          <w:b/>
          <w:bCs/>
          <w:sz w:val="48"/>
          <w:szCs w:val="48"/>
          <w:u w:val="single"/>
        </w:rPr>
        <w:t>Pillow</w:t>
      </w:r>
      <w:r w:rsidR="004F6FBF" w:rsidRPr="00EF19B0">
        <w:rPr>
          <w:rFonts w:ascii="Arial" w:hAnsi="Arial" w:cs="Arial"/>
          <w:b/>
          <w:bCs/>
          <w:sz w:val="48"/>
          <w:szCs w:val="48"/>
          <w:u w:val="single"/>
        </w:rPr>
        <w:t xml:space="preserve"> Audit</w:t>
      </w:r>
      <w:r w:rsidRPr="00EF19B0">
        <w:rPr>
          <w:rFonts w:ascii="Arial" w:hAnsi="Arial" w:cs="Arial"/>
          <w:b/>
          <w:bCs/>
          <w:sz w:val="48"/>
          <w:szCs w:val="48"/>
          <w:u w:val="single"/>
        </w:rPr>
        <w:t xml:space="preserve"> tool</w:t>
      </w:r>
      <w:r w:rsidR="00B5344E">
        <w:rPr>
          <w:rFonts w:ascii="Arial" w:hAnsi="Arial" w:cs="Arial"/>
          <w:b/>
          <w:bCs/>
          <w:sz w:val="48"/>
          <w:szCs w:val="48"/>
          <w:u w:val="single"/>
        </w:rPr>
        <w:t xml:space="preserve"> – V3.0</w:t>
      </w:r>
    </w:p>
    <w:p w14:paraId="3F567EDF" w14:textId="03F89961" w:rsidR="000E7694" w:rsidRDefault="00EF19B0" w:rsidP="00A27730">
      <w:pPr>
        <w:rPr>
          <w:rFonts w:ascii="Arial" w:hAnsi="Arial" w:cs="Arial"/>
          <w:sz w:val="24"/>
          <w:szCs w:val="24"/>
        </w:rPr>
      </w:pPr>
      <w:r w:rsidRPr="00391293">
        <w:rPr>
          <w:rFonts w:ascii="Arial" w:hAnsi="Arial" w:cs="Arial"/>
          <w:noProof/>
          <w:sz w:val="52"/>
          <w:szCs w:val="52"/>
          <w:u w:val="single"/>
        </w:rPr>
        <mc:AlternateContent>
          <mc:Choice Requires="wps">
            <w:drawing>
              <wp:anchor distT="45720" distB="45720" distL="114300" distR="114300" simplePos="0" relativeHeight="251662341" behindDoc="0" locked="0" layoutInCell="1" allowOverlap="1" wp14:anchorId="7B1A39A5" wp14:editId="0382B013">
                <wp:simplePos x="0" y="0"/>
                <wp:positionH relativeFrom="margin">
                  <wp:posOffset>657860</wp:posOffset>
                </wp:positionH>
                <wp:positionV relativeFrom="paragraph">
                  <wp:posOffset>2503170</wp:posOffset>
                </wp:positionV>
                <wp:extent cx="3735070" cy="1747520"/>
                <wp:effectExtent l="0" t="0" r="17780" b="24130"/>
                <wp:wrapSquare wrapText="bothSides"/>
                <wp:docPr id="1047898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07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0A3ED" w14:textId="77777777" w:rsidR="000E7694" w:rsidRDefault="000E7694" w:rsidP="000E7694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70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Mattresses and covers in a poor condition are known to be a source of healthcare associated infections.</w:t>
                            </w:r>
                          </w:p>
                          <w:p w14:paraId="10FCD2F5" w14:textId="77777777" w:rsidR="00EC7076" w:rsidRPr="00EC7076" w:rsidRDefault="00EC7076" w:rsidP="000E7694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93EA256" w14:textId="77777777" w:rsidR="000E7694" w:rsidRPr="00EC7076" w:rsidRDefault="000E7694" w:rsidP="00EC7076">
                            <w:pPr>
                              <w:pStyle w:val="ListParagraph"/>
                              <w:ind w:left="501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70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 the event of equipment or equipment cover failure, action plans must be drawn up locally, reviewed and monitored.</w:t>
                            </w:r>
                          </w:p>
                          <w:p w14:paraId="151E1872" w14:textId="77777777" w:rsidR="000E7694" w:rsidRPr="00EC7076" w:rsidRDefault="000E7694" w:rsidP="000E7694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0A9FE18" w14:textId="77777777" w:rsidR="000E7694" w:rsidRPr="00444975" w:rsidRDefault="000E7694" w:rsidP="000E769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A39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8pt;margin-top:197.1pt;width:294.1pt;height:137.6pt;z-index:2516623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">
                <v:textbox>
                  <w:txbxContent>
                    <w:p w14:paraId="4180A3ED" w14:textId="77777777" w:rsidR="000E7694" w:rsidRDefault="000E7694" w:rsidP="000E7694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7076">
                        <w:rPr>
                          <w:rFonts w:ascii="Arial" w:hAnsi="Arial" w:cs="Arial"/>
                          <w:sz w:val="24"/>
                          <w:szCs w:val="24"/>
                        </w:rPr>
                        <w:t>Mattresses and covers in a poor condition are known to be a source of healthcare associated infections.</w:t>
                      </w:r>
                    </w:p>
                    <w:p w14:paraId="10FCD2F5" w14:textId="77777777" w:rsidR="00EC7076" w:rsidRPr="00EC7076" w:rsidRDefault="00EC7076" w:rsidP="000E7694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93EA256" w14:textId="77777777" w:rsidR="000E7694" w:rsidRPr="00EC7076" w:rsidRDefault="000E7694" w:rsidP="00EC7076">
                      <w:pPr>
                        <w:pStyle w:val="ListParagraph"/>
                        <w:ind w:left="501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7076">
                        <w:rPr>
                          <w:rFonts w:ascii="Arial" w:hAnsi="Arial" w:cs="Arial"/>
                          <w:sz w:val="24"/>
                          <w:szCs w:val="24"/>
                        </w:rPr>
                        <w:t>In the event of equipment or equipment cover failure, action plans must be drawn up locally, reviewed and monitored.</w:t>
                      </w:r>
                    </w:p>
                    <w:p w14:paraId="151E1872" w14:textId="77777777" w:rsidR="000E7694" w:rsidRPr="00EC7076" w:rsidRDefault="000E7694" w:rsidP="000E7694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0A9FE18" w14:textId="77777777" w:rsidR="000E7694" w:rsidRPr="00444975" w:rsidRDefault="000E7694" w:rsidP="000E7694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986"/>
        <w:gridCol w:w="12943"/>
      </w:tblGrid>
      <w:tr w:rsidR="000E7694" w:rsidRPr="00E40B44" w14:paraId="7CC70D8F" w14:textId="77777777" w:rsidTr="000E0F09">
        <w:trPr>
          <w:trHeight w:val="679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4472C4" w:themeFill="accent1"/>
          </w:tcPr>
          <w:p w14:paraId="6B3040F7" w14:textId="77777777" w:rsidR="000E7694" w:rsidRDefault="000E7694" w:rsidP="000E0F09">
            <w:pPr>
              <w:rPr>
                <w:sz w:val="40"/>
                <w:szCs w:val="40"/>
                <w:u w:val="single"/>
              </w:rPr>
            </w:pPr>
          </w:p>
          <w:p w14:paraId="35392391" w14:textId="77777777" w:rsidR="000E7694" w:rsidRDefault="000E7694" w:rsidP="000E0F09">
            <w:pPr>
              <w:rPr>
                <w:sz w:val="40"/>
                <w:szCs w:val="40"/>
                <w:u w:val="single"/>
              </w:rPr>
            </w:pPr>
            <w:r w:rsidRPr="0039129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93" behindDoc="0" locked="0" layoutInCell="1" allowOverlap="1" wp14:anchorId="7B6025B9" wp14:editId="3294374C">
                      <wp:simplePos x="0" y="0"/>
                      <wp:positionH relativeFrom="margin">
                        <wp:posOffset>-663687</wp:posOffset>
                      </wp:positionH>
                      <wp:positionV relativeFrom="paragraph">
                        <wp:posOffset>367592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7811C9" w14:textId="77777777" w:rsidR="000E7694" w:rsidRPr="00391293" w:rsidRDefault="000E7694" w:rsidP="000E769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1293">
                                    <w:rPr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025B9" id="Text Box 9" o:spid="_x0000_s1027" type="#_x0000_t202" style="position:absolute;margin-left:-52.25pt;margin-top:28.95pt;width:152.45pt;height:44.7pt;rotation:-90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" filled="f" stroked="f">
                      <v:textbox>
                        <w:txbxContent>
                          <w:p w14:paraId="657811C9" w14:textId="77777777" w:rsidR="000E7694" w:rsidRPr="00391293" w:rsidRDefault="000E7694" w:rsidP="000E76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293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912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C163170" w14:textId="77777777" w:rsidR="000E7694" w:rsidRDefault="000E7694" w:rsidP="000E0F09">
            <w:pPr>
              <w:rPr>
                <w:sz w:val="40"/>
                <w:szCs w:val="40"/>
                <w:u w:val="single"/>
              </w:rPr>
            </w:pPr>
          </w:p>
          <w:p w14:paraId="2A7385A2" w14:textId="1F33094D" w:rsidR="000E7694" w:rsidRDefault="000E7694" w:rsidP="000E0F09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59B7" w14:textId="1F41FC81" w:rsidR="000E7694" w:rsidRPr="00E96627" w:rsidRDefault="000E7694" w:rsidP="000E0F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E96627">
              <w:rPr>
                <w:rFonts w:ascii="Arial" w:hAnsi="Arial" w:cs="Arial"/>
                <w:sz w:val="32"/>
                <w:szCs w:val="32"/>
              </w:rPr>
              <w:t xml:space="preserve">The purpose of the audit tool is to undertake </w:t>
            </w:r>
            <w:r>
              <w:rPr>
                <w:rFonts w:ascii="Arial" w:hAnsi="Arial" w:cs="Arial"/>
                <w:sz w:val="32"/>
                <w:szCs w:val="32"/>
              </w:rPr>
              <w:t>monthly</w:t>
            </w:r>
            <w:r w:rsidRPr="00E96627">
              <w:rPr>
                <w:rFonts w:ascii="Arial" w:hAnsi="Arial" w:cs="Arial"/>
                <w:sz w:val="32"/>
                <w:szCs w:val="32"/>
              </w:rPr>
              <w:t xml:space="preserve"> audits </w:t>
            </w:r>
            <w:r w:rsidRPr="000E7694">
              <w:rPr>
                <w:rFonts w:ascii="Arial" w:hAnsi="Arial" w:cs="Arial"/>
                <w:sz w:val="32"/>
                <w:szCs w:val="32"/>
              </w:rPr>
              <w:t xml:space="preserve">to monitor and record the condition of mattress/pressure relieving cushion/pillow covers, pressure relieving cushions and fall mats. </w:t>
            </w:r>
          </w:p>
          <w:p w14:paraId="4FB08E5B" w14:textId="77777777" w:rsidR="000E7694" w:rsidRPr="00391293" w:rsidRDefault="000E7694" w:rsidP="000E0F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All columns should be completed.</w:t>
            </w:r>
          </w:p>
          <w:p w14:paraId="435220D6" w14:textId="77777777" w:rsidR="000E7694" w:rsidRPr="00391293" w:rsidRDefault="000E7694" w:rsidP="000E0F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sz w:val="32"/>
                <w:szCs w:val="32"/>
              </w:rPr>
              <w:t>In the event of non-compliance, action plans should be produced and reviewed regularly.</w:t>
            </w:r>
          </w:p>
          <w:p w14:paraId="40C27B2C" w14:textId="5705D4B1" w:rsidR="000E7694" w:rsidRPr="00391293" w:rsidRDefault="00EF19B0" w:rsidP="000E0F0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91293">
              <w:rPr>
                <w:rFonts w:ascii="Arial" w:hAnsi="Arial" w:cs="Arial"/>
                <w:noProof/>
                <w:sz w:val="52"/>
                <w:szCs w:val="52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1317" behindDoc="0" locked="0" layoutInCell="1" allowOverlap="1" wp14:anchorId="1A4B6492" wp14:editId="6EE4274F">
                      <wp:simplePos x="0" y="0"/>
                      <wp:positionH relativeFrom="margin">
                        <wp:posOffset>3613150</wp:posOffset>
                      </wp:positionH>
                      <wp:positionV relativeFrom="paragraph">
                        <wp:posOffset>625475</wp:posOffset>
                      </wp:positionV>
                      <wp:extent cx="4496435" cy="1747520"/>
                      <wp:effectExtent l="0" t="0" r="18415" b="24130"/>
                      <wp:wrapSquare wrapText="bothSides"/>
                      <wp:docPr id="18937795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643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2A06B" w14:textId="77777777" w:rsidR="000E7694" w:rsidRPr="00AC6EAE" w:rsidRDefault="000E7694" w:rsidP="000E7694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Add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 in each standard</w:t>
                                  </w:r>
                                </w:p>
                                <w:p w14:paraId="7F10E795" w14:textId="77777777" w:rsidR="000E7694" w:rsidRPr="00AC6EAE" w:rsidRDefault="000E7694" w:rsidP="000E7694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Divide by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answers, </w:t>
                                  </w:r>
                                </w:p>
                                <w:p w14:paraId="4691409B" w14:textId="77777777" w:rsidR="000E7694" w:rsidRPr="00AC6EAE" w:rsidRDefault="000E7694" w:rsidP="000E7694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Multiply by 100 to get the percentage.</w:t>
                                  </w:r>
                                </w:p>
                                <w:p w14:paraId="4D684F5A" w14:textId="77777777" w:rsidR="000E7694" w:rsidRPr="00AC6EAE" w:rsidRDefault="000E7694" w:rsidP="000E7694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Follow the formula below to work out your percentage: </w:t>
                                  </w:r>
                                </w:p>
                                <w:tbl>
                                  <w:tblPr>
                                    <w:tblStyle w:val="TableGrid1"/>
                                    <w:tblW w:w="7373" w:type="dxa"/>
                                    <w:tblInd w:w="33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5"/>
                                    <w:gridCol w:w="1046"/>
                                    <w:gridCol w:w="581"/>
                                    <w:gridCol w:w="1641"/>
                                  </w:tblGrid>
                                  <w:tr w:rsidR="000E7694" w:rsidRPr="00AC6EAE" w14:paraId="39F01612" w14:textId="77777777" w:rsidTr="000E7694">
                                    <w:trPr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trHeight w:val="117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</w:tcPr>
                                      <w:p w14:paraId="35B90FC1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cs="Arial"/>
                                          </w:rPr>
                                        </w:pP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cs="Arial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 w:val="restart"/>
                                        <w:tcBorders>
                                          <w:right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179E33B6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ind w:right="-44"/>
                                          <w:jc w:val="center"/>
                                          <w:rPr>
                                            <w:rFonts w:cs="Arial"/>
                                          </w:rPr>
                                        </w:pP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>X 100 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2B32835E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cs="Aria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 w:val="restart"/>
                                        <w:tcBorders>
                                          <w:left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4BE6741B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cs="Arial"/>
                                            <w:sz w:val="8"/>
                                          </w:rPr>
                                        </w:pPr>
                                      </w:p>
                                      <w:p w14:paraId="63010A2C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cs="Arial"/>
                                          </w:rPr>
                                        </w:pP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tr>
                                  <w:tr w:rsidR="000E7694" w:rsidRPr="00AC6EAE" w14:paraId="57931A89" w14:textId="77777777" w:rsidTr="000E0F09">
                                    <w:trPr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trHeight w:val="32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14:paraId="4A8B9372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cs="Arial"/>
                                          </w:rPr>
                                        </w:pP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cs="Arial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 xml:space="preserve"> and </w:t>
                                        </w:r>
                                        <w:r>
                                          <w:rPr>
                                            <w:rFonts w:cs="Arial"/>
                                          </w:rPr>
                                          <w:t>fail</w:t>
                                        </w:r>
                                        <w:r w:rsidRPr="00AC6EAE">
                                          <w:rPr>
                                            <w:rFonts w:cs="Arial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67A44D42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2534DCCE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7807A007" w14:textId="77777777" w:rsidR="000E7694" w:rsidRPr="00AC6EAE" w:rsidRDefault="000E7694" w:rsidP="000E0F09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16DEC7C" w14:textId="77777777" w:rsidR="000E7694" w:rsidRPr="00AC6EAE" w:rsidRDefault="000E7694" w:rsidP="000E7694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162E69" w14:textId="77777777" w:rsidR="000E7694" w:rsidRDefault="000E7694" w:rsidP="000E769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4B64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84.5pt;margin-top:49.25pt;width:354.05pt;height:137.6pt;z-index:2516613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">
                      <v:textbox>
                        <w:txbxContent>
                          <w:p w14:paraId="0842A06B" w14:textId="77777777" w:rsidR="000E7694" w:rsidRPr="00AC6EAE" w:rsidRDefault="000E7694" w:rsidP="000E769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 in each standard</w:t>
                            </w:r>
                          </w:p>
                          <w:p w14:paraId="7F10E795" w14:textId="77777777" w:rsidR="000E7694" w:rsidRPr="00AC6EAE" w:rsidRDefault="000E7694" w:rsidP="000E769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Divide by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fail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answers, </w:t>
                            </w:r>
                          </w:p>
                          <w:p w14:paraId="4691409B" w14:textId="77777777" w:rsidR="000E7694" w:rsidRPr="00AC6EAE" w:rsidRDefault="000E7694" w:rsidP="000E769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Multiply by 100 to get the percentage.</w:t>
                            </w:r>
                          </w:p>
                          <w:p w14:paraId="4D684F5A" w14:textId="77777777" w:rsidR="000E7694" w:rsidRPr="00AC6EAE" w:rsidRDefault="000E7694" w:rsidP="000E769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870"/>
                              </w:tabs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Follow the formula below to work out your percentage: </w:t>
                            </w:r>
                          </w:p>
                          <w:tbl>
                            <w:tblPr>
                              <w:tblStyle w:val="TableGrid1"/>
                              <w:tblW w:w="7373" w:type="dxa"/>
                              <w:tblInd w:w="3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5"/>
                              <w:gridCol w:w="1046"/>
                              <w:gridCol w:w="581"/>
                              <w:gridCol w:w="1641"/>
                            </w:tblGrid>
                            <w:tr w:rsidR="000E7694" w:rsidRPr="00AC6EAE" w14:paraId="39F01612" w14:textId="77777777" w:rsidTr="000E7694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17"/>
                              </w:trPr>
                              <w:tc>
                                <w:tcPr>
                                  <w:tcW w:w="410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5B90FC1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  <w:r w:rsidRPr="00AC6EAE">
                                    <w:rPr>
                                      <w:rFonts w:cs="Arial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cs="Arial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9E33B6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ind w:right="-44"/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  <w:r w:rsidRPr="00AC6EAE">
                                    <w:rPr>
                                      <w:rFonts w:cs="Arial"/>
                                    </w:rPr>
                                    <w:t>X 100 =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B32835E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BE6741B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cs="Arial"/>
                                      <w:sz w:val="8"/>
                                    </w:rPr>
                                  </w:pPr>
                                </w:p>
                                <w:p w14:paraId="63010A2C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cs="Arial"/>
                                    </w:rPr>
                                  </w:pPr>
                                  <w:r w:rsidRPr="00AC6EAE">
                                    <w:rPr>
                                      <w:rFonts w:cs="Arial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0E7694" w:rsidRPr="00AC6EAE" w14:paraId="57931A89" w14:textId="77777777" w:rsidTr="000E0F0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"/>
                              </w:trPr>
                              <w:tc>
                                <w:tcPr>
                                  <w:tcW w:w="41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A8B9372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  <w:r w:rsidRPr="00AC6EAE">
                                    <w:rPr>
                                      <w:rFonts w:cs="Arial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cs="Arial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cs="Arial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7A44D42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534DCCE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807A007" w14:textId="77777777" w:rsidR="000E7694" w:rsidRPr="00AC6EAE" w:rsidRDefault="000E7694" w:rsidP="000E0F09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6DEC7C" w14:textId="77777777" w:rsidR="000E7694" w:rsidRPr="00AC6EAE" w:rsidRDefault="000E7694" w:rsidP="000E7694">
                            <w:pPr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1162E69" w14:textId="77777777" w:rsidR="000E7694" w:rsidRDefault="000E7694" w:rsidP="000E769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0E7694" w:rsidRPr="00391293">
              <w:rPr>
                <w:rFonts w:ascii="Arial" w:hAnsi="Arial" w:cs="Arial"/>
                <w:sz w:val="32"/>
                <w:szCs w:val="32"/>
              </w:rPr>
              <w:t>Completed audit tools should be kept locally for good practice assurance and as evidence for CQC inspections.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358"/>
              <w:gridCol w:w="6359"/>
            </w:tblGrid>
            <w:tr w:rsidR="000E7694" w:rsidRPr="00E40B44" w14:paraId="068F8FD0" w14:textId="77777777" w:rsidTr="000E0F09">
              <w:tc>
                <w:tcPr>
                  <w:tcW w:w="12717" w:type="dxa"/>
                  <w:gridSpan w:val="2"/>
                  <w:shd w:val="clear" w:color="auto" w:fill="D9E2F3" w:themeFill="accent1" w:themeFillTint="33"/>
                  <w:vAlign w:val="center"/>
                </w:tcPr>
                <w:p w14:paraId="7FFC211F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Audit Scoring Key:</w:t>
                  </w:r>
                </w:p>
              </w:tc>
            </w:tr>
            <w:tr w:rsidR="000E7694" w:rsidRPr="00E40B44" w14:paraId="51503137" w14:textId="77777777" w:rsidTr="000E0F09">
              <w:tc>
                <w:tcPr>
                  <w:tcW w:w="6358" w:type="dxa"/>
                  <w:shd w:val="clear" w:color="auto" w:fill="92D050"/>
                  <w:vAlign w:val="center"/>
                </w:tcPr>
                <w:p w14:paraId="4C8CC141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Green Rating</w:t>
                  </w:r>
                </w:p>
              </w:tc>
              <w:tc>
                <w:tcPr>
                  <w:tcW w:w="6359" w:type="dxa"/>
                  <w:shd w:val="clear" w:color="auto" w:fill="92D050"/>
                  <w:vAlign w:val="center"/>
                </w:tcPr>
                <w:p w14:paraId="4EDEB846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95 - 100%</w:t>
                  </w:r>
                </w:p>
              </w:tc>
            </w:tr>
            <w:tr w:rsidR="000E7694" w:rsidRPr="00E40B44" w14:paraId="194B3539" w14:textId="77777777" w:rsidTr="000E0F09">
              <w:tc>
                <w:tcPr>
                  <w:tcW w:w="6358" w:type="dxa"/>
                  <w:shd w:val="clear" w:color="auto" w:fill="FFC000"/>
                  <w:vAlign w:val="center"/>
                </w:tcPr>
                <w:p w14:paraId="0C7CF861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Amber Rating</w:t>
                  </w:r>
                </w:p>
              </w:tc>
              <w:tc>
                <w:tcPr>
                  <w:tcW w:w="6359" w:type="dxa"/>
                  <w:shd w:val="clear" w:color="auto" w:fill="FFC000"/>
                  <w:vAlign w:val="center"/>
                </w:tcPr>
                <w:p w14:paraId="31515C35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80 - 94%</w:t>
                  </w:r>
                </w:p>
              </w:tc>
            </w:tr>
            <w:tr w:rsidR="000E7694" w:rsidRPr="00E40B44" w14:paraId="4E043A00" w14:textId="77777777" w:rsidTr="000E0F09">
              <w:trPr>
                <w:trHeight w:val="305"/>
              </w:trPr>
              <w:tc>
                <w:tcPr>
                  <w:tcW w:w="6358" w:type="dxa"/>
                  <w:shd w:val="clear" w:color="auto" w:fill="FF0000"/>
                  <w:vAlign w:val="center"/>
                </w:tcPr>
                <w:p w14:paraId="7545889F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Red Rating</w:t>
                  </w:r>
                </w:p>
              </w:tc>
              <w:tc>
                <w:tcPr>
                  <w:tcW w:w="6359" w:type="dxa"/>
                  <w:shd w:val="clear" w:color="auto" w:fill="FF0000"/>
                  <w:vAlign w:val="center"/>
                </w:tcPr>
                <w:p w14:paraId="07972F74" w14:textId="77777777" w:rsidR="000E7694" w:rsidRPr="00E40B44" w:rsidRDefault="000E7694" w:rsidP="00BA752F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79% and below*</w:t>
                  </w:r>
                </w:p>
              </w:tc>
            </w:tr>
          </w:tbl>
          <w:p w14:paraId="1331E912" w14:textId="77777777" w:rsidR="000E7694" w:rsidRPr="00E40B44" w:rsidRDefault="000E7694" w:rsidP="000E0F09">
            <w:pPr>
              <w:rPr>
                <w:sz w:val="18"/>
                <w:szCs w:val="18"/>
              </w:rPr>
            </w:pPr>
          </w:p>
        </w:tc>
      </w:tr>
    </w:tbl>
    <w:p w14:paraId="73FAD296" w14:textId="77777777" w:rsidR="000E7694" w:rsidRDefault="000E7694" w:rsidP="00A27730">
      <w:pPr>
        <w:rPr>
          <w:rFonts w:ascii="Arial" w:hAnsi="Arial" w:cs="Arial"/>
          <w:sz w:val="24"/>
          <w:szCs w:val="24"/>
        </w:rPr>
      </w:pPr>
    </w:p>
    <w:p w14:paraId="0DC55848" w14:textId="6E07B9BD" w:rsidR="000E7694" w:rsidRDefault="000E7694">
      <w:pPr>
        <w:rPr>
          <w:sz w:val="52"/>
          <w:szCs w:val="52"/>
          <w:u w:val="single"/>
        </w:rPr>
      </w:pPr>
      <w:r>
        <w:rPr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168ADBB" wp14:editId="7770581E">
                <wp:simplePos x="0" y="0"/>
                <wp:positionH relativeFrom="margin">
                  <wp:posOffset>-303586</wp:posOffset>
                </wp:positionH>
                <wp:positionV relativeFrom="paragraph">
                  <wp:posOffset>-280075</wp:posOffset>
                </wp:positionV>
                <wp:extent cx="9544050" cy="24003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405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4013B" w14:textId="1634DF3A" w:rsidR="00014D13" w:rsidRDefault="003E7ACC" w:rsidP="00870030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</w:pPr>
                            <w:r w:rsidRPr="00EA179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>Water penetration test</w:t>
                            </w:r>
                            <w:r w:rsidR="00BD336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 xml:space="preserve"> </w:t>
                            </w:r>
                            <w:r w:rsidRPr="00EA179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>(</w:t>
                            </w:r>
                            <w:r w:rsidR="00BD336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>O</w:t>
                            </w:r>
                            <w:r w:rsidRPr="00EA179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 xml:space="preserve">nly for sealed </w:t>
                            </w:r>
                            <w:r w:rsidR="00870030" w:rsidRPr="00EA179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>mattresses covers without a zip</w:t>
                            </w:r>
                            <w:r w:rsidR="00150310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 xml:space="preserve">; </w:t>
                            </w:r>
                            <w:r w:rsidR="00150310" w:rsidRPr="00150310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  <w:u w:val="single"/>
                              </w:rPr>
                              <w:t>DO NOT UNDERTAKE ON AIRFLOW MATTRESSES</w:t>
                            </w:r>
                            <w:r w:rsidR="00870030" w:rsidRPr="00EA1793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>)</w:t>
                            </w:r>
                            <w:r w:rsidR="004C1D95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br/>
                            </w:r>
                          </w:p>
                          <w:p w14:paraId="06A7E85E" w14:textId="16B76ACF" w:rsidR="000914D1" w:rsidRPr="00FE46FF" w:rsidRDefault="00B338E7" w:rsidP="000914D1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</w:pPr>
                            <w:r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Water penetration testing should only be carried out on mattresses that have a sealed cover</w:t>
                            </w:r>
                            <w:r w:rsidR="001F3FE4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</w:t>
                            </w:r>
                            <w:r w:rsidR="00FE46FF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i.e.,</w:t>
                            </w:r>
                            <w:r w:rsidR="001F3FE4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no zip, which</w:t>
                            </w:r>
                            <w:r w:rsidR="002453CF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F3FE4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mak</w:t>
                            </w:r>
                            <w:r w:rsidR="002453CF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="001F3FE4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it impossible to inspect the core mattress. </w:t>
                            </w:r>
                            <w:r w:rsidR="004E3C8D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This is intended as a quick positive check to determine</w:t>
                            </w:r>
                            <w:r w:rsidR="002453CF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4E3C8D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whether or not</w:t>
                            </w:r>
                            <w:proofErr w:type="gramEnd"/>
                            <w:r w:rsidR="004E3C8D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453CF" w:rsidRPr="00FE46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the mattress cover is permeable to fluids</w:t>
                            </w:r>
                            <w:r w:rsidR="002453CF" w:rsidRPr="00FE46FF"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  <w:t xml:space="preserve">. </w:t>
                            </w:r>
                          </w:p>
                          <w:p w14:paraId="09A99D30" w14:textId="77777777" w:rsidR="001840F5" w:rsidRPr="00EA1793" w:rsidRDefault="001840F5" w:rsidP="000914D1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</w:rPr>
                            </w:pPr>
                          </w:p>
                          <w:p w14:paraId="0D738DA9" w14:textId="0077B9DC" w:rsidR="003B338D" w:rsidRDefault="008538C2" w:rsidP="003B338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840F5">
                              <w:rPr>
                                <w:rFonts w:ascii="Arial" w:hAnsi="Arial" w:cs="Arial"/>
                              </w:rPr>
                              <w:t>Using the fist, press the mattress cover to form a shallow well</w:t>
                            </w:r>
                            <w:r w:rsidR="00DE1E8D" w:rsidRPr="001840F5">
                              <w:rPr>
                                <w:rFonts w:ascii="Arial" w:hAnsi="Arial" w:cs="Arial"/>
                              </w:rPr>
                              <w:t xml:space="preserve"> in the centre of the mattress where it would have high usage o</w:t>
                            </w:r>
                            <w:r w:rsidR="00150F7B" w:rsidRPr="001840F5">
                              <w:rPr>
                                <w:rFonts w:ascii="Arial" w:hAnsi="Arial" w:cs="Arial"/>
                              </w:rPr>
                              <w:t>r on any areas of concern.</w:t>
                            </w:r>
                          </w:p>
                          <w:p w14:paraId="33A235C7" w14:textId="2256F6B3" w:rsidR="00C65385" w:rsidRPr="001840F5" w:rsidRDefault="00FD5356" w:rsidP="003B338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840F5">
                              <w:rPr>
                                <w:rFonts w:ascii="Arial" w:hAnsi="Arial" w:cs="Arial"/>
                              </w:rPr>
                              <w:t xml:space="preserve">Pour a small </w:t>
                            </w:r>
                            <w:r w:rsidR="007271BA" w:rsidRPr="001840F5">
                              <w:rPr>
                                <w:rFonts w:ascii="Arial" w:hAnsi="Arial" w:cs="Arial"/>
                              </w:rPr>
                              <w:t>volume of tap water (approximately half</w:t>
                            </w:r>
                            <w:r w:rsidR="00C67C37" w:rsidRPr="001840F5">
                              <w:rPr>
                                <w:rFonts w:ascii="Arial" w:hAnsi="Arial" w:cs="Arial"/>
                              </w:rPr>
                              <w:t xml:space="preserve"> teacup/75ml) in the well and agitate </w:t>
                            </w:r>
                            <w:r w:rsidR="005B0504" w:rsidRPr="001840F5">
                              <w:rPr>
                                <w:rFonts w:ascii="Arial" w:hAnsi="Arial" w:cs="Arial"/>
                              </w:rPr>
                              <w:t xml:space="preserve">the area for about a minute. </w:t>
                            </w:r>
                          </w:p>
                          <w:p w14:paraId="2CACC0AC" w14:textId="7D42EF97" w:rsidR="005B0504" w:rsidRPr="001840F5" w:rsidRDefault="005B0504" w:rsidP="003B338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840F5">
                              <w:rPr>
                                <w:rFonts w:ascii="Arial" w:hAnsi="Arial" w:cs="Arial"/>
                              </w:rPr>
                              <w:t xml:space="preserve">Visually </w:t>
                            </w:r>
                            <w:r w:rsidR="001840F5" w:rsidRPr="001840F5">
                              <w:rPr>
                                <w:rFonts w:ascii="Arial" w:hAnsi="Arial" w:cs="Arial"/>
                              </w:rPr>
                              <w:t>inspect</w:t>
                            </w:r>
                            <w:r w:rsidR="00346B19" w:rsidRPr="001840F5">
                              <w:rPr>
                                <w:rFonts w:ascii="Arial" w:hAnsi="Arial" w:cs="Arial"/>
                              </w:rPr>
                              <w:t xml:space="preserve"> for loss of water/water penetration which includes failure of the test</w:t>
                            </w:r>
                            <w:r w:rsidR="001840F5" w:rsidRPr="001840F5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6C7DFB6" w14:textId="0BEE6766" w:rsidR="001840F5" w:rsidRDefault="001840F5" w:rsidP="003B338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840F5">
                              <w:rPr>
                                <w:rFonts w:ascii="Arial" w:hAnsi="Arial" w:cs="Arial"/>
                              </w:rPr>
                              <w:t>Mop up the water.</w:t>
                            </w:r>
                          </w:p>
                          <w:p w14:paraId="3FCEC0C4" w14:textId="77777777" w:rsidR="00021BBB" w:rsidRDefault="00021BBB" w:rsidP="00C65385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5D27C1" w14:textId="77777777" w:rsidR="00021BBB" w:rsidRDefault="00021BBB" w:rsidP="00C65385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009886" w14:textId="77777777" w:rsidR="00021BBB" w:rsidRPr="00021BBB" w:rsidRDefault="00021BBB" w:rsidP="00C65385">
                            <w:pPr>
                              <w:pStyle w:val="NoSpacing"/>
                              <w:rPr>
                                <w:rFonts w:ascii="Arial" w:hAnsi="Arial" w:cs="Arial"/>
                                <w:color w:val="1F3864" w:themeColor="accent1" w:themeShade="80"/>
                              </w:rPr>
                            </w:pPr>
                          </w:p>
                          <w:p w14:paraId="4C354660" w14:textId="29DDA879" w:rsidR="00021BBB" w:rsidRPr="001141A6" w:rsidRDefault="003B338D" w:rsidP="0057266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1141A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PLEASE CONSIDER</w:t>
                            </w:r>
                            <w:r w:rsidR="00021BBB" w:rsidRPr="001141A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CONDUCT</w:t>
                            </w:r>
                            <w:r w:rsidRPr="001141A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ING</w:t>
                            </w:r>
                            <w:r w:rsidR="00021BBB" w:rsidRPr="001141A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TISSUE VIABILITY CHECKS AT </w:t>
                            </w:r>
                            <w:r w:rsidRPr="001141A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THIS TIME</w:t>
                            </w:r>
                            <w:r w:rsidR="00572665" w:rsidRPr="001141A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ADBB" id="Text Box 10" o:spid="_x0000_s1029" type="#_x0000_t202" style="position:absolute;margin-left:-23.9pt;margin-top:-22.05pt;width:751.5pt;height:18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" fillcolor="white [3201]" strokeweight=".5pt">
                <v:textbox>
                  <w:txbxContent>
                    <w:p w14:paraId="2DB4013B" w14:textId="1634DF3A" w:rsidR="00014D13" w:rsidRDefault="003E7ACC" w:rsidP="00870030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</w:pPr>
                      <w:r w:rsidRPr="00EA179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>Water penetration test</w:t>
                      </w:r>
                      <w:r w:rsidR="00BD336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 xml:space="preserve"> </w:t>
                      </w:r>
                      <w:r w:rsidRPr="00EA179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>(</w:t>
                      </w:r>
                      <w:r w:rsidR="00BD336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>O</w:t>
                      </w:r>
                      <w:r w:rsidRPr="00EA179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 xml:space="preserve">nly for sealed </w:t>
                      </w:r>
                      <w:r w:rsidR="00870030" w:rsidRPr="00EA179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>mattresses covers without a zip</w:t>
                      </w:r>
                      <w:r w:rsidR="00150310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 xml:space="preserve">; </w:t>
                      </w:r>
                      <w:r w:rsidR="00150310" w:rsidRPr="00150310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  <w:u w:val="single"/>
                        </w:rPr>
                        <w:t>DO NOT UNDERTAKE ON AIRFLOW MATTRESSES</w:t>
                      </w:r>
                      <w:r w:rsidR="00870030" w:rsidRPr="00EA1793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>)</w:t>
                      </w:r>
                      <w:r w:rsidR="004C1D95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br/>
                      </w:r>
                    </w:p>
                    <w:p w14:paraId="06A7E85E" w14:textId="16B76ACF" w:rsidR="000914D1" w:rsidRPr="00FE46FF" w:rsidRDefault="00B338E7" w:rsidP="000914D1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</w:pPr>
                      <w:r w:rsidRPr="00FE46FF">
                        <w:rPr>
                          <w:rFonts w:ascii="Arial" w:hAnsi="Arial" w:cs="Arial"/>
                          <w:b/>
                          <w:bCs/>
                        </w:rPr>
                        <w:t>Water penetration testing should only be carried out on mattresses that have a sealed cover</w:t>
                      </w:r>
                      <w:r w:rsidR="001F3FE4" w:rsidRPr="00FE46FF">
                        <w:rPr>
                          <w:rFonts w:ascii="Arial" w:hAnsi="Arial" w:cs="Arial"/>
                          <w:b/>
                          <w:bCs/>
                        </w:rPr>
                        <w:t xml:space="preserve">, </w:t>
                      </w:r>
                      <w:r w:rsidR="00FE46FF" w:rsidRPr="00FE46FF">
                        <w:rPr>
                          <w:rFonts w:ascii="Arial" w:hAnsi="Arial" w:cs="Arial"/>
                          <w:b/>
                          <w:bCs/>
                        </w:rPr>
                        <w:t>i.e.,</w:t>
                      </w:r>
                      <w:r w:rsidR="001F3FE4" w:rsidRPr="00FE46FF">
                        <w:rPr>
                          <w:rFonts w:ascii="Arial" w:hAnsi="Arial" w:cs="Arial"/>
                          <w:b/>
                          <w:bCs/>
                        </w:rPr>
                        <w:t xml:space="preserve"> no zip, which</w:t>
                      </w:r>
                      <w:r w:rsidR="002453CF" w:rsidRPr="00FE46F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F3FE4" w:rsidRPr="00FE46FF">
                        <w:rPr>
                          <w:rFonts w:ascii="Arial" w:hAnsi="Arial" w:cs="Arial"/>
                          <w:b/>
                          <w:bCs/>
                        </w:rPr>
                        <w:t>mak</w:t>
                      </w:r>
                      <w:r w:rsidR="002453CF" w:rsidRPr="00FE46FF">
                        <w:rPr>
                          <w:rFonts w:ascii="Arial" w:hAnsi="Arial" w:cs="Arial"/>
                          <w:b/>
                          <w:bCs/>
                        </w:rPr>
                        <w:t>e</w:t>
                      </w:r>
                      <w:r w:rsidR="001F3FE4" w:rsidRPr="00FE46FF">
                        <w:rPr>
                          <w:rFonts w:ascii="Arial" w:hAnsi="Arial" w:cs="Arial"/>
                          <w:b/>
                          <w:bCs/>
                        </w:rPr>
                        <w:t xml:space="preserve"> it impossible to inspect the core mattress. </w:t>
                      </w:r>
                      <w:r w:rsidR="004E3C8D" w:rsidRPr="00FE46FF">
                        <w:rPr>
                          <w:rFonts w:ascii="Arial" w:hAnsi="Arial" w:cs="Arial"/>
                          <w:b/>
                          <w:bCs/>
                        </w:rPr>
                        <w:t>This is intended as a quick positive check to determine</w:t>
                      </w:r>
                      <w:r w:rsidR="002453CF" w:rsidRPr="00FE46F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E3C8D" w:rsidRPr="00FE46FF">
                        <w:rPr>
                          <w:rFonts w:ascii="Arial" w:hAnsi="Arial" w:cs="Arial"/>
                          <w:b/>
                          <w:bCs/>
                        </w:rPr>
                        <w:t xml:space="preserve">whether or not </w:t>
                      </w:r>
                      <w:r w:rsidR="002453CF" w:rsidRPr="00FE46FF">
                        <w:rPr>
                          <w:rFonts w:ascii="Arial" w:hAnsi="Arial" w:cs="Arial"/>
                          <w:b/>
                          <w:bCs/>
                        </w:rPr>
                        <w:t>the mattress cover is permeable to fluids</w:t>
                      </w:r>
                      <w:r w:rsidR="002453CF" w:rsidRPr="00FE46FF"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  <w:t xml:space="preserve">. </w:t>
                      </w:r>
                    </w:p>
                    <w:p w14:paraId="09A99D30" w14:textId="77777777" w:rsidR="001840F5" w:rsidRPr="00EA1793" w:rsidRDefault="001840F5" w:rsidP="000914D1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</w:rPr>
                      </w:pPr>
                    </w:p>
                    <w:p w14:paraId="0D738DA9" w14:textId="0077B9DC" w:rsidR="003B338D" w:rsidRDefault="008538C2" w:rsidP="003B338D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1840F5">
                        <w:rPr>
                          <w:rFonts w:ascii="Arial" w:hAnsi="Arial" w:cs="Arial"/>
                        </w:rPr>
                        <w:t>Using the fist, press the mattress cover to form a shallow well</w:t>
                      </w:r>
                      <w:r w:rsidR="00DE1E8D" w:rsidRPr="001840F5">
                        <w:rPr>
                          <w:rFonts w:ascii="Arial" w:hAnsi="Arial" w:cs="Arial"/>
                        </w:rPr>
                        <w:t xml:space="preserve"> in the centre of the mattress where it would have high usage o</w:t>
                      </w:r>
                      <w:r w:rsidR="00150F7B" w:rsidRPr="001840F5">
                        <w:rPr>
                          <w:rFonts w:ascii="Arial" w:hAnsi="Arial" w:cs="Arial"/>
                        </w:rPr>
                        <w:t>r on any areas of concern.</w:t>
                      </w:r>
                    </w:p>
                    <w:p w14:paraId="33A235C7" w14:textId="2256F6B3" w:rsidR="00C65385" w:rsidRPr="001840F5" w:rsidRDefault="00FD5356" w:rsidP="003B338D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1840F5">
                        <w:rPr>
                          <w:rFonts w:ascii="Arial" w:hAnsi="Arial" w:cs="Arial"/>
                        </w:rPr>
                        <w:t xml:space="preserve">Pour a small </w:t>
                      </w:r>
                      <w:r w:rsidR="007271BA" w:rsidRPr="001840F5">
                        <w:rPr>
                          <w:rFonts w:ascii="Arial" w:hAnsi="Arial" w:cs="Arial"/>
                        </w:rPr>
                        <w:t>volume of tap water (approximately half</w:t>
                      </w:r>
                      <w:r w:rsidR="00C67C37" w:rsidRPr="001840F5">
                        <w:rPr>
                          <w:rFonts w:ascii="Arial" w:hAnsi="Arial" w:cs="Arial"/>
                        </w:rPr>
                        <w:t xml:space="preserve"> teacup/75ml) in the well and agitate </w:t>
                      </w:r>
                      <w:r w:rsidR="005B0504" w:rsidRPr="001840F5">
                        <w:rPr>
                          <w:rFonts w:ascii="Arial" w:hAnsi="Arial" w:cs="Arial"/>
                        </w:rPr>
                        <w:t xml:space="preserve">the area for about a minute. </w:t>
                      </w:r>
                    </w:p>
                    <w:p w14:paraId="2CACC0AC" w14:textId="7D42EF97" w:rsidR="005B0504" w:rsidRPr="001840F5" w:rsidRDefault="005B0504" w:rsidP="003B338D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1840F5">
                        <w:rPr>
                          <w:rFonts w:ascii="Arial" w:hAnsi="Arial" w:cs="Arial"/>
                        </w:rPr>
                        <w:t xml:space="preserve">Visually </w:t>
                      </w:r>
                      <w:r w:rsidR="001840F5" w:rsidRPr="001840F5">
                        <w:rPr>
                          <w:rFonts w:ascii="Arial" w:hAnsi="Arial" w:cs="Arial"/>
                        </w:rPr>
                        <w:t>inspect</w:t>
                      </w:r>
                      <w:r w:rsidR="00346B19" w:rsidRPr="001840F5">
                        <w:rPr>
                          <w:rFonts w:ascii="Arial" w:hAnsi="Arial" w:cs="Arial"/>
                        </w:rPr>
                        <w:t xml:space="preserve"> for loss of water/water penetration which includes failure of the test</w:t>
                      </w:r>
                      <w:r w:rsidR="001840F5" w:rsidRPr="001840F5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6C7DFB6" w14:textId="0BEE6766" w:rsidR="001840F5" w:rsidRDefault="001840F5" w:rsidP="003B338D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1840F5">
                        <w:rPr>
                          <w:rFonts w:ascii="Arial" w:hAnsi="Arial" w:cs="Arial"/>
                        </w:rPr>
                        <w:t>Mop up the water.</w:t>
                      </w:r>
                    </w:p>
                    <w:p w14:paraId="3FCEC0C4" w14:textId="77777777" w:rsidR="00021BBB" w:rsidRDefault="00021BBB" w:rsidP="00C65385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3B5D27C1" w14:textId="77777777" w:rsidR="00021BBB" w:rsidRDefault="00021BBB" w:rsidP="00C65385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27009886" w14:textId="77777777" w:rsidR="00021BBB" w:rsidRPr="00021BBB" w:rsidRDefault="00021BBB" w:rsidP="00C65385">
                      <w:pPr>
                        <w:pStyle w:val="NoSpacing"/>
                        <w:rPr>
                          <w:rFonts w:ascii="Arial" w:hAnsi="Arial" w:cs="Arial"/>
                          <w:color w:val="1F3864" w:themeColor="accent1" w:themeShade="80"/>
                        </w:rPr>
                      </w:pPr>
                    </w:p>
                    <w:p w14:paraId="4C354660" w14:textId="29DDA879" w:rsidR="00021BBB" w:rsidRPr="001141A6" w:rsidRDefault="003B338D" w:rsidP="0057266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1141A6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PLEASE CONSIDER</w:t>
                      </w:r>
                      <w:r w:rsidR="00021BBB" w:rsidRPr="001141A6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CONDUCT</w:t>
                      </w:r>
                      <w:r w:rsidRPr="001141A6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ING</w:t>
                      </w:r>
                      <w:r w:rsidR="00021BBB" w:rsidRPr="001141A6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TISSUE VIABILITY CHECKS AT </w:t>
                      </w:r>
                      <w:r w:rsidRPr="001141A6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THIS TIME</w:t>
                      </w:r>
                      <w:r w:rsidR="00572665" w:rsidRPr="001141A6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393617" w14:textId="3C0D872E" w:rsidR="000E7694" w:rsidRDefault="000E7694">
      <w:pPr>
        <w:rPr>
          <w:sz w:val="52"/>
          <w:szCs w:val="52"/>
          <w:u w:val="single"/>
        </w:rPr>
      </w:pPr>
    </w:p>
    <w:p w14:paraId="0881EF53" w14:textId="2CFFEA61" w:rsidR="000E7694" w:rsidRDefault="000E7694">
      <w:pPr>
        <w:rPr>
          <w:sz w:val="52"/>
          <w:szCs w:val="52"/>
          <w:u w:val="single"/>
        </w:rPr>
      </w:pPr>
    </w:p>
    <w:p w14:paraId="324C64E3" w14:textId="5DF4E9C7" w:rsidR="00F10EFD" w:rsidRPr="000E7694" w:rsidRDefault="00F10EFD">
      <w:pPr>
        <w:rPr>
          <w:sz w:val="52"/>
          <w:szCs w:val="52"/>
          <w:u w:val="single"/>
        </w:rPr>
      </w:pPr>
    </w:p>
    <w:tbl>
      <w:tblPr>
        <w:tblStyle w:val="GridTable1Light-Accent1"/>
        <w:tblpPr w:leftFromText="180" w:rightFromText="180" w:horzAnchor="margin" w:tblpX="-365" w:tblpY="683"/>
        <w:tblW w:w="14691" w:type="dxa"/>
        <w:tblLook w:val="04A0" w:firstRow="1" w:lastRow="0" w:firstColumn="1" w:lastColumn="0" w:noHBand="0" w:noVBand="1"/>
      </w:tblPr>
      <w:tblGrid>
        <w:gridCol w:w="1861"/>
        <w:gridCol w:w="1872"/>
        <w:gridCol w:w="2216"/>
        <w:gridCol w:w="2126"/>
        <w:gridCol w:w="2552"/>
        <w:gridCol w:w="1842"/>
        <w:gridCol w:w="2222"/>
      </w:tblGrid>
      <w:tr w:rsidR="007A3D31" w:rsidRPr="005C3206" w14:paraId="072AD5D9" w14:textId="6B7B160F" w:rsidTr="005D62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1" w:type="dxa"/>
            <w:gridSpan w:val="7"/>
            <w:shd w:val="clear" w:color="auto" w:fill="4472C4" w:themeFill="accent1"/>
            <w:vAlign w:val="bottom"/>
          </w:tcPr>
          <w:p w14:paraId="6C0A3FF9" w14:textId="40696703" w:rsidR="00D50FB5" w:rsidRPr="00EF19B0" w:rsidRDefault="005D62C2" w:rsidP="005D62C2">
            <w:pPr>
              <w:spacing w:line="276" w:lineRule="auto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61" behindDoc="0" locked="0" layoutInCell="1" allowOverlap="1" wp14:anchorId="4EC8D3BC" wp14:editId="1C5C0356">
                      <wp:simplePos x="0" y="0"/>
                      <wp:positionH relativeFrom="column">
                        <wp:posOffset>7519035</wp:posOffset>
                      </wp:positionH>
                      <wp:positionV relativeFrom="paragraph">
                        <wp:posOffset>5080</wp:posOffset>
                      </wp:positionV>
                      <wp:extent cx="1671320" cy="146050"/>
                      <wp:effectExtent l="0" t="0" r="24130" b="25400"/>
                      <wp:wrapNone/>
                      <wp:docPr id="21049495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62AD6" id="Rectangle 1" o:spid="_x0000_s1026" style="position:absolute;margin-left:592.05pt;margin-top:.4pt;width:131.6pt;height:11.5pt;z-index:251667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" fillcolor="white [3212]" strokecolor="#4472c4 [3204]" strokeweight="1pt"/>
                  </w:pict>
                </mc:Fallback>
              </mc:AlternateContent>
            </w:r>
            <w:r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13" behindDoc="0" locked="0" layoutInCell="1" allowOverlap="1" wp14:anchorId="43F03F1C" wp14:editId="2638BC18">
                      <wp:simplePos x="0" y="0"/>
                      <wp:positionH relativeFrom="column">
                        <wp:posOffset>4283710</wp:posOffset>
                      </wp:positionH>
                      <wp:positionV relativeFrom="paragraph">
                        <wp:posOffset>8890</wp:posOffset>
                      </wp:positionV>
                      <wp:extent cx="2855595" cy="146050"/>
                      <wp:effectExtent l="0" t="0" r="20955" b="25400"/>
                      <wp:wrapNone/>
                      <wp:docPr id="88356221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5595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6B040" id="Rectangle 1" o:spid="_x0000_s1026" style="position:absolute;margin-left:337.3pt;margin-top:.7pt;width:224.85pt;height:11.5pt;z-index:251665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" fillcolor="white [3212]" strokecolor="#4472c4 [3204]" strokeweight="1pt"/>
                  </w:pict>
                </mc:Fallback>
              </mc:AlternateContent>
            </w:r>
            <w:r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5" behindDoc="0" locked="0" layoutInCell="1" allowOverlap="1" wp14:anchorId="26D12BCE" wp14:editId="57455D0D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5715</wp:posOffset>
                      </wp:positionV>
                      <wp:extent cx="2855595" cy="152400"/>
                      <wp:effectExtent l="0" t="0" r="20955" b="19050"/>
                      <wp:wrapNone/>
                      <wp:docPr id="115742781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559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2C0A" id="Rectangle 1" o:spid="_x0000_s1026" style="position:absolute;margin-left:41.8pt;margin-top:.45pt;width:224.85pt;height:12pt;z-index: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" fillcolor="white [3212]" strokecolor="#4472c4 [3204]" strokeweight="1pt"/>
                  </w:pict>
                </mc:Fallback>
              </mc:AlternateContent>
            </w:r>
            <w:r w:rsidR="007A3D31">
              <w:rPr>
                <w:rFonts w:cs="Arial"/>
                <w:sz w:val="20"/>
                <w:szCs w:val="20"/>
              </w:rPr>
              <w:t xml:space="preserve">Auditor:                                                                                                         Unit/Location:                                                        </w:t>
            </w:r>
            <w:r w:rsidR="00EE735C">
              <w:rPr>
                <w:rFonts w:cs="Arial"/>
                <w:b w:val="0"/>
                <w:sz w:val="20"/>
                <w:szCs w:val="20"/>
              </w:rPr>
              <w:t xml:space="preserve">                                                </w:t>
            </w:r>
            <w:r w:rsidR="007A3D31">
              <w:rPr>
                <w:rFonts w:cs="Arial"/>
                <w:sz w:val="20"/>
                <w:szCs w:val="20"/>
              </w:rPr>
              <w:t>Date:</w:t>
            </w:r>
          </w:p>
        </w:tc>
      </w:tr>
      <w:tr w:rsidR="00ED24FD" w:rsidRPr="005C3206" w14:paraId="6CB90A08" w14:textId="60451D7B" w:rsidTr="005D62C2">
        <w:trPr>
          <w:trHeight w:val="2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shd w:val="clear" w:color="auto" w:fill="4472C4" w:themeFill="accent1"/>
          </w:tcPr>
          <w:p w14:paraId="115A9604" w14:textId="660F5391" w:rsidR="007A3D31" w:rsidRPr="006E5110" w:rsidRDefault="001968B2" w:rsidP="005D62C2">
            <w:pPr>
              <w:spacing w:line="276" w:lineRule="auto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6E5110">
              <w:rPr>
                <w:rFonts w:ascii="Arial" w:hAnsi="Arial" w:cs="Arial"/>
                <w:bCs w:val="0"/>
                <w:sz w:val="20"/>
                <w:szCs w:val="20"/>
              </w:rPr>
              <w:t>Room Number</w:t>
            </w:r>
            <w:r w:rsidR="000D68B6" w:rsidRPr="006E5110">
              <w:rPr>
                <w:rFonts w:ascii="Arial" w:hAnsi="Arial" w:cs="Arial"/>
                <w:bCs w:val="0"/>
                <w:sz w:val="20"/>
                <w:szCs w:val="20"/>
              </w:rPr>
              <w:t>/Location</w:t>
            </w:r>
          </w:p>
        </w:tc>
        <w:tc>
          <w:tcPr>
            <w:tcW w:w="1872" w:type="dxa"/>
            <w:shd w:val="clear" w:color="auto" w:fill="4472C4" w:themeFill="accent1"/>
          </w:tcPr>
          <w:p w14:paraId="5B39C30F" w14:textId="48A7761D" w:rsidR="007A3D31" w:rsidRPr="006E5110" w:rsidRDefault="0025259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6E5110">
              <w:rPr>
                <w:rFonts w:ascii="Arial" w:hAnsi="Arial" w:cs="Arial"/>
                <w:b/>
                <w:sz w:val="20"/>
                <w:szCs w:val="20"/>
              </w:rPr>
              <w:t>Mattress</w:t>
            </w:r>
            <w:r w:rsidR="00A0249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ED24FD">
              <w:rPr>
                <w:rFonts w:ascii="Arial" w:hAnsi="Arial" w:cs="Arial"/>
                <w:b/>
                <w:sz w:val="20"/>
                <w:szCs w:val="20"/>
              </w:rPr>
              <w:t xml:space="preserve">Pillow Covers </w:t>
            </w:r>
            <w:r w:rsidRPr="006E5110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r w:rsidR="00CC472E" w:rsidRPr="006E5110">
              <w:rPr>
                <w:rFonts w:ascii="Arial" w:hAnsi="Arial" w:cs="Arial"/>
                <w:b/>
                <w:sz w:val="20"/>
                <w:szCs w:val="20"/>
              </w:rPr>
              <w:t>/Identifier</w:t>
            </w:r>
          </w:p>
        </w:tc>
        <w:tc>
          <w:tcPr>
            <w:tcW w:w="2216" w:type="dxa"/>
            <w:shd w:val="clear" w:color="auto" w:fill="4472C4" w:themeFill="accent1"/>
          </w:tcPr>
          <w:p w14:paraId="73B72938" w14:textId="7B9B387E" w:rsidR="007A3D31" w:rsidRPr="005561BD" w:rsidRDefault="00673D56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561BD">
              <w:rPr>
                <w:rFonts w:ascii="Arial" w:hAnsi="Arial" w:cs="Arial"/>
                <w:b/>
                <w:sz w:val="20"/>
                <w:szCs w:val="20"/>
              </w:rPr>
              <w:t>Is there a breach in the integrity of the mattress</w:t>
            </w:r>
            <w:r w:rsidR="00E275A5">
              <w:rPr>
                <w:rFonts w:ascii="Arial" w:hAnsi="Arial" w:cs="Arial"/>
                <w:b/>
                <w:sz w:val="20"/>
                <w:szCs w:val="20"/>
              </w:rPr>
              <w:t>/pillow</w:t>
            </w:r>
            <w:r w:rsidRPr="005561BD">
              <w:rPr>
                <w:rFonts w:ascii="Arial" w:hAnsi="Arial" w:cs="Arial"/>
                <w:b/>
                <w:sz w:val="20"/>
                <w:szCs w:val="20"/>
              </w:rPr>
              <w:t xml:space="preserve"> cover </w:t>
            </w:r>
            <w:r w:rsidR="005275E1" w:rsidRPr="005561BD">
              <w:rPr>
                <w:rFonts w:ascii="Arial" w:hAnsi="Arial" w:cs="Arial"/>
                <w:b/>
                <w:sz w:val="20"/>
                <w:szCs w:val="20"/>
              </w:rPr>
              <w:t xml:space="preserve">e.g., Torn, or </w:t>
            </w:r>
            <w:r w:rsidR="00E537A1" w:rsidRPr="005561BD">
              <w:rPr>
                <w:rFonts w:ascii="Arial" w:hAnsi="Arial" w:cs="Arial"/>
                <w:b/>
                <w:sz w:val="20"/>
                <w:szCs w:val="20"/>
              </w:rPr>
              <w:t>damaged?</w:t>
            </w:r>
          </w:p>
        </w:tc>
        <w:tc>
          <w:tcPr>
            <w:tcW w:w="2126" w:type="dxa"/>
            <w:shd w:val="clear" w:color="auto" w:fill="4472C4" w:themeFill="accent1"/>
          </w:tcPr>
          <w:p w14:paraId="54B53CF5" w14:textId="43D1E900" w:rsidR="007A3D31" w:rsidRPr="005561BD" w:rsidRDefault="00773E6A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B3BA0">
              <w:rPr>
                <w:rFonts w:ascii="Arial" w:hAnsi="Arial" w:cs="Arial"/>
                <w:b/>
                <w:sz w:val="20"/>
                <w:szCs w:val="20"/>
              </w:rPr>
              <w:t>Does the mattress</w:t>
            </w:r>
            <w:r>
              <w:rPr>
                <w:rFonts w:ascii="Arial" w:hAnsi="Arial" w:cs="Arial"/>
                <w:b/>
                <w:sz w:val="20"/>
                <w:szCs w:val="20"/>
              </w:rPr>
              <w:t>/pillow</w:t>
            </w:r>
            <w:r w:rsidRPr="00EB3BA0">
              <w:rPr>
                <w:rFonts w:ascii="Arial" w:hAnsi="Arial" w:cs="Arial"/>
                <w:b/>
                <w:sz w:val="20"/>
                <w:szCs w:val="20"/>
              </w:rPr>
              <w:t xml:space="preserve"> cover have any staining outside or inside that cleaning cannot remove?</w:t>
            </w:r>
          </w:p>
        </w:tc>
        <w:tc>
          <w:tcPr>
            <w:tcW w:w="2552" w:type="dxa"/>
            <w:shd w:val="clear" w:color="auto" w:fill="4472C4" w:themeFill="accent1"/>
          </w:tcPr>
          <w:p w14:paraId="47F06755" w14:textId="76FAAA4B" w:rsidR="007A3D31" w:rsidRPr="005561BD" w:rsidRDefault="00773E6A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561BD">
              <w:rPr>
                <w:rFonts w:ascii="Arial" w:hAnsi="Arial" w:cs="Arial"/>
                <w:b/>
                <w:sz w:val="20"/>
                <w:szCs w:val="20"/>
              </w:rPr>
              <w:t>Removable mattress covers: is the mattress cover fastening compromised, e.g., is the zip or any other cover fastening device broken?</w:t>
            </w:r>
          </w:p>
        </w:tc>
        <w:tc>
          <w:tcPr>
            <w:tcW w:w="1842" w:type="dxa"/>
            <w:shd w:val="clear" w:color="auto" w:fill="4472C4" w:themeFill="accent1"/>
          </w:tcPr>
          <w:p w14:paraId="3EA707C0" w14:textId="12BB8EFE" w:rsidR="007A3D31" w:rsidRPr="00EB3BA0" w:rsidRDefault="00773E6A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561BD">
              <w:rPr>
                <w:rFonts w:ascii="Arial" w:hAnsi="Arial" w:cs="Arial"/>
                <w:b/>
                <w:sz w:val="20"/>
                <w:szCs w:val="20"/>
              </w:rPr>
              <w:t xml:space="preserve">Non removable mattress covers e.g., no zip: did the cover fail </w:t>
            </w:r>
            <w:r w:rsidR="00181DEB" w:rsidRPr="005561BD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5561BD">
              <w:rPr>
                <w:rFonts w:ascii="Arial" w:hAnsi="Arial" w:cs="Arial"/>
                <w:b/>
                <w:sz w:val="20"/>
                <w:szCs w:val="20"/>
              </w:rPr>
              <w:t xml:space="preserve">water penetration test? </w:t>
            </w:r>
            <w:r w:rsidRPr="00773E6A">
              <w:rPr>
                <w:rFonts w:ascii="Arial" w:hAnsi="Arial" w:cs="Arial"/>
                <w:b/>
                <w:color w:val="D9E2F3" w:themeColor="accent1" w:themeTint="33"/>
                <w:sz w:val="20"/>
                <w:szCs w:val="20"/>
              </w:rPr>
              <w:t xml:space="preserve">(See page </w:t>
            </w:r>
            <w:r w:rsidR="00EC7076">
              <w:rPr>
                <w:rFonts w:ascii="Arial" w:hAnsi="Arial" w:cs="Arial"/>
                <w:b/>
                <w:color w:val="D9E2F3" w:themeColor="accent1" w:themeTint="33"/>
                <w:sz w:val="20"/>
                <w:szCs w:val="20"/>
              </w:rPr>
              <w:t>2</w:t>
            </w:r>
            <w:r w:rsidRPr="00773E6A">
              <w:rPr>
                <w:rFonts w:ascii="Arial" w:hAnsi="Arial" w:cs="Arial"/>
                <w:b/>
                <w:color w:val="D9E2F3" w:themeColor="accent1" w:themeTint="33"/>
                <w:sz w:val="20"/>
                <w:szCs w:val="20"/>
              </w:rPr>
              <w:t>).</w:t>
            </w:r>
          </w:p>
        </w:tc>
        <w:tc>
          <w:tcPr>
            <w:tcW w:w="2222" w:type="dxa"/>
            <w:shd w:val="clear" w:color="auto" w:fill="4472C4" w:themeFill="accent1"/>
          </w:tcPr>
          <w:p w14:paraId="0596A3DF" w14:textId="41D7E12B" w:rsidR="007A3D31" w:rsidRDefault="00415794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B3BA0">
              <w:rPr>
                <w:rFonts w:ascii="Arial" w:hAnsi="Arial" w:cs="Arial"/>
                <w:b/>
                <w:sz w:val="20"/>
                <w:szCs w:val="20"/>
              </w:rPr>
              <w:t>If the answers to any of the mattress</w:t>
            </w:r>
            <w:r w:rsidR="00ED24FD">
              <w:rPr>
                <w:rFonts w:ascii="Arial" w:hAnsi="Arial" w:cs="Arial"/>
                <w:b/>
                <w:sz w:val="20"/>
                <w:szCs w:val="20"/>
              </w:rPr>
              <w:t xml:space="preserve"> / pillow</w:t>
            </w:r>
            <w:r w:rsidRPr="00EB3BA0">
              <w:rPr>
                <w:rFonts w:ascii="Arial" w:hAnsi="Arial" w:cs="Arial"/>
                <w:b/>
                <w:sz w:val="20"/>
                <w:szCs w:val="20"/>
              </w:rPr>
              <w:t xml:space="preserve"> cover questions are yes, the </w:t>
            </w:r>
            <w:r w:rsidR="00ED24FD">
              <w:rPr>
                <w:rFonts w:ascii="Arial" w:hAnsi="Arial" w:cs="Arial"/>
                <w:b/>
                <w:sz w:val="20"/>
                <w:szCs w:val="20"/>
              </w:rPr>
              <w:t>item</w:t>
            </w:r>
            <w:r w:rsidRPr="00EB3BA0">
              <w:rPr>
                <w:rFonts w:ascii="Arial" w:hAnsi="Arial" w:cs="Arial"/>
                <w:b/>
                <w:sz w:val="20"/>
                <w:szCs w:val="20"/>
              </w:rPr>
              <w:t xml:space="preserve"> has failed</w:t>
            </w:r>
            <w:r w:rsidR="008D3A61" w:rsidRPr="00EB3BA0">
              <w:rPr>
                <w:rFonts w:ascii="Arial" w:hAnsi="Arial" w:cs="Arial"/>
                <w:b/>
                <w:sz w:val="20"/>
                <w:szCs w:val="20"/>
              </w:rPr>
              <w:t xml:space="preserve"> and must be replaced.</w:t>
            </w:r>
          </w:p>
          <w:p w14:paraId="5688D26C" w14:textId="57A5901E" w:rsidR="00EB3BA0" w:rsidRPr="00EB3BA0" w:rsidRDefault="00EB3BA0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24FD" w:rsidRPr="005C3206" w14:paraId="0484BBAD" w14:textId="59FD51CC" w:rsidTr="005D62C2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1C2D32A" w14:textId="0594196C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A2BA847" w14:textId="77777777" w:rsidR="007A3D31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77E3AA92" w14:textId="05BF89BD" w:rsidR="007A3D31" w:rsidRPr="007A3D31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2220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0750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741389C3" w14:textId="2013DBEC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3770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1003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2C98FF3E" w14:textId="34E8B26B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906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371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62E9407B" w14:textId="5E1189DD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4405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5652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6637F3C5" w14:textId="247D8503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4505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A6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8D3A61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0162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8D3A61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30BE4870" w14:textId="0B8FC5A7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7320A0A1" w14:textId="1D9FF384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5BF36F3" w14:textId="77777777" w:rsidR="007A3D31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53ABE8DC" w14:textId="67214373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565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49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44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05111EEF" w14:textId="02257144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3253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30230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7CDC7696" w14:textId="7176F30D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1840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2702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398297FB" w14:textId="7B572026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4972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039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259E5F87" w14:textId="58794E42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077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8536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3F2A0CEB" w14:textId="47C378F0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0EEDB28E" w14:textId="1C4DDA09" w:rsidR="007A3D31" w:rsidRPr="005C3206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FE79819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02C2DEDD" w14:textId="40BC2EF1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101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55378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08EC675B" w14:textId="0E619BC9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5974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0172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7045C1D5" w14:textId="51A22564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308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18088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30A3C94C" w14:textId="54815015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0871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968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31036030" w14:textId="60384364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403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3397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0FE0C98E" w14:textId="698DD279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4B3E6A5D" w14:textId="71B23EE4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4834734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2B4F726E" w14:textId="7FEA1EE6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196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6501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21E5A5F4" w14:textId="53B065A0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6447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07277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021C39C4" w14:textId="31377F92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3533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0802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1D8AF7E0" w14:textId="3925D2B7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382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506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00D05F47" w14:textId="7B1185AD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278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32856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3852F262" w14:textId="54E3C8CF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3DA10CA7" w14:textId="5E23B6CC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66F38C2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53E15F5D" w14:textId="6A423DD3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62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9601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08145A6A" w14:textId="0A4AAAC9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55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0031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0FDD5001" w14:textId="6D86A068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1187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2387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702B9618" w14:textId="60C4A93E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662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7400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419B98DF" w14:textId="739DAC47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079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04593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29DDFFB9" w14:textId="094488FE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1296008" w14:textId="1B28A79F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B560939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7EAC7BE9" w14:textId="02E70A32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306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04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3A1AA04B" w14:textId="747ED0F1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1502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5172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2A842075" w14:textId="402290E9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9360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3196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0CAD9C4D" w14:textId="091DFFA8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072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71851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254833EB" w14:textId="5EE58EAB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31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4132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2A03B9B2" w14:textId="5DFC8853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44A8202B" w14:textId="01B34DBE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0E6E1CC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34711039" w14:textId="279F30A1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23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52907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70882EA0" w14:textId="211969A8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971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698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3371A640" w14:textId="66F70B59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705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7063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10C90EB4" w14:textId="2E7B53D0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0488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619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3C06BCB5" w14:textId="4C4B1D6A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739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746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51DCA693" w14:textId="69823C73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BF7B056" w14:textId="56BA105E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1834C8CF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3C086087" w14:textId="78B456F4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5218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45709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286BDEC8" w14:textId="3978BA9D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8214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645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4D4E59ED" w14:textId="679BE922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4418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29070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6A999898" w14:textId="634B9DDB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4746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8345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4455F9AB" w14:textId="66F3D8F6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093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43547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5E1967F0" w14:textId="3157F28F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8EF2833" w14:textId="3B12D5A5" w:rsidR="007A3D31" w:rsidRPr="005C3206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29E5FB5B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76E888D4" w14:textId="33D73F9E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5038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9337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51D624C0" w14:textId="63B0599A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4430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01025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1F4CBDC8" w14:textId="7F6A548A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5374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8440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45AD6CF6" w14:textId="2D3A2C0B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0904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7334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16011ED6" w14:textId="2BB869DB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0133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73513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71801F13" w14:textId="4408A4C6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0FB54A91" w14:textId="3EFE1638" w:rsidR="007A3D31" w:rsidRDefault="007A3D31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8FA5120" w14:textId="77777777" w:rsidR="007A3D31" w:rsidRPr="005C3206" w:rsidRDefault="007A3D31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76071828" w14:textId="5CC1B173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3817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094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0936A714" w14:textId="0DC18024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3289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31850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10B45727" w14:textId="535DA61D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8030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9133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2C5FAA84" w14:textId="4ABA99D9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6721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1301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1AA62024" w14:textId="73AD0893" w:rsidR="007A3D31" w:rsidRPr="005C3206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2753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Pass</w:t>
            </w:r>
            <w:r w:rsidR="007A3D31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09843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D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3D31">
              <w:rPr>
                <w:rFonts w:cs="Arial"/>
                <w:sz w:val="20"/>
                <w:szCs w:val="20"/>
              </w:rPr>
              <w:t xml:space="preserve"> </w:t>
            </w:r>
            <w:r w:rsidR="004D70ED">
              <w:rPr>
                <w:rFonts w:cs="Arial"/>
                <w:sz w:val="20"/>
                <w:szCs w:val="20"/>
              </w:rPr>
              <w:t>Fail</w:t>
            </w:r>
          </w:p>
        </w:tc>
      </w:tr>
      <w:tr w:rsidR="00ED24FD" w:rsidRPr="005C3206" w14:paraId="63298257" w14:textId="77777777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9CC69E9" w14:textId="77777777" w:rsidR="00660F79" w:rsidRDefault="00660F79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5207C72A" w14:textId="77777777" w:rsidR="00660F79" w:rsidRPr="005C3206" w:rsidRDefault="00660F79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0F7086F4" w14:textId="7EEB5DD8" w:rsidR="00660F79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208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</w:t>
            </w:r>
            <w:r w:rsidR="00660F7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7888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6AF5F94F" w14:textId="773A27AB" w:rsidR="00660F79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9132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</w:t>
            </w:r>
            <w:r w:rsidR="00660F7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9751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796A2E27" w14:textId="02134360" w:rsidR="00660F79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862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</w:t>
            </w:r>
            <w:r w:rsidR="00660F7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94885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79798214" w14:textId="7589DF8A" w:rsidR="00660F79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8066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</w:t>
            </w:r>
            <w:r w:rsidR="00660F7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11018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45803978" w14:textId="1174720D" w:rsidR="00660F79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6742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Pass</w:t>
            </w:r>
            <w:r w:rsidR="00660F7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03668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0F79">
              <w:rPr>
                <w:rFonts w:cs="Arial"/>
                <w:sz w:val="20"/>
                <w:szCs w:val="20"/>
              </w:rPr>
              <w:t xml:space="preserve"> Fail</w:t>
            </w:r>
          </w:p>
        </w:tc>
      </w:tr>
      <w:tr w:rsidR="00ED24FD" w:rsidRPr="005C3206" w14:paraId="04AF0D13" w14:textId="77777777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4C8B4D6" w14:textId="77777777" w:rsidR="00AF3FC8" w:rsidRDefault="00AF3FC8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2CE6F21" w14:textId="77777777" w:rsidR="00AF3FC8" w:rsidRPr="005C3206" w:rsidRDefault="00AF3FC8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448A025B" w14:textId="2DBA822A" w:rsidR="00AF3FC8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202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</w:t>
            </w:r>
            <w:r w:rsidR="00AF3FC8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34864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7D892DD5" w14:textId="44E93E02" w:rsidR="00AF3FC8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3468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</w:t>
            </w:r>
            <w:r w:rsidR="00AF3FC8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0296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12B02DE2" w14:textId="64478319" w:rsidR="00AF3FC8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728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</w:t>
            </w:r>
            <w:r w:rsidR="00AF3FC8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3467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0BDCE0FD" w14:textId="253DFF15" w:rsidR="00AF3FC8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8130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</w:t>
            </w:r>
            <w:r w:rsidR="00AF3FC8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9329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33B011FE" w14:textId="4AC3D7A1" w:rsidR="00AF3FC8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1732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Pass</w:t>
            </w:r>
            <w:r w:rsidR="00AF3FC8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41909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C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FC8">
              <w:rPr>
                <w:rFonts w:cs="Arial"/>
                <w:sz w:val="20"/>
                <w:szCs w:val="20"/>
              </w:rPr>
              <w:t xml:space="preserve"> Fail</w:t>
            </w:r>
          </w:p>
        </w:tc>
      </w:tr>
      <w:tr w:rsidR="00ED24FD" w:rsidRPr="005C3206" w14:paraId="7FDBE469" w14:textId="77777777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22B3C9B2" w14:textId="77777777" w:rsidR="006E5110" w:rsidRDefault="006E5110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64D6DC1" w14:textId="77777777" w:rsidR="006E5110" w:rsidRPr="005C3206" w:rsidRDefault="006E5110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437878E1" w14:textId="7177CE3F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8798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05088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7FC21B90" w14:textId="3666A346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4381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56971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54A85C9F" w14:textId="39D6A426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243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2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05042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59F61C99" w14:textId="1FA949F2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3642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6765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51B3F572" w14:textId="3BEA8B69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5840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Pass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43023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Fail</w:t>
            </w:r>
          </w:p>
        </w:tc>
      </w:tr>
      <w:tr w:rsidR="00ED24FD" w:rsidRPr="005C3206" w14:paraId="6C368265" w14:textId="77777777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4656E140" w14:textId="77777777" w:rsidR="006E5110" w:rsidRDefault="006E5110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E0C204E" w14:textId="77777777" w:rsidR="006E5110" w:rsidRPr="005C3206" w:rsidRDefault="006E5110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024011D4" w14:textId="5101FF20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4581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9229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6EF89C0C" w14:textId="65EFC65C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9155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39882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528774BE" w14:textId="18A2E1F9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0326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0767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31967BA9" w14:textId="3FCE6E94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3083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75821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7512C5AD" w14:textId="45F8F529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0885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Pass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32312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Fail</w:t>
            </w:r>
          </w:p>
        </w:tc>
      </w:tr>
      <w:tr w:rsidR="00ED24FD" w:rsidRPr="005C3206" w14:paraId="2E1D0440" w14:textId="77777777" w:rsidTr="005D6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A42C63C" w14:textId="77777777" w:rsidR="006E5110" w:rsidRDefault="006E5110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EBBBB99" w14:textId="77777777" w:rsidR="006E5110" w:rsidRPr="005C3206" w:rsidRDefault="006E5110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5318A137" w14:textId="6B1323C2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5478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985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72EDA381" w14:textId="45E821AE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6623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1121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21A6749D" w14:textId="17B3401E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0538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75200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</w:tcPr>
          <w:p w14:paraId="09D4827B" w14:textId="5B829D72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230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6355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</w:tcPr>
          <w:p w14:paraId="389E5B30" w14:textId="3211AE0A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73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Pass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9785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Fail</w:t>
            </w:r>
          </w:p>
        </w:tc>
      </w:tr>
      <w:tr w:rsidR="00ED24FD" w:rsidRPr="005C3206" w14:paraId="4AE72A46" w14:textId="77777777" w:rsidTr="000E0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3D834A84" w14:textId="77777777" w:rsidR="006E5110" w:rsidRDefault="006E5110" w:rsidP="005D62C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0CE7DA5" w14:textId="77777777" w:rsidR="006E5110" w:rsidRPr="005C3206" w:rsidRDefault="006E5110" w:rsidP="005D62C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3CB71F06" w14:textId="1B6CC5DD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3182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1591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126" w:type="dxa"/>
          </w:tcPr>
          <w:p w14:paraId="582DFB3A" w14:textId="1511407F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5649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4897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552" w:type="dxa"/>
          </w:tcPr>
          <w:p w14:paraId="770BB5EF" w14:textId="7FFF5F85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2054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8192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842" w:type="dxa"/>
            <w:tcBorders>
              <w:bottom w:val="single" w:sz="4" w:space="0" w:color="B4C6E7" w:themeColor="accent1" w:themeTint="66"/>
            </w:tcBorders>
          </w:tcPr>
          <w:p w14:paraId="174F982C" w14:textId="7D837F8C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8922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7849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2" w:type="dxa"/>
            <w:tcBorders>
              <w:bottom w:val="single" w:sz="4" w:space="0" w:color="B4C6E7" w:themeColor="accent1" w:themeTint="66"/>
            </w:tcBorders>
          </w:tcPr>
          <w:p w14:paraId="638D9DAF" w14:textId="69BCA4F2" w:rsidR="006E5110" w:rsidRDefault="00BA752F" w:rsidP="005D62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426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Pass</w:t>
            </w:r>
            <w:r w:rsidR="006E5110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77165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1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5110">
              <w:rPr>
                <w:rFonts w:cs="Arial"/>
                <w:sz w:val="20"/>
                <w:szCs w:val="20"/>
              </w:rPr>
              <w:t xml:space="preserve"> Fail</w:t>
            </w:r>
          </w:p>
        </w:tc>
      </w:tr>
      <w:tr w:rsidR="005D62C2" w14:paraId="0E335855" w14:textId="77777777" w:rsidTr="00B31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10627" w:type="dxa"/>
          <w:trHeight w:val="483"/>
        </w:trPr>
        <w:tc>
          <w:tcPr>
            <w:tcW w:w="184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2AFC1B6A" w14:textId="145B5CA1" w:rsidR="000E0F09" w:rsidRPr="000E0F09" w:rsidRDefault="000E0F09" w:rsidP="000E0F0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076">
              <w:rPr>
                <w:rFonts w:cs="Arial"/>
                <w:b/>
                <w:bCs/>
                <w:sz w:val="20"/>
                <w:szCs w:val="20"/>
              </w:rPr>
              <w:t>Percentage total</w:t>
            </w:r>
          </w:p>
        </w:tc>
        <w:tc>
          <w:tcPr>
            <w:tcW w:w="222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32700317" w14:textId="2798C64C" w:rsidR="005D62C2" w:rsidRPr="005D62C2" w:rsidRDefault="005D62C2" w:rsidP="00B311CD">
            <w:pPr>
              <w:jc w:val="center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1B963E97" w14:textId="302236B0" w:rsidR="00F10EFD" w:rsidRPr="00FD78BA" w:rsidRDefault="00FD78BA" w:rsidP="00FD78BA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C2677A" w:rsidRPr="00FD78BA">
        <w:rPr>
          <w:rFonts w:ascii="Arial" w:hAnsi="Arial" w:cs="Arial"/>
          <w:b/>
          <w:bCs/>
          <w:color w:val="002060"/>
          <w:sz w:val="28"/>
          <w:szCs w:val="28"/>
        </w:rPr>
        <w:t>Cri</w:t>
      </w:r>
      <w:r w:rsidR="008D50F0" w:rsidRPr="00FD78BA">
        <w:rPr>
          <w:rFonts w:ascii="Arial" w:hAnsi="Arial" w:cs="Arial"/>
          <w:b/>
          <w:bCs/>
          <w:color w:val="002060"/>
          <w:sz w:val="28"/>
          <w:szCs w:val="28"/>
        </w:rPr>
        <w:t xml:space="preserve">teria for </w:t>
      </w:r>
      <w:r w:rsidR="009F0810">
        <w:rPr>
          <w:rFonts w:ascii="Arial" w:hAnsi="Arial" w:cs="Arial"/>
          <w:b/>
          <w:bCs/>
          <w:color w:val="002060"/>
          <w:sz w:val="28"/>
          <w:szCs w:val="28"/>
        </w:rPr>
        <w:t>M</w:t>
      </w:r>
      <w:r w:rsidR="008D50F0" w:rsidRPr="00FD78BA">
        <w:rPr>
          <w:rFonts w:ascii="Arial" w:hAnsi="Arial" w:cs="Arial"/>
          <w:b/>
          <w:bCs/>
          <w:color w:val="002060"/>
          <w:sz w:val="28"/>
          <w:szCs w:val="28"/>
        </w:rPr>
        <w:t>attress</w:t>
      </w:r>
      <w:r w:rsidR="00606758" w:rsidRPr="00FD78BA">
        <w:rPr>
          <w:rFonts w:ascii="Arial" w:hAnsi="Arial" w:cs="Arial"/>
          <w:b/>
          <w:bCs/>
          <w:color w:val="002060"/>
          <w:sz w:val="28"/>
          <w:szCs w:val="28"/>
        </w:rPr>
        <w:t>/</w:t>
      </w:r>
      <w:r w:rsidR="009F0810">
        <w:rPr>
          <w:rFonts w:ascii="Arial" w:hAnsi="Arial" w:cs="Arial"/>
          <w:b/>
          <w:bCs/>
          <w:color w:val="002060"/>
          <w:sz w:val="28"/>
          <w:szCs w:val="28"/>
        </w:rPr>
        <w:t>P</w:t>
      </w:r>
      <w:r w:rsidR="00606758" w:rsidRPr="00FD78BA">
        <w:rPr>
          <w:rFonts w:ascii="Arial" w:hAnsi="Arial" w:cs="Arial"/>
          <w:b/>
          <w:bCs/>
          <w:color w:val="002060"/>
          <w:sz w:val="28"/>
          <w:szCs w:val="28"/>
        </w:rPr>
        <w:t>illow</w:t>
      </w:r>
      <w:r w:rsidR="008D50F0" w:rsidRPr="00FD78BA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9F0810">
        <w:rPr>
          <w:rFonts w:ascii="Arial" w:hAnsi="Arial" w:cs="Arial"/>
          <w:b/>
          <w:bCs/>
          <w:color w:val="002060"/>
          <w:sz w:val="28"/>
          <w:szCs w:val="28"/>
        </w:rPr>
        <w:t>C</w:t>
      </w:r>
      <w:r w:rsidR="008D50F0" w:rsidRPr="00FD78BA">
        <w:rPr>
          <w:rFonts w:ascii="Arial" w:hAnsi="Arial" w:cs="Arial"/>
          <w:b/>
          <w:bCs/>
          <w:color w:val="002060"/>
          <w:sz w:val="28"/>
          <w:szCs w:val="28"/>
        </w:rPr>
        <w:t>overs</w:t>
      </w:r>
    </w:p>
    <w:p w14:paraId="481F6A0D" w14:textId="77777777" w:rsidR="005D62C2" w:rsidRDefault="005D62C2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br w:type="page"/>
      </w:r>
    </w:p>
    <w:p w14:paraId="6AA1F8C1" w14:textId="3250281B" w:rsidR="00EF1FA1" w:rsidRPr="001D77C9" w:rsidRDefault="004A2F38">
      <w:pPr>
        <w:rPr>
          <w:rFonts w:ascii="Arial" w:hAnsi="Arial" w:cs="Arial"/>
          <w:b/>
          <w:bCs/>
          <w:color w:val="00B0F0"/>
          <w:sz w:val="28"/>
          <w:szCs w:val="28"/>
        </w:rPr>
      </w:pPr>
      <w:r w:rsidRPr="00A31B54"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 xml:space="preserve">(2) </w:t>
      </w:r>
      <w:r w:rsidR="00EF1FA1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Criteria </w:t>
      </w:r>
      <w:r w:rsidR="001D77C9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for Mattresses </w:t>
      </w:r>
    </w:p>
    <w:tbl>
      <w:tblPr>
        <w:tblStyle w:val="GridTable1Light-Accent1"/>
        <w:tblpPr w:leftFromText="180" w:rightFromText="180" w:horzAnchor="margin" w:tblpX="-106" w:tblpY="683"/>
        <w:tblW w:w="14170" w:type="dxa"/>
        <w:tblLook w:val="04A0" w:firstRow="1" w:lastRow="0" w:firstColumn="1" w:lastColumn="0" w:noHBand="0" w:noVBand="1"/>
      </w:tblPr>
      <w:tblGrid>
        <w:gridCol w:w="1861"/>
        <w:gridCol w:w="1872"/>
        <w:gridCol w:w="2712"/>
        <w:gridCol w:w="2986"/>
        <w:gridCol w:w="2098"/>
        <w:gridCol w:w="2641"/>
      </w:tblGrid>
      <w:tr w:rsidR="005870D9" w14:paraId="26BCE38D" w14:textId="77777777" w:rsidTr="00B31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shd w:val="clear" w:color="auto" w:fill="4472C4" w:themeFill="accent1"/>
          </w:tcPr>
          <w:p w14:paraId="56574509" w14:textId="77777777" w:rsidR="005870D9" w:rsidRPr="006E5110" w:rsidRDefault="005870D9" w:rsidP="00B311CD">
            <w:pPr>
              <w:spacing w:line="276" w:lineRule="auto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6E5110">
              <w:rPr>
                <w:rFonts w:ascii="Arial" w:hAnsi="Arial" w:cs="Arial"/>
                <w:bCs w:val="0"/>
                <w:sz w:val="20"/>
                <w:szCs w:val="20"/>
              </w:rPr>
              <w:t>Room Number/Location</w:t>
            </w:r>
          </w:p>
        </w:tc>
        <w:tc>
          <w:tcPr>
            <w:tcW w:w="1872" w:type="dxa"/>
            <w:shd w:val="clear" w:color="auto" w:fill="4472C4" w:themeFill="accent1"/>
          </w:tcPr>
          <w:p w14:paraId="6D003E90" w14:textId="77777777" w:rsidR="005870D9" w:rsidRPr="006E5110" w:rsidRDefault="005870D9" w:rsidP="00B311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>Mattress Number</w:t>
            </w:r>
            <w:r w:rsidRPr="006E5110">
              <w:rPr>
                <w:rFonts w:ascii="Arial" w:hAnsi="Arial" w:cs="Arial"/>
                <w:sz w:val="20"/>
                <w:szCs w:val="20"/>
              </w:rPr>
              <w:t>/Identifier</w:t>
            </w:r>
          </w:p>
        </w:tc>
        <w:tc>
          <w:tcPr>
            <w:tcW w:w="2712" w:type="dxa"/>
            <w:shd w:val="clear" w:color="auto" w:fill="4472C4" w:themeFill="accent1"/>
          </w:tcPr>
          <w:p w14:paraId="146769D9" w14:textId="77777777" w:rsidR="005870D9" w:rsidRPr="00EB3BA0" w:rsidRDefault="005870D9" w:rsidP="00B311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Undo the removable cover. Is the mattress wet, soiled or stained on either side? </w:t>
            </w:r>
          </w:p>
          <w:p w14:paraId="3D6D016A" w14:textId="7ED610C5" w:rsidR="005870D9" w:rsidRPr="005C3206" w:rsidRDefault="005870D9" w:rsidP="00B311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  <w:r w:rsidRPr="00E20EA3">
              <w:rPr>
                <w:rFonts w:ascii="Arial" w:hAnsi="Arial" w:cs="Arial"/>
                <w:color w:val="DEEAF6" w:themeColor="accent5" w:themeTint="33"/>
                <w:sz w:val="20"/>
                <w:szCs w:val="20"/>
              </w:rPr>
              <w:t>(Not applicable to sealed mattress covers without a zip)</w:t>
            </w:r>
          </w:p>
        </w:tc>
        <w:tc>
          <w:tcPr>
            <w:tcW w:w="2986" w:type="dxa"/>
            <w:shd w:val="clear" w:color="auto" w:fill="4472C4" w:themeFill="accent1"/>
          </w:tcPr>
          <w:p w14:paraId="19DC16F4" w14:textId="40555532" w:rsidR="005870D9" w:rsidRPr="00EB3BA0" w:rsidRDefault="005870D9" w:rsidP="00B311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Does the mattress have an offensive odour? </w:t>
            </w:r>
          </w:p>
        </w:tc>
        <w:tc>
          <w:tcPr>
            <w:tcW w:w="2098" w:type="dxa"/>
            <w:shd w:val="clear" w:color="auto" w:fill="4472C4" w:themeFill="accent1"/>
          </w:tcPr>
          <w:p w14:paraId="7FF4EC3F" w14:textId="05C71A88" w:rsidR="005870D9" w:rsidRPr="00EB3BA0" w:rsidRDefault="005870D9" w:rsidP="00B311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If the answers to any of the questions are yes, the mattress has failed and must be replaced. </w:t>
            </w:r>
          </w:p>
        </w:tc>
        <w:tc>
          <w:tcPr>
            <w:tcW w:w="2641" w:type="dxa"/>
            <w:shd w:val="clear" w:color="auto" w:fill="4472C4" w:themeFill="accent1"/>
          </w:tcPr>
          <w:p w14:paraId="72183BD9" w14:textId="2361DC8F" w:rsidR="005870D9" w:rsidRPr="00EB3BA0" w:rsidRDefault="00EC7076" w:rsidP="00B311C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</w:t>
            </w:r>
            <w:r w:rsidR="005870D9">
              <w:rPr>
                <w:rFonts w:ascii="Arial" w:hAnsi="Arial" w:cs="Arial"/>
                <w:sz w:val="20"/>
                <w:szCs w:val="20"/>
              </w:rPr>
              <w:t>/Action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5870D9" w:rsidRPr="005C3206" w14:paraId="706C5152" w14:textId="77777777" w:rsidTr="00B311CD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37726B78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B91ACDE" w14:textId="77777777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EA1850E" w14:textId="105D650B" w:rsidR="005870D9" w:rsidRPr="007A3D31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7077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1169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757A6411" w14:textId="743C0870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2563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658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1CC4E1F" w14:textId="5A485BBD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6254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06045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45DDFE29" w14:textId="7C9E5D68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189FCCF3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06789C3F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5C0ECE43" w14:textId="77777777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F0BD514" w14:textId="4564221A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4226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1684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43FA39F4" w14:textId="2F29C39A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2790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24884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6CA474A" w14:textId="3687BB70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3997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50943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491DD5CC" w14:textId="3A18FEFF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703F0173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458657F3" w14:textId="77777777" w:rsidR="005870D9" w:rsidRPr="005C3206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DE8DEAB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9B31458" w14:textId="10F2D612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6631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8210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66206615" w14:textId="68676034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7322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0451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08355BDA" w14:textId="50DB6F29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4301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95007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0211643C" w14:textId="2C0CDEF1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40D9AD0C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3C2786B3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53675D6A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F7783EC" w14:textId="0435FE6A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9616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3133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670CDB76" w14:textId="5AE7A467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215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0770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49616A7C" w14:textId="0367DD8C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4512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80454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393EFF6C" w14:textId="0AD303E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4D3F358F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79D084E4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F870F5F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B6582C3" w14:textId="547D794D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4221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7987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50561EBF" w14:textId="1B50CEA9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8656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43296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2D69A884" w14:textId="1B8264FC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5799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78917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49729EB4" w14:textId="4AA679AD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3BD28E70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0CF68472" w14:textId="64BDE39A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843C68E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B2517D2" w14:textId="3D00D518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74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5750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290F8BC9" w14:textId="14653054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62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6078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462DC770" w14:textId="4786307C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8896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26080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6548FB03" w14:textId="3BFFACEB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15F3DD93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7AF2B31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618BBBC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DE6F954" w14:textId="02E52871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836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6329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50F80A25" w14:textId="323A11C9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244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54867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53C3A861" w14:textId="5004BDD2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693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75515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141F75B8" w14:textId="20506679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69D0F473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4788200D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C426FC8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BC73C6D" w14:textId="4E8F8ED4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9241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8553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1565E33D" w14:textId="6BA01977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41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60716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13410D21" w14:textId="7CBBD4F7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190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85354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41A1734C" w14:textId="41776CCF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18391C74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03ECD07" w14:textId="77777777" w:rsidR="005870D9" w:rsidRPr="005C3206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544C3293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A3D119D" w14:textId="59DEBC55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2430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11886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63D97033" w14:textId="415D094F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3831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72545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E97850B" w14:textId="7CCBA183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472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0988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15D7F0AF" w14:textId="643A0D63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:rsidRPr="005C3206" w14:paraId="3CB2C23E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2054E6D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09EA5F6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151733B" w14:textId="4D41E6B2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2713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78950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0CBE865D" w14:textId="700BB6FC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5531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1930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0DD4397F" w14:textId="75429450" w:rsidR="005870D9" w:rsidRPr="005C3206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4878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2213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21AE745C" w14:textId="6648D1D2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7595791B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30D28FAE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18DEC0CF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4977A53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6990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8998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323C93AD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484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3726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0E8FA371" w14:textId="44E92521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669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60040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377DF10E" w14:textId="36A264EF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765C471F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0253E48B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77352FA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E4340A6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43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6009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05140C81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9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47124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62F9C22" w14:textId="34FC4F7F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2256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0437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1B85C827" w14:textId="1B2AADF0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4D7A5AF0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4D2170FD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16F87626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4D95A48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5190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1258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31696B20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5644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1293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03D7FA42" w14:textId="06A82626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606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40233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0FA87AC4" w14:textId="77798D87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11DAEE3C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9FF89B1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B5249B5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EE268A3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351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237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7ED524C8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874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50582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2473891B" w14:textId="316CEF9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104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20231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7F5F9B6F" w14:textId="5B6E1C4E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508DC038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16F21F7C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1AE878D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F930C34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04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7865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47481AE1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2214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007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E6A8A89" w14:textId="63DB9B1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8603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86009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5851AE04" w14:textId="5FC95D45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2D1732E1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9140C58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412A6A4E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33D001D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3862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3912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263A20D8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172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63362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9FA2FD5" w14:textId="21DB0E28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287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55808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0E09E808" w14:textId="408BD211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70D9" w14:paraId="434908AB" w14:textId="77777777" w:rsidTr="00B31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</w:tcPr>
          <w:p w14:paraId="6E07AF83" w14:textId="77777777" w:rsidR="005870D9" w:rsidRDefault="005870D9" w:rsidP="00B311CD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37E52342" w14:textId="77777777" w:rsidR="005870D9" w:rsidRPr="005C3206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C867FC1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1502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8741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986" w:type="dxa"/>
          </w:tcPr>
          <w:p w14:paraId="7EDFF4B6" w14:textId="77777777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1751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39003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098" w:type="dxa"/>
          </w:tcPr>
          <w:p w14:paraId="75D9895C" w14:textId="63FAE2AC" w:rsidR="005870D9" w:rsidRDefault="00BA752F" w:rsidP="00B311C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801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Pass</w:t>
            </w:r>
            <w:r w:rsidR="005870D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98863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0D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70D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641" w:type="dxa"/>
          </w:tcPr>
          <w:p w14:paraId="35777826" w14:textId="6343105F" w:rsidR="005870D9" w:rsidRDefault="005870D9" w:rsidP="00B311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37BD2F35" w14:textId="77777777" w:rsidTr="00B31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9431" w:type="dxa"/>
          <w:trHeight w:val="482"/>
        </w:trPr>
        <w:tc>
          <w:tcPr>
            <w:tcW w:w="2098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434F0CB2" w14:textId="0D0A6F22" w:rsidR="00B311CD" w:rsidRDefault="00B311CD" w:rsidP="00B311C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076">
              <w:rPr>
                <w:rFonts w:cs="Arial"/>
                <w:b/>
                <w:bCs/>
                <w:sz w:val="20"/>
                <w:szCs w:val="20"/>
              </w:rPr>
              <w:t>Percentage total</w:t>
            </w:r>
          </w:p>
        </w:tc>
        <w:tc>
          <w:tcPr>
            <w:tcW w:w="264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12829C91" w14:textId="4D07E7A9" w:rsidR="00B311CD" w:rsidRDefault="00B311CD" w:rsidP="00B311C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42FE3C49" w14:textId="77777777" w:rsidR="00653B4F" w:rsidRDefault="00653B4F" w:rsidP="00E20EA3">
      <w:pPr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21695BBC" w14:textId="4ED0592A" w:rsidR="00653B4F" w:rsidRPr="00B311CD" w:rsidRDefault="00E20EA3" w:rsidP="00653B4F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A31B54"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>(</w:t>
      </w:r>
      <w:r w:rsidR="00A02496">
        <w:rPr>
          <w:rFonts w:ascii="Arial" w:hAnsi="Arial" w:cs="Arial"/>
          <w:b/>
          <w:bCs/>
          <w:color w:val="002060"/>
          <w:sz w:val="28"/>
          <w:szCs w:val="28"/>
        </w:rPr>
        <w:t>3</w:t>
      </w:r>
      <w:r w:rsidRPr="00A31B54">
        <w:rPr>
          <w:rFonts w:ascii="Arial" w:hAnsi="Arial" w:cs="Arial"/>
          <w:b/>
          <w:bCs/>
          <w:color w:val="002060"/>
          <w:sz w:val="28"/>
          <w:szCs w:val="28"/>
        </w:rPr>
        <w:t>)</w:t>
      </w:r>
      <w:r w:rsidR="00E673AD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653B4F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Criteria for </w:t>
      </w:r>
      <w:r w:rsidR="00653B4F">
        <w:rPr>
          <w:rFonts w:ascii="Arial" w:hAnsi="Arial" w:cs="Arial"/>
          <w:b/>
          <w:bCs/>
          <w:color w:val="002060"/>
          <w:sz w:val="28"/>
          <w:szCs w:val="28"/>
        </w:rPr>
        <w:t>Pressure Relieving Cushions</w:t>
      </w:r>
      <w:r w:rsidR="00653B4F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</w:p>
    <w:tbl>
      <w:tblPr>
        <w:tblStyle w:val="GridTable1Light-Accent1"/>
        <w:tblpPr w:leftFromText="180" w:rightFromText="180" w:vertAnchor="page" w:horzAnchor="margin" w:tblpX="107" w:tblpY="2114"/>
        <w:tblW w:w="13756" w:type="dxa"/>
        <w:tblLook w:val="04A0" w:firstRow="1" w:lastRow="0" w:firstColumn="1" w:lastColumn="0" w:noHBand="0" w:noVBand="1"/>
      </w:tblPr>
      <w:tblGrid>
        <w:gridCol w:w="2156"/>
        <w:gridCol w:w="2244"/>
        <w:gridCol w:w="2643"/>
        <w:gridCol w:w="1751"/>
        <w:gridCol w:w="2400"/>
        <w:gridCol w:w="2562"/>
      </w:tblGrid>
      <w:tr w:rsidR="00B311CD" w14:paraId="5ADD1D73" w14:textId="77777777" w:rsidTr="00CA6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shd w:val="clear" w:color="auto" w:fill="4472C4" w:themeFill="accent1"/>
          </w:tcPr>
          <w:p w14:paraId="05B0D1BE" w14:textId="77777777" w:rsidR="00B311CD" w:rsidRPr="006E5110" w:rsidRDefault="00B311CD" w:rsidP="00CA6A61">
            <w:pPr>
              <w:spacing w:line="276" w:lineRule="auto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6E5110">
              <w:rPr>
                <w:rFonts w:ascii="Arial" w:hAnsi="Arial" w:cs="Arial"/>
                <w:bCs w:val="0"/>
                <w:sz w:val="20"/>
                <w:szCs w:val="20"/>
              </w:rPr>
              <w:t>Room Number/Location</w:t>
            </w:r>
          </w:p>
        </w:tc>
        <w:tc>
          <w:tcPr>
            <w:tcW w:w="2244" w:type="dxa"/>
            <w:shd w:val="clear" w:color="auto" w:fill="4472C4" w:themeFill="accent1"/>
          </w:tcPr>
          <w:p w14:paraId="6B6B2350" w14:textId="77777777" w:rsidR="00B311CD" w:rsidRPr="006E5110" w:rsidRDefault="00B311CD" w:rsidP="00CA6A6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Pressure Relieving Cushion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Number</w:t>
            </w:r>
            <w:r w:rsidRPr="006E5110">
              <w:rPr>
                <w:rFonts w:ascii="Arial" w:hAnsi="Arial" w:cs="Arial"/>
                <w:sz w:val="20"/>
                <w:szCs w:val="20"/>
              </w:rPr>
              <w:t>/Identifier</w:t>
            </w:r>
          </w:p>
        </w:tc>
        <w:tc>
          <w:tcPr>
            <w:tcW w:w="2643" w:type="dxa"/>
            <w:shd w:val="clear" w:color="auto" w:fill="4472C4" w:themeFill="accent1"/>
          </w:tcPr>
          <w:p w14:paraId="0836A43C" w14:textId="77777777" w:rsidR="00B311CD" w:rsidRPr="00087042" w:rsidRDefault="00B311CD" w:rsidP="00CA6A6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Undo the removable cover. Is the </w:t>
            </w:r>
            <w:r>
              <w:rPr>
                <w:rFonts w:ascii="Arial" w:hAnsi="Arial" w:cs="Arial"/>
                <w:sz w:val="20"/>
                <w:szCs w:val="20"/>
              </w:rPr>
              <w:t>cushion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wet, soiled or stained on either side? </w:t>
            </w:r>
          </w:p>
        </w:tc>
        <w:tc>
          <w:tcPr>
            <w:tcW w:w="1751" w:type="dxa"/>
            <w:shd w:val="clear" w:color="auto" w:fill="4472C4" w:themeFill="accent1"/>
          </w:tcPr>
          <w:p w14:paraId="33474220" w14:textId="77777777" w:rsidR="00B311CD" w:rsidRPr="00EB3BA0" w:rsidRDefault="00B311CD" w:rsidP="00CA6A6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Does the </w:t>
            </w:r>
            <w:r>
              <w:rPr>
                <w:rFonts w:ascii="Arial" w:hAnsi="Arial" w:cs="Arial"/>
                <w:sz w:val="20"/>
                <w:szCs w:val="20"/>
              </w:rPr>
              <w:t>cushion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have an offensive odour? </w:t>
            </w:r>
          </w:p>
        </w:tc>
        <w:tc>
          <w:tcPr>
            <w:tcW w:w="2400" w:type="dxa"/>
            <w:shd w:val="clear" w:color="auto" w:fill="4472C4" w:themeFill="accent1"/>
          </w:tcPr>
          <w:p w14:paraId="4FC0A588" w14:textId="77777777" w:rsidR="00B311CD" w:rsidRPr="00EB3BA0" w:rsidRDefault="00B311CD" w:rsidP="00CA6A6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If the answers to any of the questions are yes, the </w:t>
            </w:r>
            <w:r>
              <w:rPr>
                <w:rFonts w:ascii="Arial" w:hAnsi="Arial" w:cs="Arial"/>
                <w:sz w:val="20"/>
                <w:szCs w:val="20"/>
              </w:rPr>
              <w:t>cushion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has failed and must be replaced. </w:t>
            </w:r>
          </w:p>
        </w:tc>
        <w:tc>
          <w:tcPr>
            <w:tcW w:w="2562" w:type="dxa"/>
            <w:shd w:val="clear" w:color="auto" w:fill="4472C4" w:themeFill="accent1"/>
          </w:tcPr>
          <w:p w14:paraId="2C9B3F6E" w14:textId="77777777" w:rsidR="00B311CD" w:rsidRPr="00EB3BA0" w:rsidRDefault="00B311CD" w:rsidP="00CA6A6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Comments/Actions</w:t>
            </w:r>
          </w:p>
        </w:tc>
      </w:tr>
      <w:tr w:rsidR="00B311CD" w:rsidRPr="005C3206" w14:paraId="48C38C4A" w14:textId="77777777" w:rsidTr="00CA6A6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FBFB159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280384BE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2A082599" w14:textId="77777777" w:rsidR="00B311CD" w:rsidRPr="007A3D31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43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007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15971761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5663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689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6068B1F0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8198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8350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2B7F2BE4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5D2CE92F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0E9D125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75093F3F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7ECC46AC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7872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7518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7DC03F2C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889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00756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53448394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071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0512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0678A3B4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27495629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EFAA424" w14:textId="77777777" w:rsidR="00B311CD" w:rsidRPr="005C3206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077BA6B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5C375D55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7821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53084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53046423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4962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0877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6A827FE2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9272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34085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2B70F3E5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765FB8AA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37B1EB0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65551DD4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0D662A55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10715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7423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2372A9F7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0970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17954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00EF2D38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046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6684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72A67191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53B706ED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13C5A34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35D4DE4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7D81E4DD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0818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18500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7B35E599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7436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0647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5DB60D66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5008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52144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2C2CF4C5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592D9C86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F919860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7F8F7263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3D244629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1871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7107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33A47906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9229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4529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47C3A4C2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562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75164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37948E8E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2062170C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5DAB0B3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71B98BB5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76317FEF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7184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63291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6405E44A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1949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551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5113DD73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44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30878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02235435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19CADFF4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E1AFE20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C940F82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7723A7B2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9748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5965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2DE53DB8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2157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633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4E7D7E9B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865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6152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3F6ED414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16A367B4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6FE6192" w14:textId="77777777" w:rsidR="00B311CD" w:rsidRPr="005C3206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37F1CDEB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52758CD5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7833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0642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02A8A6C4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9775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6436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1B126973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4587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84035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2C6415C1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:rsidRPr="005C3206" w14:paraId="1EB9ACA8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5CE2F06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21EEA95C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5BE40064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9249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06891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54EFF197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9198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09142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141411F6" w14:textId="77777777" w:rsidR="00B311CD" w:rsidRPr="005C3206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4876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89187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6101D79E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4D3E33B8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4215DDB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F1A7693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55439AFA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0507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7157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1D9D3DCB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0299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30698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34584779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3071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7925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39BAC5AC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37B873C1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6530AAF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ACDCA8C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63E010B5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656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8733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25EDE445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3515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92248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325AEFDA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522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72714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65B04E4B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7F2E085D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A3D8B28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6610416A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18AA6F14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4379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41893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5D74177F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127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57185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49B65D0B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7981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81345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741C5D23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1B816949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403D358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1CF9EAD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5507262B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020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89315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0E5018DD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396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35531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31D69693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8506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39253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105B5966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056A4664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EB0D715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713817FE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0FFD6389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469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83357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06E046C8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140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3048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6508091F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2932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22634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0052D962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321D5382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91B303D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3166812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</w:tcPr>
          <w:p w14:paraId="0DA327F3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9861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66751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</w:tcPr>
          <w:p w14:paraId="47404B9A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657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0925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</w:tcPr>
          <w:p w14:paraId="08A137E1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656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23384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</w:tcPr>
          <w:p w14:paraId="2BE9598D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B311CD" w14:paraId="16DDC12F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tcBorders>
              <w:bottom w:val="single" w:sz="4" w:space="0" w:color="B4C6E7" w:themeColor="accent1" w:themeTint="66"/>
            </w:tcBorders>
          </w:tcPr>
          <w:p w14:paraId="2A198189" w14:textId="77777777" w:rsidR="00B311CD" w:rsidRDefault="00B311CD" w:rsidP="00CA6A61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B4C6E7" w:themeColor="accent1" w:themeTint="66"/>
            </w:tcBorders>
          </w:tcPr>
          <w:p w14:paraId="2F8B4068" w14:textId="77777777" w:rsidR="00B311CD" w:rsidRPr="005C3206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43" w:type="dxa"/>
            <w:tcBorders>
              <w:bottom w:val="single" w:sz="4" w:space="0" w:color="B4C6E7" w:themeColor="accent1" w:themeTint="66"/>
            </w:tcBorders>
          </w:tcPr>
          <w:p w14:paraId="0C32B53E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540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35164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751" w:type="dxa"/>
            <w:tcBorders>
              <w:bottom w:val="single" w:sz="4" w:space="0" w:color="B4C6E7" w:themeColor="accent1" w:themeTint="66"/>
            </w:tcBorders>
          </w:tcPr>
          <w:p w14:paraId="105FCEBD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245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4456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400" w:type="dxa"/>
            <w:tcBorders>
              <w:bottom w:val="single" w:sz="4" w:space="0" w:color="B4C6E7" w:themeColor="accent1" w:themeTint="66"/>
            </w:tcBorders>
          </w:tcPr>
          <w:p w14:paraId="468AD983" w14:textId="77777777" w:rsidR="00B311CD" w:rsidRDefault="00BA752F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1492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Pass</w:t>
            </w:r>
            <w:r w:rsidR="00B311CD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7874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1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11CD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562" w:type="dxa"/>
            <w:tcBorders>
              <w:bottom w:val="single" w:sz="4" w:space="0" w:color="B4C6E7" w:themeColor="accent1" w:themeTint="66"/>
            </w:tcBorders>
          </w:tcPr>
          <w:p w14:paraId="57C760E9" w14:textId="77777777" w:rsidR="00B311CD" w:rsidRDefault="00B311CD" w:rsidP="00CA6A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CA6A61" w14:paraId="386DC242" w14:textId="77777777" w:rsidTr="00CA6A61">
        <w:tblPrEx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482"/>
        </w:trPr>
        <w:tc>
          <w:tcPr>
            <w:tcW w:w="2400" w:type="dxa"/>
            <w:vAlign w:val="center"/>
          </w:tcPr>
          <w:p w14:paraId="3EF05A0A" w14:textId="2010C9D7" w:rsidR="00CA6A61" w:rsidRDefault="00CA6A61" w:rsidP="00CA6A61">
            <w:pPr>
              <w:jc w:val="center"/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EC7076">
              <w:rPr>
                <w:rFonts w:cs="Arial"/>
                <w:b/>
                <w:bCs/>
                <w:sz w:val="20"/>
                <w:szCs w:val="20"/>
              </w:rPr>
              <w:t>Percentage total</w:t>
            </w:r>
          </w:p>
        </w:tc>
        <w:tc>
          <w:tcPr>
            <w:tcW w:w="2562" w:type="dxa"/>
            <w:vAlign w:val="center"/>
          </w:tcPr>
          <w:p w14:paraId="52C3B118" w14:textId="14ACA987" w:rsidR="00CA6A61" w:rsidRDefault="00CA6A61" w:rsidP="00CA6A61">
            <w:pPr>
              <w:jc w:val="center"/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2BB5635C" w14:textId="77777777" w:rsidR="00B311CD" w:rsidRDefault="00B311CD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br w:type="page"/>
      </w:r>
    </w:p>
    <w:p w14:paraId="51B555DB" w14:textId="7567D723" w:rsidR="00E20EA3" w:rsidRPr="001D77C9" w:rsidRDefault="00653B4F" w:rsidP="00E20EA3">
      <w:pPr>
        <w:rPr>
          <w:rFonts w:ascii="Arial" w:hAnsi="Arial" w:cs="Arial"/>
          <w:b/>
          <w:bCs/>
          <w:color w:val="00B0F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>(</w:t>
      </w:r>
      <w:r w:rsidR="004A249B">
        <w:rPr>
          <w:rFonts w:ascii="Arial" w:hAnsi="Arial" w:cs="Arial"/>
          <w:b/>
          <w:bCs/>
          <w:color w:val="002060"/>
          <w:sz w:val="28"/>
          <w:szCs w:val="28"/>
        </w:rPr>
        <w:t>4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) </w:t>
      </w:r>
      <w:r w:rsidR="00E20EA3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Criteria for </w:t>
      </w:r>
      <w:r w:rsidR="00E20EA3">
        <w:rPr>
          <w:rFonts w:ascii="Arial" w:hAnsi="Arial" w:cs="Arial"/>
          <w:b/>
          <w:bCs/>
          <w:color w:val="002060"/>
          <w:sz w:val="28"/>
          <w:szCs w:val="28"/>
        </w:rPr>
        <w:t>Fall Mat</w:t>
      </w:r>
      <w:r w:rsidR="003A6AEC">
        <w:rPr>
          <w:rFonts w:ascii="Arial" w:hAnsi="Arial" w:cs="Arial"/>
          <w:b/>
          <w:bCs/>
          <w:color w:val="002060"/>
          <w:sz w:val="28"/>
          <w:szCs w:val="28"/>
        </w:rPr>
        <w:t>s</w:t>
      </w:r>
      <w:r w:rsidR="00E20EA3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</w:p>
    <w:tbl>
      <w:tblPr>
        <w:tblStyle w:val="GridTable1Light-Accent1"/>
        <w:tblpPr w:leftFromText="180" w:rightFromText="180" w:horzAnchor="margin" w:tblpXSpec="center" w:tblpY="683"/>
        <w:tblW w:w="13178" w:type="dxa"/>
        <w:tblLook w:val="04A0" w:firstRow="1" w:lastRow="0" w:firstColumn="1" w:lastColumn="0" w:noHBand="0" w:noVBand="1"/>
      </w:tblPr>
      <w:tblGrid>
        <w:gridCol w:w="1862"/>
        <w:gridCol w:w="2244"/>
        <w:gridCol w:w="2614"/>
        <w:gridCol w:w="1395"/>
        <w:gridCol w:w="2226"/>
        <w:gridCol w:w="2837"/>
      </w:tblGrid>
      <w:tr w:rsidR="006B7D99" w14:paraId="2C4B9FFE" w14:textId="77777777" w:rsidTr="00CA6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  <w:shd w:val="clear" w:color="auto" w:fill="4472C4" w:themeFill="accent1"/>
          </w:tcPr>
          <w:p w14:paraId="71BA5A37" w14:textId="77777777" w:rsidR="006B7D99" w:rsidRPr="006E5110" w:rsidRDefault="006B7D99" w:rsidP="000E0F09">
            <w:pPr>
              <w:spacing w:line="276" w:lineRule="auto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6E5110">
              <w:rPr>
                <w:rFonts w:ascii="Arial" w:hAnsi="Arial" w:cs="Arial"/>
                <w:bCs w:val="0"/>
                <w:sz w:val="20"/>
                <w:szCs w:val="20"/>
              </w:rPr>
              <w:t>Room Number/Location</w:t>
            </w:r>
          </w:p>
        </w:tc>
        <w:tc>
          <w:tcPr>
            <w:tcW w:w="2244" w:type="dxa"/>
            <w:shd w:val="clear" w:color="auto" w:fill="4472C4" w:themeFill="accent1"/>
          </w:tcPr>
          <w:p w14:paraId="1523F43B" w14:textId="5B698081" w:rsidR="006B7D99" w:rsidRPr="006E5110" w:rsidRDefault="006B7D99" w:rsidP="000E0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mat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Number</w:t>
            </w:r>
            <w:r w:rsidRPr="006E5110">
              <w:rPr>
                <w:rFonts w:ascii="Arial" w:hAnsi="Arial" w:cs="Arial"/>
                <w:sz w:val="20"/>
                <w:szCs w:val="20"/>
              </w:rPr>
              <w:t>/Identifier</w:t>
            </w:r>
          </w:p>
        </w:tc>
        <w:tc>
          <w:tcPr>
            <w:tcW w:w="2614" w:type="dxa"/>
            <w:shd w:val="clear" w:color="auto" w:fill="4472C4" w:themeFill="accent1"/>
          </w:tcPr>
          <w:p w14:paraId="1F5D45D7" w14:textId="582AAE86" w:rsidR="006B7D99" w:rsidRPr="00EB3BA0" w:rsidRDefault="006B7D99" w:rsidP="000E0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Undo the removable cover. Is the </w:t>
            </w:r>
            <w:r>
              <w:rPr>
                <w:rFonts w:ascii="Arial" w:hAnsi="Arial" w:cs="Arial"/>
                <w:sz w:val="20"/>
                <w:szCs w:val="20"/>
              </w:rPr>
              <w:t>fall mat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wet, soiled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B3BA0">
              <w:rPr>
                <w:rFonts w:ascii="Arial" w:hAnsi="Arial" w:cs="Arial"/>
                <w:sz w:val="20"/>
                <w:szCs w:val="20"/>
              </w:rPr>
              <w:t>stained</w:t>
            </w:r>
            <w:r>
              <w:rPr>
                <w:rFonts w:ascii="Arial" w:hAnsi="Arial" w:cs="Arial"/>
                <w:sz w:val="20"/>
                <w:szCs w:val="20"/>
              </w:rPr>
              <w:t>, torn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on either side? </w:t>
            </w:r>
          </w:p>
          <w:p w14:paraId="584D0ABE" w14:textId="2550BC04" w:rsidR="006B7D99" w:rsidRPr="005C3206" w:rsidRDefault="006B7D99" w:rsidP="000E0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4472C4" w:themeFill="accent1"/>
          </w:tcPr>
          <w:p w14:paraId="1EA1F95C" w14:textId="24196C70" w:rsidR="006B7D99" w:rsidRPr="00EB3BA0" w:rsidRDefault="006B7D99" w:rsidP="000E0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Does the </w:t>
            </w:r>
            <w:r>
              <w:rPr>
                <w:rFonts w:ascii="Arial" w:hAnsi="Arial" w:cs="Arial"/>
                <w:sz w:val="20"/>
                <w:szCs w:val="20"/>
              </w:rPr>
              <w:t>fall mat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have an offensive odour? </w:t>
            </w:r>
          </w:p>
        </w:tc>
        <w:tc>
          <w:tcPr>
            <w:tcW w:w="2226" w:type="dxa"/>
            <w:shd w:val="clear" w:color="auto" w:fill="4472C4" w:themeFill="accent1"/>
          </w:tcPr>
          <w:p w14:paraId="6AAD7815" w14:textId="63715433" w:rsidR="006B7D99" w:rsidRPr="00EB3BA0" w:rsidRDefault="006B7D99" w:rsidP="000E0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B3BA0">
              <w:rPr>
                <w:rFonts w:ascii="Arial" w:hAnsi="Arial" w:cs="Arial"/>
                <w:sz w:val="20"/>
                <w:szCs w:val="20"/>
              </w:rPr>
              <w:t xml:space="preserve">If the answers to any of the questions are yes, the </w:t>
            </w:r>
            <w:r>
              <w:rPr>
                <w:rFonts w:ascii="Arial" w:hAnsi="Arial" w:cs="Arial"/>
                <w:sz w:val="20"/>
                <w:szCs w:val="20"/>
              </w:rPr>
              <w:t>fall mat</w:t>
            </w:r>
            <w:r w:rsidRPr="00EB3BA0">
              <w:rPr>
                <w:rFonts w:ascii="Arial" w:hAnsi="Arial" w:cs="Arial"/>
                <w:sz w:val="20"/>
                <w:szCs w:val="20"/>
              </w:rPr>
              <w:t xml:space="preserve"> has failed and must be replaced. </w:t>
            </w:r>
          </w:p>
        </w:tc>
        <w:tc>
          <w:tcPr>
            <w:tcW w:w="2837" w:type="dxa"/>
            <w:shd w:val="clear" w:color="auto" w:fill="4472C4" w:themeFill="accent1"/>
          </w:tcPr>
          <w:p w14:paraId="1BE49C44" w14:textId="2BE1F021" w:rsidR="006B7D99" w:rsidRPr="00EB3BA0" w:rsidRDefault="00EC7076" w:rsidP="000E0F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</w:t>
            </w:r>
            <w:r w:rsidR="006B7D99">
              <w:rPr>
                <w:rFonts w:ascii="Arial" w:hAnsi="Arial" w:cs="Arial"/>
                <w:sz w:val="20"/>
                <w:szCs w:val="20"/>
              </w:rPr>
              <w:t>/Action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6B7D99" w:rsidRPr="005C3206" w14:paraId="585F491A" w14:textId="77777777" w:rsidTr="00CA6A6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6C458B18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2F5FDEC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721B1748" w14:textId="0E95580F" w:rsidR="006B7D99" w:rsidRPr="007A3D31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225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2952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1459091D" w14:textId="125FF891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3026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7806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665F9D11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1296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63754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7D198DBB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37A5648C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5A84422F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EEBF9D1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5DDB7A40" w14:textId="06CF803C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6502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29116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47EDD359" w14:textId="6177420E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7466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2559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53637735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6635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68270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29E0FF0D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3EEF79B5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5F0F2BFE" w14:textId="77777777" w:rsidR="006B7D99" w:rsidRPr="005C3206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6417A702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7A6EDB9A" w14:textId="372DFF22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118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135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09EBA806" w14:textId="7AA1925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267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06698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0E85969B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184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54212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35EF7886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23A48088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041CE41B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6367A0FF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19983187" w14:textId="23780F64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819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32951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7EB0C82E" w14:textId="4FF32580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8134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10118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16BFE0E6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282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1426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5A239F56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1171AF67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78E3B686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2DE19B5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2D8D054E" w14:textId="3DF285DA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870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16721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16113EEE" w14:textId="1C05DAAF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6685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37751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7BA66B6C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665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09215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3A740F09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3B672AF7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5162C1CE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4B1EF4D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4936334A" w14:textId="27A320ED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5071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93887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3F5A8150" w14:textId="3832E42A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172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16185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717C1421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6011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52686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401D342B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36A194AC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7FE81B4C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66C1D16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7CA48CCF" w14:textId="1367DE5A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7552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3402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4FBAEDC4" w14:textId="12C9D3ED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7451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8472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2A33D1B5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19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5256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2100CC12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01DCF26B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6FD164EC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F1994CA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236DE852" w14:textId="63D3EB89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1525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7144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4A764A96" w14:textId="53FFC8B3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160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7325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35178181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7916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2605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61CFF453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7223F383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144C9351" w14:textId="77777777" w:rsidR="006B7D99" w:rsidRPr="005C3206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8BC56DB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4C5CE487" w14:textId="16C36461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3754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5240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22B7E823" w14:textId="60EE9F8C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6768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8594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3B071D6A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3947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6708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1B0035FD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:rsidRPr="005C3206" w14:paraId="1E002B9F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6841E92A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39AE4C5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284744B7" w14:textId="3D6BB48C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7780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185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5123F094" w14:textId="67FA2DE8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930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1332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784EDB78" w14:textId="77777777" w:rsidR="006B7D99" w:rsidRPr="005C3206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1908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89534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044674EC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5467C522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07963AD9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295C4045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531A5BB3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4558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7934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353CCA8E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9913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8450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67C206BF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1165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40816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1989BEC2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6C2360D8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2C028D15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78EB2F66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718654E9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173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30608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49746E66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1903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9124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53592EC7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6247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9259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1F647684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13FA70BF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244735D5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AE8ED7E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34EBCEB2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1377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90031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556546EC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5908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50790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31BD4AA6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817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66817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45E597B9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6EA06AB1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09C40F61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418EB45C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1AAA0923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3577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4317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082D43C8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114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1896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23D88CFB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955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72674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45A5399F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7EFF29BF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1B29F1A7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33285621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2D7D0E40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4620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72526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3198740F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997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4081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359E88B4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3925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78793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1DEF438D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7E2FF140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1DF18710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5D74242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3E15C8D3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293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2317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64C6213D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0436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44321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3E2338B6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376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9143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68437016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B7D99" w14:paraId="1D698164" w14:textId="77777777" w:rsidTr="00CA6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</w:tcPr>
          <w:p w14:paraId="10472EB9" w14:textId="77777777" w:rsidR="006B7D99" w:rsidRDefault="006B7D99" w:rsidP="000E0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14:paraId="15D81619" w14:textId="77777777" w:rsidR="006B7D99" w:rsidRPr="005C3206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1DD47AFA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845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9431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1395" w:type="dxa"/>
          </w:tcPr>
          <w:p w14:paraId="7B7E7DA4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1518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52890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No</w:t>
            </w:r>
          </w:p>
        </w:tc>
        <w:tc>
          <w:tcPr>
            <w:tcW w:w="2226" w:type="dxa"/>
          </w:tcPr>
          <w:p w14:paraId="278FB294" w14:textId="77777777" w:rsidR="006B7D99" w:rsidRDefault="00BA752F" w:rsidP="00087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403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Pass</w:t>
            </w:r>
            <w:r w:rsidR="006B7D99" w:rsidRPr="007A3D3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62056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D9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B7D99">
              <w:rPr>
                <w:rFonts w:cs="Arial"/>
                <w:sz w:val="20"/>
                <w:szCs w:val="20"/>
              </w:rPr>
              <w:t xml:space="preserve"> Fail</w:t>
            </w:r>
          </w:p>
        </w:tc>
        <w:tc>
          <w:tcPr>
            <w:tcW w:w="2837" w:type="dxa"/>
          </w:tcPr>
          <w:p w14:paraId="4EC2ACBC" w14:textId="77777777" w:rsidR="006B7D99" w:rsidRDefault="006B7D99" w:rsidP="000E0F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CA6A61" w14:paraId="3169D742" w14:textId="77777777" w:rsidTr="00CA6A61">
        <w:trPr>
          <w:gridBefore w:val="4"/>
          <w:wBefore w:w="8115" w:type="dxa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6" w:type="dxa"/>
            <w:vAlign w:val="center"/>
          </w:tcPr>
          <w:p w14:paraId="186586EA" w14:textId="77777777" w:rsidR="00CA6A61" w:rsidRDefault="00CA6A61" w:rsidP="00CA6A61">
            <w:pPr>
              <w:spacing w:line="276" w:lineRule="auto"/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Percentage total</w:t>
            </w:r>
          </w:p>
        </w:tc>
        <w:tc>
          <w:tcPr>
            <w:tcW w:w="2837" w:type="dxa"/>
            <w:vAlign w:val="center"/>
          </w:tcPr>
          <w:p w14:paraId="17479D4A" w14:textId="7B9B85B6" w:rsidR="00CA6A61" w:rsidRDefault="00CA6A61" w:rsidP="00CA6A6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68334712" w14:textId="712C66E2" w:rsidR="00BD3363" w:rsidRDefault="00BD3363" w:rsidP="00B21D86">
      <w:pPr>
        <w:pStyle w:val="NoSpacing"/>
      </w:pPr>
    </w:p>
    <w:p w14:paraId="68445E93" w14:textId="1F14B364" w:rsidR="00160957" w:rsidRDefault="00BD3363" w:rsidP="00BD3363">
      <w:pPr>
        <w:pStyle w:val="NoSpacing"/>
        <w:ind w:left="720"/>
      </w:pPr>
      <w:r>
        <w:br w:type="textWrapping" w:clear="all"/>
      </w:r>
    </w:p>
    <w:p w14:paraId="4A78FF60" w14:textId="4D026858" w:rsidR="00682E66" w:rsidRDefault="00682E66" w:rsidP="00C57786">
      <w:pPr>
        <w:pStyle w:val="NoSpacing"/>
        <w:ind w:left="2160"/>
        <w:jc w:val="right"/>
      </w:pPr>
    </w:p>
    <w:p w14:paraId="763FA482" w14:textId="5AF4D9E9" w:rsidR="006B7D99" w:rsidRPr="001D77C9" w:rsidRDefault="00C16999" w:rsidP="006B7D99">
      <w:pPr>
        <w:rPr>
          <w:rFonts w:ascii="Arial" w:hAnsi="Arial" w:cs="Arial"/>
          <w:b/>
          <w:bCs/>
          <w:color w:val="00B0F0"/>
          <w:sz w:val="28"/>
          <w:szCs w:val="28"/>
        </w:rPr>
      </w:pPr>
      <w:r w:rsidRPr="000D104C"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2D83BF7D" wp14:editId="18295401">
            <wp:simplePos x="0" y="0"/>
            <wp:positionH relativeFrom="column">
              <wp:posOffset>-133350</wp:posOffset>
            </wp:positionH>
            <wp:positionV relativeFrom="paragraph">
              <wp:posOffset>323850</wp:posOffset>
            </wp:positionV>
            <wp:extent cx="3190875" cy="2780788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8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D99">
        <w:rPr>
          <w:rFonts w:ascii="Arial" w:hAnsi="Arial" w:cs="Arial"/>
          <w:b/>
          <w:bCs/>
          <w:color w:val="002060"/>
          <w:sz w:val="28"/>
          <w:szCs w:val="28"/>
        </w:rPr>
        <w:t>Appendix</w:t>
      </w:r>
      <w:r w:rsidR="006B7D99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6B7D99">
        <w:rPr>
          <w:rFonts w:ascii="Arial" w:hAnsi="Arial" w:cs="Arial"/>
          <w:b/>
          <w:bCs/>
          <w:color w:val="002060"/>
          <w:sz w:val="28"/>
          <w:szCs w:val="28"/>
        </w:rPr>
        <w:t>- Examples</w:t>
      </w:r>
    </w:p>
    <w:p w14:paraId="16E463B0" w14:textId="4CC9209C" w:rsidR="00BD3363" w:rsidRDefault="00C16999">
      <w:r>
        <w:rPr>
          <w:noProof/>
        </w:rPr>
        <w:drawing>
          <wp:anchor distT="0" distB="0" distL="114300" distR="114300" simplePos="0" relativeHeight="251658245" behindDoc="0" locked="0" layoutInCell="1" allowOverlap="1" wp14:anchorId="2D3B162D" wp14:editId="631741A0">
            <wp:simplePos x="0" y="0"/>
            <wp:positionH relativeFrom="column">
              <wp:posOffset>4750435</wp:posOffset>
            </wp:positionH>
            <wp:positionV relativeFrom="paragraph">
              <wp:posOffset>725805</wp:posOffset>
            </wp:positionV>
            <wp:extent cx="3668945" cy="390525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8"/>
                    <a:stretch/>
                  </pic:blipFill>
                  <pic:spPr bwMode="auto">
                    <a:xfrm>
                      <a:off x="0" y="0"/>
                      <a:ext cx="366894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6C778F74" wp14:editId="26C65150">
            <wp:simplePos x="0" y="0"/>
            <wp:positionH relativeFrom="margin">
              <wp:posOffset>-133350</wp:posOffset>
            </wp:positionH>
            <wp:positionV relativeFrom="paragraph">
              <wp:posOffset>2973706</wp:posOffset>
            </wp:positionV>
            <wp:extent cx="4393686" cy="2552630"/>
            <wp:effectExtent l="0" t="0" r="6985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794" cy="2555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363">
        <w:br w:type="page"/>
      </w:r>
    </w:p>
    <w:p w14:paraId="668B2B9E" w14:textId="647C301D" w:rsidR="006D7003" w:rsidRDefault="006D7003" w:rsidP="006D7003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A31B54"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>(</w:t>
      </w:r>
      <w:r>
        <w:rPr>
          <w:rFonts w:ascii="Arial" w:hAnsi="Arial" w:cs="Arial"/>
          <w:b/>
          <w:bCs/>
          <w:color w:val="002060"/>
          <w:sz w:val="28"/>
          <w:szCs w:val="28"/>
        </w:rPr>
        <w:t>5.b</w:t>
      </w:r>
      <w:r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) </w:t>
      </w:r>
      <w:r>
        <w:rPr>
          <w:rFonts w:ascii="Arial" w:hAnsi="Arial" w:cs="Arial"/>
          <w:b/>
          <w:bCs/>
          <w:color w:val="002060"/>
          <w:sz w:val="28"/>
          <w:szCs w:val="28"/>
        </w:rPr>
        <w:t>Appendix – References</w:t>
      </w:r>
    </w:p>
    <w:p w14:paraId="03B38D2E" w14:textId="215D4714" w:rsidR="00523DAC" w:rsidRDefault="00523DAC" w:rsidP="006D7003">
      <w:hyperlink r:id="rId12" w:history="1">
        <w:r>
          <w:rPr>
            <w:rStyle w:val="Hyperlink"/>
          </w:rPr>
          <w:t>Regulation 15: Premises and equipment - Care Quality Commission (cqc.org.uk)</w:t>
        </w:r>
      </w:hyperlink>
    </w:p>
    <w:p w14:paraId="07CB203F" w14:textId="772F53E0" w:rsidR="00523DAC" w:rsidRDefault="00523DAC" w:rsidP="006D7003">
      <w:pPr>
        <w:rPr>
          <w:rFonts w:ascii="Arial" w:hAnsi="Arial" w:cs="Arial"/>
          <w:b/>
          <w:bCs/>
          <w:color w:val="002060"/>
          <w:sz w:val="28"/>
          <w:szCs w:val="28"/>
        </w:rPr>
      </w:pPr>
      <w:hyperlink r:id="rId13" w:history="1">
        <w:r>
          <w:rPr>
            <w:rStyle w:val="Hyperlink"/>
          </w:rPr>
          <w:t>Health and Social Care Act 2008: code of practice on the prevention and control of infections and related guidance - GOV.UK (www.gov.uk)</w:t>
        </w:r>
      </w:hyperlink>
    </w:p>
    <w:p w14:paraId="09146B43" w14:textId="77777777" w:rsidR="000E7694" w:rsidRDefault="0072682B">
      <w:hyperlink r:id="rId14" w:history="1">
        <w:r>
          <w:rPr>
            <w:rStyle w:val="Hyperlink"/>
          </w:rPr>
          <w:t>All types of bed mattresses - contamination through damaged mattresses or covers - GOV.UK (www.gov.uk)</w:t>
        </w:r>
      </w:hyperlink>
    </w:p>
    <w:p w14:paraId="677264B6" w14:textId="386241A3" w:rsidR="00BD3363" w:rsidRPr="00CA6A61" w:rsidRDefault="00CA6A61">
      <w:pPr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br/>
      </w:r>
      <w:r w:rsidR="00BD3363" w:rsidRPr="00A31B54">
        <w:rPr>
          <w:rFonts w:ascii="Arial" w:hAnsi="Arial" w:cs="Arial"/>
          <w:b/>
          <w:bCs/>
          <w:color w:val="002060"/>
          <w:sz w:val="28"/>
          <w:szCs w:val="28"/>
        </w:rPr>
        <w:t>(</w:t>
      </w:r>
      <w:r w:rsidR="00BD3363">
        <w:rPr>
          <w:rFonts w:ascii="Arial" w:hAnsi="Arial" w:cs="Arial"/>
          <w:b/>
          <w:bCs/>
          <w:color w:val="002060"/>
          <w:sz w:val="28"/>
          <w:szCs w:val="28"/>
        </w:rPr>
        <w:t>5.</w:t>
      </w:r>
      <w:r w:rsidR="006D7003">
        <w:rPr>
          <w:rFonts w:ascii="Arial" w:hAnsi="Arial" w:cs="Arial"/>
          <w:b/>
          <w:bCs/>
          <w:color w:val="002060"/>
          <w:sz w:val="28"/>
          <w:szCs w:val="28"/>
        </w:rPr>
        <w:t>c</w:t>
      </w:r>
      <w:r w:rsidR="00BD3363" w:rsidRPr="00A31B54">
        <w:rPr>
          <w:rFonts w:ascii="Arial" w:hAnsi="Arial" w:cs="Arial"/>
          <w:b/>
          <w:bCs/>
          <w:color w:val="002060"/>
          <w:sz w:val="28"/>
          <w:szCs w:val="28"/>
        </w:rPr>
        <w:t xml:space="preserve">) </w:t>
      </w:r>
      <w:r w:rsidR="00BD3363">
        <w:rPr>
          <w:rFonts w:ascii="Arial" w:hAnsi="Arial" w:cs="Arial"/>
          <w:b/>
          <w:bCs/>
          <w:color w:val="002060"/>
          <w:sz w:val="28"/>
          <w:szCs w:val="28"/>
        </w:rPr>
        <w:t>Appendix – Version Control Information</w:t>
      </w:r>
    </w:p>
    <w:tbl>
      <w:tblPr>
        <w:tblStyle w:val="TableGrid1"/>
        <w:tblW w:w="144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390"/>
        <w:gridCol w:w="10064"/>
      </w:tblGrid>
      <w:tr w:rsidR="00BD3363" w:rsidRPr="00BD3363" w14:paraId="2810561A" w14:textId="77777777" w:rsidTr="000D1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0B9A32B6" w14:textId="1E8D5861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Title</w:t>
            </w:r>
          </w:p>
        </w:tc>
        <w:tc>
          <w:tcPr>
            <w:tcW w:w="10064" w:type="dxa"/>
            <w:vAlign w:val="center"/>
          </w:tcPr>
          <w:p w14:paraId="35981FFF" w14:textId="77777777" w:rsidR="00BD3363" w:rsidRPr="00BD3363" w:rsidRDefault="00BD3363" w:rsidP="00BD3363">
            <w:pPr>
              <w:rPr>
                <w:rFonts w:cs="Arial"/>
              </w:rPr>
            </w:pPr>
          </w:p>
        </w:tc>
      </w:tr>
      <w:tr w:rsidR="00BD3363" w:rsidRPr="00BD3363" w14:paraId="58B32414" w14:textId="77777777" w:rsidTr="000D1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15C3DC78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Version number</w:t>
            </w:r>
          </w:p>
        </w:tc>
        <w:tc>
          <w:tcPr>
            <w:tcW w:w="10064" w:type="dxa"/>
            <w:vAlign w:val="center"/>
          </w:tcPr>
          <w:p w14:paraId="15EDA3D7" w14:textId="5C85308E" w:rsidR="00BD3363" w:rsidRPr="00BD3363" w:rsidRDefault="00EF19B0" w:rsidP="00BD3363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BD3363">
              <w:rPr>
                <w:rFonts w:cs="Arial"/>
              </w:rPr>
              <w:t>.0</w:t>
            </w:r>
          </w:p>
        </w:tc>
      </w:tr>
      <w:tr w:rsidR="00BD3363" w:rsidRPr="00BD3363" w14:paraId="437694A4" w14:textId="77777777" w:rsidTr="000D1A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6B7BFD36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Document author(s) name and role title</w:t>
            </w:r>
          </w:p>
        </w:tc>
        <w:tc>
          <w:tcPr>
            <w:tcW w:w="10064" w:type="dxa"/>
            <w:vAlign w:val="center"/>
          </w:tcPr>
          <w:p w14:paraId="0EADFAAE" w14:textId="18498D7F" w:rsidR="00BD3363" w:rsidRPr="00BD3363" w:rsidRDefault="008D493A" w:rsidP="00BD3363">
            <w:pPr>
              <w:rPr>
                <w:rFonts w:cs="Arial"/>
              </w:rPr>
            </w:pPr>
            <w:r>
              <w:rPr>
                <w:rFonts w:cs="Arial"/>
              </w:rPr>
              <w:t>IPC Team</w:t>
            </w:r>
          </w:p>
        </w:tc>
      </w:tr>
      <w:tr w:rsidR="00BD3363" w:rsidRPr="00BD3363" w14:paraId="35BECC17" w14:textId="77777777" w:rsidTr="000D1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37313098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Document owner name and role title</w:t>
            </w:r>
          </w:p>
        </w:tc>
        <w:tc>
          <w:tcPr>
            <w:tcW w:w="10064" w:type="dxa"/>
            <w:vAlign w:val="center"/>
          </w:tcPr>
          <w:p w14:paraId="752208F6" w14:textId="47900587" w:rsidR="00BD3363" w:rsidRPr="00BD3363" w:rsidRDefault="001E3040" w:rsidP="00BD3363">
            <w:pPr>
              <w:rPr>
                <w:rFonts w:cs="Arial"/>
              </w:rPr>
            </w:pPr>
            <w:r>
              <w:rPr>
                <w:rFonts w:cs="Arial"/>
              </w:rPr>
              <w:t>Tanya Shaw (IPC Service Lead/Lead Nurse)</w:t>
            </w:r>
          </w:p>
        </w:tc>
      </w:tr>
      <w:tr w:rsidR="00BD3363" w:rsidRPr="00BD3363" w14:paraId="18133D07" w14:textId="77777777" w:rsidTr="000D1A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73A8589B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Document approver name and role title</w:t>
            </w:r>
          </w:p>
        </w:tc>
        <w:tc>
          <w:tcPr>
            <w:tcW w:w="10064" w:type="dxa"/>
            <w:vAlign w:val="center"/>
          </w:tcPr>
          <w:p w14:paraId="1C5C32BD" w14:textId="4FFC2A75" w:rsidR="00BD3363" w:rsidRPr="00BD3363" w:rsidRDefault="000D1AF5" w:rsidP="00BD3363">
            <w:pPr>
              <w:rPr>
                <w:rFonts w:cs="Arial"/>
              </w:rPr>
            </w:pPr>
            <w:r>
              <w:rPr>
                <w:rFonts w:cs="Arial"/>
              </w:rPr>
              <w:t>Tanya Shaw (IPC Service Lead/Lead Nurse)</w:t>
            </w:r>
          </w:p>
        </w:tc>
      </w:tr>
    </w:tbl>
    <w:tbl>
      <w:tblPr>
        <w:tblStyle w:val="TableGrid2"/>
        <w:tblpPr w:leftFromText="180" w:rightFromText="180" w:vertAnchor="text" w:tblpY="322"/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164"/>
      </w:tblGrid>
      <w:tr w:rsidR="00CA6A61" w:rsidRPr="00BD3363" w14:paraId="4FE4ECAE" w14:textId="77777777" w:rsidTr="00CA6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254" w:type="dxa"/>
            <w:vAlign w:val="center"/>
          </w:tcPr>
          <w:p w14:paraId="043FC16D" w14:textId="77777777" w:rsidR="00CA6A61" w:rsidRPr="00BD3363" w:rsidRDefault="00CA6A61" w:rsidP="00CA6A61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Date of creation</w:t>
            </w:r>
          </w:p>
        </w:tc>
        <w:tc>
          <w:tcPr>
            <w:tcW w:w="2254" w:type="dxa"/>
            <w:vAlign w:val="center"/>
          </w:tcPr>
          <w:p w14:paraId="1CEC1E35" w14:textId="77777777" w:rsidR="00CA6A61" w:rsidRPr="00BD3363" w:rsidRDefault="00CA6A61" w:rsidP="00CA6A61">
            <w:pPr>
              <w:rPr>
                <w:rFonts w:cs="Arial"/>
              </w:rPr>
            </w:pPr>
          </w:p>
        </w:tc>
        <w:tc>
          <w:tcPr>
            <w:tcW w:w="2254" w:type="dxa"/>
            <w:vAlign w:val="center"/>
          </w:tcPr>
          <w:p w14:paraId="294FA628" w14:textId="77777777" w:rsidR="00CA6A61" w:rsidRPr="00BD3363" w:rsidRDefault="00CA6A61" w:rsidP="00CA6A61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Review cycle</w:t>
            </w:r>
          </w:p>
        </w:tc>
        <w:tc>
          <w:tcPr>
            <w:tcW w:w="2164" w:type="dxa"/>
            <w:vAlign w:val="center"/>
          </w:tcPr>
          <w:p w14:paraId="6FA60A45" w14:textId="77777777" w:rsidR="00CA6A61" w:rsidRPr="00BD3363" w:rsidRDefault="00CA6A61" w:rsidP="00CA6A61">
            <w:pPr>
              <w:rPr>
                <w:rFonts w:cs="Arial"/>
              </w:rPr>
            </w:pPr>
          </w:p>
        </w:tc>
      </w:tr>
      <w:tr w:rsidR="00CA6A61" w:rsidRPr="00BD3363" w14:paraId="70D054F8" w14:textId="77777777" w:rsidTr="00CA6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254" w:type="dxa"/>
            <w:vAlign w:val="center"/>
          </w:tcPr>
          <w:p w14:paraId="1C58B38B" w14:textId="77777777" w:rsidR="00CA6A61" w:rsidRPr="00BD3363" w:rsidRDefault="00CA6A61" w:rsidP="00CA6A61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Last review</w:t>
            </w:r>
          </w:p>
        </w:tc>
        <w:tc>
          <w:tcPr>
            <w:tcW w:w="2254" w:type="dxa"/>
            <w:vAlign w:val="center"/>
          </w:tcPr>
          <w:p w14:paraId="11EC974B" w14:textId="77777777" w:rsidR="00CA6A61" w:rsidRPr="00BD3363" w:rsidRDefault="00CA6A61" w:rsidP="00CA6A61">
            <w:pPr>
              <w:rPr>
                <w:rFonts w:cs="Arial"/>
              </w:rPr>
            </w:pPr>
            <w:r>
              <w:rPr>
                <w:rFonts w:cs="Arial"/>
              </w:rPr>
              <w:t>10/10/2024</w:t>
            </w:r>
          </w:p>
        </w:tc>
        <w:tc>
          <w:tcPr>
            <w:tcW w:w="2254" w:type="dxa"/>
            <w:vAlign w:val="center"/>
          </w:tcPr>
          <w:p w14:paraId="3C74C9C6" w14:textId="77777777" w:rsidR="00CA6A61" w:rsidRPr="00BD3363" w:rsidRDefault="00CA6A61" w:rsidP="00CA6A61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Next review date</w:t>
            </w:r>
          </w:p>
        </w:tc>
        <w:tc>
          <w:tcPr>
            <w:tcW w:w="2164" w:type="dxa"/>
            <w:vAlign w:val="center"/>
          </w:tcPr>
          <w:p w14:paraId="676D8D3D" w14:textId="77777777" w:rsidR="00CA6A61" w:rsidRPr="00BD3363" w:rsidRDefault="00CA6A61" w:rsidP="00CA6A61">
            <w:pPr>
              <w:rPr>
                <w:rFonts w:cs="Arial"/>
              </w:rPr>
            </w:pPr>
            <w:r>
              <w:rPr>
                <w:rFonts w:cs="Arial"/>
              </w:rPr>
              <w:t>10/10/2026</w:t>
            </w:r>
          </w:p>
        </w:tc>
      </w:tr>
    </w:tbl>
    <w:p w14:paraId="3BDD9FD6" w14:textId="77777777" w:rsidR="00BD3363" w:rsidRDefault="00BD3363" w:rsidP="00BD3363"/>
    <w:p w14:paraId="78F03049" w14:textId="77777777" w:rsidR="00CA6A61" w:rsidRDefault="00CA6A61" w:rsidP="00BD3363"/>
    <w:p w14:paraId="184F8D3B" w14:textId="77777777" w:rsidR="00CA6A61" w:rsidRDefault="00CA6A61" w:rsidP="00BD3363"/>
    <w:tbl>
      <w:tblPr>
        <w:tblStyle w:val="TableGrid3"/>
        <w:tblW w:w="1468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551"/>
        <w:gridCol w:w="2410"/>
        <w:gridCol w:w="9497"/>
      </w:tblGrid>
      <w:tr w:rsidR="00BD3363" w:rsidRPr="00BD3363" w14:paraId="1EEE6B9F" w14:textId="77777777" w:rsidTr="006D70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230" w:type="dxa"/>
          </w:tcPr>
          <w:p w14:paraId="38790A56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Version</w:t>
            </w:r>
          </w:p>
        </w:tc>
        <w:tc>
          <w:tcPr>
            <w:tcW w:w="1551" w:type="dxa"/>
          </w:tcPr>
          <w:p w14:paraId="168E57E4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Date</w:t>
            </w:r>
          </w:p>
        </w:tc>
        <w:tc>
          <w:tcPr>
            <w:tcW w:w="2410" w:type="dxa"/>
          </w:tcPr>
          <w:p w14:paraId="6DCE86B7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Section/Reference</w:t>
            </w:r>
          </w:p>
        </w:tc>
        <w:tc>
          <w:tcPr>
            <w:tcW w:w="9497" w:type="dxa"/>
          </w:tcPr>
          <w:p w14:paraId="2712FFDC" w14:textId="77777777" w:rsidR="00BD3363" w:rsidRPr="00BD3363" w:rsidRDefault="00BD3363" w:rsidP="00BD3363">
            <w:pPr>
              <w:rPr>
                <w:rFonts w:cs="Arial"/>
                <w:b/>
                <w:bCs/>
              </w:rPr>
            </w:pPr>
            <w:r w:rsidRPr="00BD3363">
              <w:rPr>
                <w:rFonts w:cs="Arial"/>
                <w:b/>
                <w:bCs/>
              </w:rPr>
              <w:t>Amendment</w:t>
            </w:r>
          </w:p>
        </w:tc>
      </w:tr>
      <w:tr w:rsidR="00BD3363" w:rsidRPr="00BD3363" w14:paraId="7CAB5EF1" w14:textId="77777777" w:rsidTr="006D7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230" w:type="dxa"/>
            <w:vAlign w:val="center"/>
          </w:tcPr>
          <w:p w14:paraId="3BA37E4A" w14:textId="074B2CBF" w:rsidR="00BD3363" w:rsidRPr="00BD3363" w:rsidRDefault="00BD3363" w:rsidP="000D1A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1551" w:type="dxa"/>
            <w:vAlign w:val="center"/>
          </w:tcPr>
          <w:p w14:paraId="0A30BA52" w14:textId="3ED59D8E" w:rsidR="00BD3363" w:rsidRPr="00BD3363" w:rsidRDefault="006D7003" w:rsidP="000D1A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05/07/2023</w:t>
            </w:r>
          </w:p>
        </w:tc>
        <w:tc>
          <w:tcPr>
            <w:tcW w:w="2410" w:type="dxa"/>
          </w:tcPr>
          <w:p w14:paraId="0A68A2AD" w14:textId="2B28DADC" w:rsidR="00BD3363" w:rsidRPr="00BD3363" w:rsidRDefault="00B5344E" w:rsidP="00BD3363">
            <w:pPr>
              <w:rPr>
                <w:rFonts w:cs="Arial"/>
              </w:rPr>
            </w:pPr>
            <w:r>
              <w:rPr>
                <w:rFonts w:cs="Arial"/>
              </w:rPr>
              <w:t>Whole Document</w:t>
            </w:r>
          </w:p>
        </w:tc>
        <w:tc>
          <w:tcPr>
            <w:tcW w:w="9497" w:type="dxa"/>
          </w:tcPr>
          <w:p w14:paraId="6B3573E1" w14:textId="75DAC20B" w:rsidR="00BD3363" w:rsidRPr="00BD3363" w:rsidRDefault="00B5344E" w:rsidP="00BD3363">
            <w:pPr>
              <w:rPr>
                <w:rFonts w:cs="Arial"/>
              </w:rPr>
            </w:pPr>
            <w:r>
              <w:rPr>
                <w:rFonts w:cs="Arial"/>
              </w:rPr>
              <w:t>Document Created</w:t>
            </w:r>
          </w:p>
        </w:tc>
      </w:tr>
      <w:tr w:rsidR="00BD3363" w:rsidRPr="00BD3363" w14:paraId="72E22D45" w14:textId="77777777" w:rsidTr="006D70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1230" w:type="dxa"/>
            <w:vAlign w:val="center"/>
          </w:tcPr>
          <w:p w14:paraId="55664C72" w14:textId="273C469E" w:rsidR="00BD3363" w:rsidRPr="00BD3363" w:rsidRDefault="00BD3363" w:rsidP="000D1A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1551" w:type="dxa"/>
            <w:vAlign w:val="center"/>
          </w:tcPr>
          <w:p w14:paraId="508F85DC" w14:textId="4E6C5280" w:rsidR="00BD3363" w:rsidRPr="00BD3363" w:rsidRDefault="00FF5CFA" w:rsidP="000D1A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BD3363">
              <w:rPr>
                <w:rFonts w:cs="Arial"/>
              </w:rPr>
              <w:t>/</w:t>
            </w:r>
            <w:r>
              <w:rPr>
                <w:rFonts w:cs="Arial"/>
              </w:rPr>
              <w:t>10</w:t>
            </w:r>
            <w:r w:rsidR="00BD3363">
              <w:rPr>
                <w:rFonts w:cs="Arial"/>
              </w:rPr>
              <w:t>/2024</w:t>
            </w:r>
          </w:p>
        </w:tc>
        <w:tc>
          <w:tcPr>
            <w:tcW w:w="2410" w:type="dxa"/>
          </w:tcPr>
          <w:p w14:paraId="2D0F1799" w14:textId="1AB84B2E" w:rsidR="00BD3363" w:rsidRPr="00BD3363" w:rsidRDefault="00B5344E" w:rsidP="00BD3363">
            <w:pPr>
              <w:rPr>
                <w:rFonts w:cs="Arial"/>
              </w:rPr>
            </w:pPr>
            <w:r>
              <w:rPr>
                <w:rFonts w:cs="Arial"/>
              </w:rPr>
              <w:t>Whole Document</w:t>
            </w:r>
          </w:p>
        </w:tc>
        <w:tc>
          <w:tcPr>
            <w:tcW w:w="9497" w:type="dxa"/>
          </w:tcPr>
          <w:p w14:paraId="370917C8" w14:textId="0A0A9373" w:rsidR="00BD3363" w:rsidRPr="00BD3363" w:rsidRDefault="00BD3363" w:rsidP="00BD3363">
            <w:pPr>
              <w:rPr>
                <w:rFonts w:cs="Arial"/>
              </w:rPr>
            </w:pPr>
            <w:r>
              <w:rPr>
                <w:rFonts w:cs="Arial"/>
              </w:rPr>
              <w:t>Incorporate</w:t>
            </w:r>
            <w:r w:rsidR="000D1AF5">
              <w:rPr>
                <w:rFonts w:cs="Arial"/>
              </w:rPr>
              <w:t xml:space="preserve">d pressure relief mattress/fall mat sections and changed </w:t>
            </w:r>
            <w:r w:rsidR="006D7003">
              <w:rPr>
                <w:rFonts w:cs="Arial"/>
              </w:rPr>
              <w:t xml:space="preserve">document </w:t>
            </w:r>
            <w:r w:rsidR="000D1AF5">
              <w:rPr>
                <w:rFonts w:cs="Arial"/>
              </w:rPr>
              <w:t>language to reflect changes</w:t>
            </w:r>
            <w:r w:rsidR="006D7003">
              <w:rPr>
                <w:rFonts w:cs="Arial"/>
              </w:rPr>
              <w:t>; Clarity on water penetration testing; Added references section; Version control information added.</w:t>
            </w:r>
          </w:p>
        </w:tc>
      </w:tr>
      <w:tr w:rsidR="00BD3363" w:rsidRPr="00BD3363" w14:paraId="2794DF10" w14:textId="77777777" w:rsidTr="006D7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230" w:type="dxa"/>
            <w:vAlign w:val="center"/>
          </w:tcPr>
          <w:p w14:paraId="69EF9332" w14:textId="70DE2305" w:rsidR="00BD3363" w:rsidRPr="00BD3363" w:rsidRDefault="00EF19B0" w:rsidP="000D1A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1551" w:type="dxa"/>
            <w:vAlign w:val="center"/>
          </w:tcPr>
          <w:p w14:paraId="26EECAFE" w14:textId="1B18E3DF" w:rsidR="00BD3363" w:rsidRPr="00BD3363" w:rsidRDefault="00EF19B0" w:rsidP="000D1A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19/03/2026</w:t>
            </w:r>
          </w:p>
        </w:tc>
        <w:tc>
          <w:tcPr>
            <w:tcW w:w="2410" w:type="dxa"/>
          </w:tcPr>
          <w:p w14:paraId="31EE4658" w14:textId="7E10B7AD" w:rsidR="00BD3363" w:rsidRPr="00BD3363" w:rsidRDefault="00B5344E" w:rsidP="00BD3363">
            <w:pPr>
              <w:rPr>
                <w:rFonts w:cs="Arial"/>
              </w:rPr>
            </w:pPr>
            <w:r>
              <w:rPr>
                <w:rFonts w:cs="Arial"/>
              </w:rPr>
              <w:t>Whole Document</w:t>
            </w:r>
          </w:p>
        </w:tc>
        <w:tc>
          <w:tcPr>
            <w:tcW w:w="9497" w:type="dxa"/>
          </w:tcPr>
          <w:p w14:paraId="1D0D702B" w14:textId="3D055C3E" w:rsidR="00BD3363" w:rsidRPr="00BD3363" w:rsidRDefault="00EF19B0" w:rsidP="00BD3363">
            <w:pPr>
              <w:rPr>
                <w:rFonts w:cs="Arial"/>
              </w:rPr>
            </w:pPr>
            <w:r>
              <w:rPr>
                <w:rFonts w:cs="Arial"/>
              </w:rPr>
              <w:t>Updated BwD logos</w:t>
            </w:r>
            <w:r w:rsidR="00B5344E">
              <w:rPr>
                <w:rFonts w:cs="Arial"/>
              </w:rPr>
              <w:t>; Added 'Percentage Total' cells; Formatting</w:t>
            </w:r>
          </w:p>
        </w:tc>
      </w:tr>
      <w:tr w:rsidR="00BD3363" w:rsidRPr="00BD3363" w14:paraId="1BC25BB5" w14:textId="77777777" w:rsidTr="006D70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1230" w:type="dxa"/>
            <w:vAlign w:val="center"/>
          </w:tcPr>
          <w:p w14:paraId="153E408E" w14:textId="77777777" w:rsidR="00BD3363" w:rsidRPr="00BD3363" w:rsidRDefault="00BD3363" w:rsidP="00CA6A61">
            <w:pPr>
              <w:rPr>
                <w:rFonts w:cs="Arial"/>
              </w:rPr>
            </w:pPr>
          </w:p>
        </w:tc>
        <w:tc>
          <w:tcPr>
            <w:tcW w:w="1551" w:type="dxa"/>
            <w:vAlign w:val="center"/>
          </w:tcPr>
          <w:p w14:paraId="103F55F7" w14:textId="77777777" w:rsidR="00BD3363" w:rsidRPr="00BD3363" w:rsidRDefault="00BD3363" w:rsidP="000D1AF5">
            <w:pPr>
              <w:jc w:val="center"/>
              <w:rPr>
                <w:rFonts w:cs="Arial"/>
              </w:rPr>
            </w:pPr>
          </w:p>
        </w:tc>
        <w:tc>
          <w:tcPr>
            <w:tcW w:w="2410" w:type="dxa"/>
          </w:tcPr>
          <w:p w14:paraId="68D1980E" w14:textId="77777777" w:rsidR="00BD3363" w:rsidRPr="00BD3363" w:rsidRDefault="00BD3363" w:rsidP="00BD3363">
            <w:pPr>
              <w:rPr>
                <w:rFonts w:cs="Arial"/>
              </w:rPr>
            </w:pPr>
          </w:p>
        </w:tc>
        <w:tc>
          <w:tcPr>
            <w:tcW w:w="9497" w:type="dxa"/>
          </w:tcPr>
          <w:p w14:paraId="4BC33B2F" w14:textId="77777777" w:rsidR="00BD3363" w:rsidRPr="00BD3363" w:rsidRDefault="00BD3363" w:rsidP="00BD3363">
            <w:pPr>
              <w:rPr>
                <w:rFonts w:cs="Arial"/>
              </w:rPr>
            </w:pPr>
          </w:p>
        </w:tc>
      </w:tr>
    </w:tbl>
    <w:p w14:paraId="380EA60F" w14:textId="2FCC8D80" w:rsidR="00EF19B0" w:rsidRPr="00EF19B0" w:rsidRDefault="00EF19B0" w:rsidP="00CA6A61">
      <w:pPr>
        <w:tabs>
          <w:tab w:val="left" w:pos="3048"/>
        </w:tabs>
      </w:pPr>
    </w:p>
    <w:sectPr w:rsidR="00EF19B0" w:rsidRPr="00EF19B0" w:rsidSect="00EF19B0">
      <w:headerReference w:type="default" r:id="rId15"/>
      <w:footerReference w:type="default" r:id="rId16"/>
      <w:footerReference w:type="first" r:id="rId17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C9CC" w14:textId="77777777" w:rsidR="00B60C22" w:rsidRDefault="00B60C22" w:rsidP="00795FEB">
      <w:pPr>
        <w:spacing w:after="0" w:line="240" w:lineRule="auto"/>
      </w:pPr>
      <w:r>
        <w:separator/>
      </w:r>
    </w:p>
  </w:endnote>
  <w:endnote w:type="continuationSeparator" w:id="0">
    <w:p w14:paraId="50C176DE" w14:textId="77777777" w:rsidR="00B60C22" w:rsidRDefault="00B60C22" w:rsidP="00795FEB">
      <w:pPr>
        <w:spacing w:after="0" w:line="240" w:lineRule="auto"/>
      </w:pPr>
      <w:r>
        <w:continuationSeparator/>
      </w:r>
    </w:p>
  </w:endnote>
  <w:endnote w:type="continuationNotice" w:id="1">
    <w:p w14:paraId="493534C9" w14:textId="77777777" w:rsidR="006374A3" w:rsidRDefault="006374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3DECB5CF" w:rsidR="00D14D49" w:rsidRPr="002D6490" w:rsidRDefault="00EF19B0" w:rsidP="00B5344E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1316" behindDoc="0" locked="0" layoutInCell="1" allowOverlap="1" wp14:anchorId="02723117" wp14:editId="3D079AA5">
          <wp:simplePos x="0" y="0"/>
          <wp:positionH relativeFrom="column">
            <wp:posOffset>6938813</wp:posOffset>
          </wp:positionH>
          <wp:positionV relativeFrom="paragraph">
            <wp:posOffset>-216006</wp:posOffset>
          </wp:positionV>
          <wp:extent cx="409598" cy="572233"/>
          <wp:effectExtent l="0" t="0" r="0" b="0"/>
          <wp:wrapNone/>
          <wp:docPr id="262554212" name="Picture 262554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1053" cy="574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6490">
      <w:rPr>
        <w:b/>
        <w:bCs/>
        <w:noProof/>
        <w:sz w:val="28"/>
        <w:szCs w:val="28"/>
      </w:rPr>
      <w:drawing>
        <wp:anchor distT="0" distB="0" distL="114300" distR="114300" simplePos="0" relativeHeight="251660292" behindDoc="0" locked="0" layoutInCell="1" allowOverlap="1" wp14:anchorId="1F0A1F4C" wp14:editId="22972449">
          <wp:simplePos x="0" y="0"/>
          <wp:positionH relativeFrom="column">
            <wp:posOffset>7379561</wp:posOffset>
          </wp:positionH>
          <wp:positionV relativeFrom="paragraph">
            <wp:posOffset>-178724</wp:posOffset>
          </wp:positionV>
          <wp:extent cx="2064385" cy="515620"/>
          <wp:effectExtent l="0" t="0" r="0" b="0"/>
          <wp:wrapNone/>
          <wp:docPr id="1477284403" name="Picture 1477284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438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6490">
      <w:rPr>
        <w:b/>
        <w:bCs/>
        <w:sz w:val="28"/>
        <w:szCs w:val="28"/>
      </w:rPr>
      <w:t xml:space="preserve">LCC Infection </w:t>
    </w:r>
    <w:r>
      <w:rPr>
        <w:b/>
        <w:bCs/>
        <w:sz w:val="28"/>
        <w:szCs w:val="28"/>
      </w:rPr>
      <w:t>P</w:t>
    </w:r>
    <w:r w:rsidRPr="002D6490">
      <w:rPr>
        <w:b/>
        <w:bCs/>
        <w:sz w:val="28"/>
        <w:szCs w:val="28"/>
      </w:rPr>
      <w:t xml:space="preserve">revention and </w:t>
    </w:r>
    <w:r>
      <w:rPr>
        <w:b/>
        <w:bCs/>
        <w:sz w:val="28"/>
        <w:szCs w:val="28"/>
      </w:rPr>
      <w:t>C</w:t>
    </w:r>
    <w:r w:rsidRPr="002D6490">
      <w:rPr>
        <w:b/>
        <w:bCs/>
        <w:sz w:val="28"/>
        <w:szCs w:val="28"/>
      </w:rPr>
      <w:t xml:space="preserve">ontrol </w:t>
    </w:r>
    <w:r>
      <w:rPr>
        <w:b/>
        <w:bCs/>
        <w:sz w:val="28"/>
        <w:szCs w:val="28"/>
      </w:rPr>
      <w:t>– Mattress and Pillow Audit Tool – V3.0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DE26" w14:textId="056E1A2E" w:rsidR="003A6AEC" w:rsidRPr="003A6AEC" w:rsidRDefault="00EF19B0" w:rsidP="003A6AEC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6E9455AE" wp14:editId="3A3DA119">
          <wp:simplePos x="0" y="0"/>
          <wp:positionH relativeFrom="column">
            <wp:posOffset>6938813</wp:posOffset>
          </wp:positionH>
          <wp:positionV relativeFrom="paragraph">
            <wp:posOffset>-216006</wp:posOffset>
          </wp:positionV>
          <wp:extent cx="409598" cy="572233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1053" cy="574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310" w:rsidRPr="002D6490">
      <w:rPr>
        <w:b/>
        <w:bCs/>
        <w:noProof/>
        <w:sz w:val="28"/>
        <w:szCs w:val="28"/>
      </w:rPr>
      <w:drawing>
        <wp:anchor distT="0" distB="0" distL="114300" distR="114300" simplePos="0" relativeHeight="251658243" behindDoc="0" locked="0" layoutInCell="1" allowOverlap="1" wp14:anchorId="035E6F05" wp14:editId="31543192">
          <wp:simplePos x="0" y="0"/>
          <wp:positionH relativeFrom="column">
            <wp:posOffset>7379561</wp:posOffset>
          </wp:positionH>
          <wp:positionV relativeFrom="paragraph">
            <wp:posOffset>-178724</wp:posOffset>
          </wp:positionV>
          <wp:extent cx="2064385" cy="51562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438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EC" w:rsidRPr="002D6490">
      <w:rPr>
        <w:b/>
        <w:bCs/>
        <w:sz w:val="28"/>
        <w:szCs w:val="28"/>
      </w:rPr>
      <w:t xml:space="preserve">LCC Infection </w:t>
    </w:r>
    <w:r>
      <w:rPr>
        <w:b/>
        <w:bCs/>
        <w:sz w:val="28"/>
        <w:szCs w:val="28"/>
      </w:rPr>
      <w:t>P</w:t>
    </w:r>
    <w:r w:rsidR="003A6AEC" w:rsidRPr="002D6490">
      <w:rPr>
        <w:b/>
        <w:bCs/>
        <w:sz w:val="28"/>
        <w:szCs w:val="28"/>
      </w:rPr>
      <w:t xml:space="preserve">revention and </w:t>
    </w:r>
    <w:r>
      <w:rPr>
        <w:b/>
        <w:bCs/>
        <w:sz w:val="28"/>
        <w:szCs w:val="28"/>
      </w:rPr>
      <w:t>C</w:t>
    </w:r>
    <w:r w:rsidR="003A6AEC" w:rsidRPr="002D6490">
      <w:rPr>
        <w:b/>
        <w:bCs/>
        <w:sz w:val="28"/>
        <w:szCs w:val="28"/>
      </w:rPr>
      <w:t xml:space="preserve">ontrol </w:t>
    </w:r>
    <w:r>
      <w:rPr>
        <w:b/>
        <w:bCs/>
        <w:sz w:val="28"/>
        <w:szCs w:val="28"/>
      </w:rPr>
      <w:t>– Mattress and Pillow Audit Tool – V3.0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7834" w14:textId="77777777" w:rsidR="00B60C22" w:rsidRDefault="00B60C22" w:rsidP="00795FEB">
      <w:pPr>
        <w:spacing w:after="0" w:line="240" w:lineRule="auto"/>
      </w:pPr>
      <w:r>
        <w:separator/>
      </w:r>
    </w:p>
  </w:footnote>
  <w:footnote w:type="continuationSeparator" w:id="0">
    <w:p w14:paraId="6BA1328C" w14:textId="77777777" w:rsidR="00B60C22" w:rsidRDefault="00B60C22" w:rsidP="00795FEB">
      <w:pPr>
        <w:spacing w:after="0" w:line="240" w:lineRule="auto"/>
      </w:pPr>
      <w:r>
        <w:continuationSeparator/>
      </w:r>
    </w:p>
  </w:footnote>
  <w:footnote w:type="continuationNotice" w:id="1">
    <w:p w14:paraId="2131B3E5" w14:textId="77777777" w:rsidR="006374A3" w:rsidRDefault="006374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02070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029E74" w14:textId="2E874089" w:rsidR="00EC7076" w:rsidRDefault="00EC70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F420C4" w14:textId="43D2D358" w:rsidR="00795FEB" w:rsidRDefault="00795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0217"/>
    <w:multiLevelType w:val="hybridMultilevel"/>
    <w:tmpl w:val="DBB43292"/>
    <w:lvl w:ilvl="0" w:tplc="83386DEA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4571"/>
    <w:multiLevelType w:val="hybridMultilevel"/>
    <w:tmpl w:val="A79CB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6D0"/>
    <w:multiLevelType w:val="hybridMultilevel"/>
    <w:tmpl w:val="677A2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94881"/>
    <w:multiLevelType w:val="hybridMultilevel"/>
    <w:tmpl w:val="A5A409C8"/>
    <w:lvl w:ilvl="0" w:tplc="0F766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318CE"/>
    <w:multiLevelType w:val="hybridMultilevel"/>
    <w:tmpl w:val="CE7A9FFA"/>
    <w:lvl w:ilvl="0" w:tplc="0A560A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055D2"/>
    <w:multiLevelType w:val="hybridMultilevel"/>
    <w:tmpl w:val="5F886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6"/>
  </w:num>
  <w:num w:numId="2" w16cid:durableId="1426072392">
    <w:abstractNumId w:val="1"/>
  </w:num>
  <w:num w:numId="3" w16cid:durableId="250891655">
    <w:abstractNumId w:val="0"/>
  </w:num>
  <w:num w:numId="4" w16cid:durableId="1331248835">
    <w:abstractNumId w:val="4"/>
  </w:num>
  <w:num w:numId="5" w16cid:durableId="1080978235">
    <w:abstractNumId w:val="5"/>
  </w:num>
  <w:num w:numId="6" w16cid:durableId="556360749">
    <w:abstractNumId w:val="2"/>
  </w:num>
  <w:num w:numId="7" w16cid:durableId="1198738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07D32"/>
    <w:rsid w:val="00013A79"/>
    <w:rsid w:val="00014D13"/>
    <w:rsid w:val="00021BBB"/>
    <w:rsid w:val="00041C93"/>
    <w:rsid w:val="000448C0"/>
    <w:rsid w:val="0005237A"/>
    <w:rsid w:val="000721CD"/>
    <w:rsid w:val="00087042"/>
    <w:rsid w:val="00087F7E"/>
    <w:rsid w:val="000914D1"/>
    <w:rsid w:val="000A1B8E"/>
    <w:rsid w:val="000D104C"/>
    <w:rsid w:val="000D1AF5"/>
    <w:rsid w:val="000D68B6"/>
    <w:rsid w:val="000E0F09"/>
    <w:rsid w:val="000E7694"/>
    <w:rsid w:val="00100708"/>
    <w:rsid w:val="00107796"/>
    <w:rsid w:val="001141A6"/>
    <w:rsid w:val="00132931"/>
    <w:rsid w:val="00134105"/>
    <w:rsid w:val="0014259B"/>
    <w:rsid w:val="00150310"/>
    <w:rsid w:val="00150F7B"/>
    <w:rsid w:val="00160957"/>
    <w:rsid w:val="00161736"/>
    <w:rsid w:val="00170DDE"/>
    <w:rsid w:val="00181DEB"/>
    <w:rsid w:val="001840F5"/>
    <w:rsid w:val="001968B2"/>
    <w:rsid w:val="001B5FB5"/>
    <w:rsid w:val="001C5156"/>
    <w:rsid w:val="001D0F41"/>
    <w:rsid w:val="001D77C9"/>
    <w:rsid w:val="001E3040"/>
    <w:rsid w:val="001E42CE"/>
    <w:rsid w:val="001E6EB0"/>
    <w:rsid w:val="001F3FE4"/>
    <w:rsid w:val="001F5A87"/>
    <w:rsid w:val="00213E89"/>
    <w:rsid w:val="002309AC"/>
    <w:rsid w:val="002453CF"/>
    <w:rsid w:val="0025259F"/>
    <w:rsid w:val="00261405"/>
    <w:rsid w:val="00272ACA"/>
    <w:rsid w:val="00286434"/>
    <w:rsid w:val="0029374C"/>
    <w:rsid w:val="002B2EC3"/>
    <w:rsid w:val="002D6490"/>
    <w:rsid w:val="00300ED3"/>
    <w:rsid w:val="003046F4"/>
    <w:rsid w:val="0030504E"/>
    <w:rsid w:val="00311961"/>
    <w:rsid w:val="003230BD"/>
    <w:rsid w:val="00336D9D"/>
    <w:rsid w:val="00340C1B"/>
    <w:rsid w:val="00346B19"/>
    <w:rsid w:val="003517BF"/>
    <w:rsid w:val="00364ECD"/>
    <w:rsid w:val="00376121"/>
    <w:rsid w:val="00393203"/>
    <w:rsid w:val="00394128"/>
    <w:rsid w:val="003A6AEC"/>
    <w:rsid w:val="003B338D"/>
    <w:rsid w:val="003B6439"/>
    <w:rsid w:val="003E7ACC"/>
    <w:rsid w:val="003F4B18"/>
    <w:rsid w:val="00415794"/>
    <w:rsid w:val="004419CC"/>
    <w:rsid w:val="00462857"/>
    <w:rsid w:val="00464099"/>
    <w:rsid w:val="0048023C"/>
    <w:rsid w:val="004A249B"/>
    <w:rsid w:val="004A2F38"/>
    <w:rsid w:val="004A548C"/>
    <w:rsid w:val="004B180A"/>
    <w:rsid w:val="004B3178"/>
    <w:rsid w:val="004C1D95"/>
    <w:rsid w:val="004D6F99"/>
    <w:rsid w:val="004D70ED"/>
    <w:rsid w:val="004E11A4"/>
    <w:rsid w:val="004E2A39"/>
    <w:rsid w:val="004E3C8D"/>
    <w:rsid w:val="004F3314"/>
    <w:rsid w:val="004F6FBF"/>
    <w:rsid w:val="00512707"/>
    <w:rsid w:val="00523DAC"/>
    <w:rsid w:val="005275E1"/>
    <w:rsid w:val="005360A0"/>
    <w:rsid w:val="005561BD"/>
    <w:rsid w:val="00572665"/>
    <w:rsid w:val="005870D9"/>
    <w:rsid w:val="005A0E98"/>
    <w:rsid w:val="005B0504"/>
    <w:rsid w:val="005D62C2"/>
    <w:rsid w:val="005E3D4D"/>
    <w:rsid w:val="005F740E"/>
    <w:rsid w:val="00606758"/>
    <w:rsid w:val="00606FD6"/>
    <w:rsid w:val="006070A1"/>
    <w:rsid w:val="00607D72"/>
    <w:rsid w:val="006144E3"/>
    <w:rsid w:val="0062448F"/>
    <w:rsid w:val="006320F9"/>
    <w:rsid w:val="006374A3"/>
    <w:rsid w:val="00642416"/>
    <w:rsid w:val="00653B4F"/>
    <w:rsid w:val="00660F79"/>
    <w:rsid w:val="00662EF0"/>
    <w:rsid w:val="00673C8C"/>
    <w:rsid w:val="00673D56"/>
    <w:rsid w:val="00682E66"/>
    <w:rsid w:val="006872F3"/>
    <w:rsid w:val="00692102"/>
    <w:rsid w:val="00693DE3"/>
    <w:rsid w:val="006B7D99"/>
    <w:rsid w:val="006D265E"/>
    <w:rsid w:val="006D7003"/>
    <w:rsid w:val="006E5110"/>
    <w:rsid w:val="00710543"/>
    <w:rsid w:val="0072682B"/>
    <w:rsid w:val="007271BA"/>
    <w:rsid w:val="007444B6"/>
    <w:rsid w:val="00767522"/>
    <w:rsid w:val="00773E6A"/>
    <w:rsid w:val="00774739"/>
    <w:rsid w:val="00774797"/>
    <w:rsid w:val="00795FEB"/>
    <w:rsid w:val="007A3D31"/>
    <w:rsid w:val="007B5DE2"/>
    <w:rsid w:val="007C0DF1"/>
    <w:rsid w:val="007C5DAB"/>
    <w:rsid w:val="007E6A0F"/>
    <w:rsid w:val="007F2226"/>
    <w:rsid w:val="007F4085"/>
    <w:rsid w:val="00802540"/>
    <w:rsid w:val="00832E33"/>
    <w:rsid w:val="00846040"/>
    <w:rsid w:val="008538C2"/>
    <w:rsid w:val="00870030"/>
    <w:rsid w:val="008A2809"/>
    <w:rsid w:val="008C3338"/>
    <w:rsid w:val="008D3A61"/>
    <w:rsid w:val="008D493A"/>
    <w:rsid w:val="008D50F0"/>
    <w:rsid w:val="008E35A0"/>
    <w:rsid w:val="00913654"/>
    <w:rsid w:val="00923B78"/>
    <w:rsid w:val="0093181A"/>
    <w:rsid w:val="00933731"/>
    <w:rsid w:val="00937212"/>
    <w:rsid w:val="00961507"/>
    <w:rsid w:val="00974717"/>
    <w:rsid w:val="009A4235"/>
    <w:rsid w:val="009B55FB"/>
    <w:rsid w:val="009C246F"/>
    <w:rsid w:val="009F0810"/>
    <w:rsid w:val="00A02496"/>
    <w:rsid w:val="00A23887"/>
    <w:rsid w:val="00A26CA4"/>
    <w:rsid w:val="00A27730"/>
    <w:rsid w:val="00A31B54"/>
    <w:rsid w:val="00A567A9"/>
    <w:rsid w:val="00A702FD"/>
    <w:rsid w:val="00A9515B"/>
    <w:rsid w:val="00AC2CD9"/>
    <w:rsid w:val="00AF07F2"/>
    <w:rsid w:val="00AF3FC8"/>
    <w:rsid w:val="00AF5935"/>
    <w:rsid w:val="00B21D86"/>
    <w:rsid w:val="00B24CDB"/>
    <w:rsid w:val="00B311CD"/>
    <w:rsid w:val="00B338E7"/>
    <w:rsid w:val="00B5344E"/>
    <w:rsid w:val="00B60C22"/>
    <w:rsid w:val="00B744DA"/>
    <w:rsid w:val="00B87595"/>
    <w:rsid w:val="00B91F78"/>
    <w:rsid w:val="00BA46C9"/>
    <w:rsid w:val="00BA752F"/>
    <w:rsid w:val="00BB0789"/>
    <w:rsid w:val="00BD3363"/>
    <w:rsid w:val="00BD5565"/>
    <w:rsid w:val="00C07798"/>
    <w:rsid w:val="00C1080D"/>
    <w:rsid w:val="00C133A3"/>
    <w:rsid w:val="00C16999"/>
    <w:rsid w:val="00C2677A"/>
    <w:rsid w:val="00C34DEC"/>
    <w:rsid w:val="00C36725"/>
    <w:rsid w:val="00C57786"/>
    <w:rsid w:val="00C65385"/>
    <w:rsid w:val="00C67C37"/>
    <w:rsid w:val="00C709A9"/>
    <w:rsid w:val="00C7386D"/>
    <w:rsid w:val="00C81FC3"/>
    <w:rsid w:val="00C86872"/>
    <w:rsid w:val="00CA6A61"/>
    <w:rsid w:val="00CA7F97"/>
    <w:rsid w:val="00CC472E"/>
    <w:rsid w:val="00CD419D"/>
    <w:rsid w:val="00CE6301"/>
    <w:rsid w:val="00CE7DD8"/>
    <w:rsid w:val="00CF04B6"/>
    <w:rsid w:val="00CF297C"/>
    <w:rsid w:val="00D14D49"/>
    <w:rsid w:val="00D33D8C"/>
    <w:rsid w:val="00D50FB5"/>
    <w:rsid w:val="00DB1093"/>
    <w:rsid w:val="00DB45CD"/>
    <w:rsid w:val="00DC196E"/>
    <w:rsid w:val="00DC7A24"/>
    <w:rsid w:val="00DE1E8D"/>
    <w:rsid w:val="00DE693B"/>
    <w:rsid w:val="00E02415"/>
    <w:rsid w:val="00E041AF"/>
    <w:rsid w:val="00E20EA3"/>
    <w:rsid w:val="00E275A5"/>
    <w:rsid w:val="00E278FD"/>
    <w:rsid w:val="00E363A6"/>
    <w:rsid w:val="00E537A1"/>
    <w:rsid w:val="00E64069"/>
    <w:rsid w:val="00E64F2C"/>
    <w:rsid w:val="00E673AD"/>
    <w:rsid w:val="00E9762C"/>
    <w:rsid w:val="00EA1793"/>
    <w:rsid w:val="00EB3BA0"/>
    <w:rsid w:val="00EC7076"/>
    <w:rsid w:val="00EC7717"/>
    <w:rsid w:val="00ED24FD"/>
    <w:rsid w:val="00EE735C"/>
    <w:rsid w:val="00EF19B0"/>
    <w:rsid w:val="00EF1FA1"/>
    <w:rsid w:val="00F10EFD"/>
    <w:rsid w:val="00F72D1B"/>
    <w:rsid w:val="00FC2355"/>
    <w:rsid w:val="00FC6705"/>
    <w:rsid w:val="00FD5356"/>
    <w:rsid w:val="00FD6296"/>
    <w:rsid w:val="00FD78BA"/>
    <w:rsid w:val="00FE46FF"/>
    <w:rsid w:val="00FF5CFA"/>
    <w:rsid w:val="0636A215"/>
    <w:rsid w:val="082798DE"/>
    <w:rsid w:val="093C42CA"/>
    <w:rsid w:val="11398D5C"/>
    <w:rsid w:val="1723794A"/>
    <w:rsid w:val="176C1173"/>
    <w:rsid w:val="1E53B650"/>
    <w:rsid w:val="22DB24A3"/>
    <w:rsid w:val="2A210AC3"/>
    <w:rsid w:val="31E530BE"/>
    <w:rsid w:val="32DA9002"/>
    <w:rsid w:val="3944EDCA"/>
    <w:rsid w:val="4142240E"/>
    <w:rsid w:val="43FFB9E8"/>
    <w:rsid w:val="46284249"/>
    <w:rsid w:val="62F6BE16"/>
    <w:rsid w:val="6F4858D3"/>
    <w:rsid w:val="75E6D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32D8CD93-200E-4F9F-AF9B-E4A78524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9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paragraph" w:styleId="NoSpacing">
    <w:name w:val="No Spacing"/>
    <w:uiPriority w:val="1"/>
    <w:qFormat/>
    <w:rsid w:val="00D33D8C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6E511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C70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92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1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10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BD3363"/>
    <w:pPr>
      <w:spacing w:after="0" w:line="240" w:lineRule="auto"/>
    </w:pPr>
    <w:rPr>
      <w:rFonts w:ascii="Arial" w:eastAsia="Cambria" w:hAnsi="Arial" w:cs="Times New Roman"/>
      <w:sz w:val="24"/>
      <w:szCs w:val="24"/>
      <w:lang w:eastAsia="en-GB"/>
    </w:rPr>
    <w:tblPr>
      <w:tblStyleRowBandSize w:val="1"/>
      <w:tblBorders>
        <w:top w:val="single" w:sz="4" w:space="0" w:color="ECF2F2"/>
        <w:left w:val="single" w:sz="4" w:space="0" w:color="ECF2F2"/>
        <w:bottom w:val="single" w:sz="4" w:space="0" w:color="ECF2F2"/>
        <w:right w:val="single" w:sz="4" w:space="0" w:color="ECF2F2"/>
        <w:insideH w:val="single" w:sz="4" w:space="0" w:color="ECF2F2"/>
        <w:insideV w:val="single" w:sz="4" w:space="0" w:color="ECF2F2"/>
      </w:tblBorders>
    </w:tblPr>
    <w:tblStylePr w:type="firstRow">
      <w:tblPr/>
      <w:tcPr>
        <w:shd w:val="clear" w:color="auto" w:fill="CDDDE1"/>
      </w:tcPr>
    </w:tblStylePr>
    <w:tblStylePr w:type="band1Horz">
      <w:pPr>
        <w:jc w:val="left"/>
      </w:pPr>
    </w:tblStylePr>
    <w:tblStylePr w:type="band2Horz">
      <w:tblPr/>
      <w:tcPr>
        <w:shd w:val="clear" w:color="auto" w:fill="F3F3F3"/>
      </w:tcPr>
    </w:tblStylePr>
  </w:style>
  <w:style w:type="table" w:customStyle="1" w:styleId="TableGrid2">
    <w:name w:val="Table Grid2"/>
    <w:basedOn w:val="TableNormal"/>
    <w:next w:val="TableGrid"/>
    <w:rsid w:val="00BD3363"/>
    <w:pPr>
      <w:spacing w:after="0" w:line="240" w:lineRule="auto"/>
    </w:pPr>
    <w:rPr>
      <w:rFonts w:ascii="Arial" w:eastAsia="Cambria" w:hAnsi="Arial" w:cs="Times New Roman"/>
      <w:sz w:val="24"/>
      <w:szCs w:val="24"/>
      <w:lang w:eastAsia="en-GB"/>
    </w:rPr>
    <w:tblPr>
      <w:tblStyleRowBandSize w:val="1"/>
      <w:tblBorders>
        <w:top w:val="single" w:sz="4" w:space="0" w:color="ECF2F2"/>
        <w:left w:val="single" w:sz="4" w:space="0" w:color="ECF2F2"/>
        <w:bottom w:val="single" w:sz="4" w:space="0" w:color="ECF2F2"/>
        <w:right w:val="single" w:sz="4" w:space="0" w:color="ECF2F2"/>
        <w:insideH w:val="single" w:sz="4" w:space="0" w:color="ECF2F2"/>
        <w:insideV w:val="single" w:sz="4" w:space="0" w:color="ECF2F2"/>
      </w:tblBorders>
    </w:tblPr>
    <w:tblStylePr w:type="firstRow">
      <w:tblPr/>
      <w:tcPr>
        <w:shd w:val="clear" w:color="auto" w:fill="CDDDE1"/>
      </w:tcPr>
    </w:tblStylePr>
    <w:tblStylePr w:type="band1Horz">
      <w:pPr>
        <w:jc w:val="left"/>
      </w:pPr>
    </w:tblStylePr>
    <w:tblStylePr w:type="band2Horz">
      <w:tblPr/>
      <w:tcPr>
        <w:shd w:val="clear" w:color="auto" w:fill="F3F3F3"/>
      </w:tcPr>
    </w:tblStylePr>
  </w:style>
  <w:style w:type="table" w:customStyle="1" w:styleId="TableGrid3">
    <w:name w:val="Table Grid3"/>
    <w:basedOn w:val="TableNormal"/>
    <w:next w:val="TableGrid"/>
    <w:rsid w:val="00BD3363"/>
    <w:pPr>
      <w:spacing w:after="0" w:line="240" w:lineRule="auto"/>
    </w:pPr>
    <w:rPr>
      <w:rFonts w:ascii="Arial" w:eastAsia="Cambria" w:hAnsi="Arial" w:cs="Times New Roman"/>
      <w:sz w:val="24"/>
      <w:szCs w:val="24"/>
      <w:lang w:eastAsia="en-GB"/>
    </w:rPr>
    <w:tblPr>
      <w:tblStyleRowBandSize w:val="1"/>
      <w:tblBorders>
        <w:top w:val="single" w:sz="4" w:space="0" w:color="ECF2F2"/>
        <w:left w:val="single" w:sz="4" w:space="0" w:color="ECF2F2"/>
        <w:bottom w:val="single" w:sz="4" w:space="0" w:color="ECF2F2"/>
        <w:right w:val="single" w:sz="4" w:space="0" w:color="ECF2F2"/>
        <w:insideH w:val="single" w:sz="4" w:space="0" w:color="ECF2F2"/>
        <w:insideV w:val="single" w:sz="4" w:space="0" w:color="ECF2F2"/>
      </w:tblBorders>
    </w:tblPr>
    <w:tblStylePr w:type="firstRow">
      <w:tblPr/>
      <w:tcPr>
        <w:shd w:val="clear" w:color="auto" w:fill="CDDDE1"/>
      </w:tcPr>
    </w:tblStylePr>
    <w:tblStylePr w:type="band1Horz">
      <w:pPr>
        <w:jc w:val="left"/>
      </w:pPr>
    </w:tblStylePr>
    <w:tblStylePr w:type="band2Horz">
      <w:tblPr/>
      <w:tcPr>
        <w:shd w:val="clear" w:color="auto" w:fill="F3F3F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726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uk/government/publications/the-health-and-social-care-act-2008-code-of-practice-on-the-prevention-and-control-of-infections-and-related-guidance/health-and-social-care-act-2008-code-of-practice-on-the-prevention-and-control-of-infections-and-related-guidanc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qc.org.uk/guidance-providers/regulations/regulation-15-premises-equipmen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uk/drug-device-alerts/medical-device-alert-all-types-of-bed-mattresses-contamination-through-damaged-mattresses-or-cover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AD13-1867-49BE-830F-93426B69B4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4</cp:revision>
  <cp:lastPrinted>2023-07-10T06:52:00Z</cp:lastPrinted>
  <dcterms:created xsi:type="dcterms:W3CDTF">2026-03-18T15:20:00Z</dcterms:created>
  <dcterms:modified xsi:type="dcterms:W3CDTF">2026-03-25T15:08:00Z</dcterms:modified>
</cp:coreProperties>
</file>