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15A6" w14:textId="77777777" w:rsidR="00CE6D0B" w:rsidRDefault="00CE6D0B" w:rsidP="00533F97">
      <w:pPr>
        <w:spacing w:after="0" w:line="240" w:lineRule="auto"/>
        <w:rPr>
          <w:b/>
          <w:sz w:val="18"/>
          <w:szCs w:val="18"/>
        </w:rPr>
      </w:pPr>
    </w:p>
    <w:p w14:paraId="3C4B6E95" w14:textId="77777777" w:rsidR="003E7692" w:rsidRDefault="003E7692" w:rsidP="00B81531">
      <w:pPr>
        <w:spacing w:after="0" w:line="240" w:lineRule="auto"/>
        <w:jc w:val="both"/>
        <w:rPr>
          <w:sz w:val="18"/>
          <w:szCs w:val="18"/>
        </w:rPr>
      </w:pPr>
    </w:p>
    <w:p w14:paraId="34DE0F71" w14:textId="7B8BA876" w:rsidR="00533F97" w:rsidRPr="00533F97" w:rsidRDefault="00533F97" w:rsidP="00533F97">
      <w:pPr>
        <w:spacing w:after="0" w:line="240" w:lineRule="auto"/>
        <w:jc w:val="both"/>
        <w:rPr>
          <w:b/>
          <w:sz w:val="18"/>
          <w:szCs w:val="18"/>
        </w:rPr>
      </w:pPr>
      <w:r w:rsidRPr="00203D34">
        <w:rPr>
          <w:b/>
          <w:sz w:val="18"/>
          <w:szCs w:val="18"/>
        </w:rPr>
        <w:t>Accountabilities</w:t>
      </w:r>
      <w:r w:rsidRPr="00533F97">
        <w:rPr>
          <w:b/>
          <w:sz w:val="18"/>
          <w:szCs w:val="18"/>
        </w:rPr>
        <w:t xml:space="preserve"> / Responsibilities Duties </w:t>
      </w:r>
      <w:r w:rsidR="00AD0745" w:rsidRPr="00533F97">
        <w:rPr>
          <w:b/>
          <w:sz w:val="18"/>
          <w:szCs w:val="18"/>
        </w:rPr>
        <w:t>include: -</w:t>
      </w:r>
    </w:p>
    <w:p w14:paraId="46032D34" w14:textId="77777777" w:rsidR="00203D34" w:rsidRDefault="00203D34" w:rsidP="00203D34">
      <w:pPr>
        <w:pStyle w:val="ListParagraph"/>
        <w:spacing w:after="0" w:line="240" w:lineRule="auto"/>
        <w:ind w:left="0"/>
        <w:jc w:val="both"/>
        <w:rPr>
          <w:sz w:val="18"/>
          <w:szCs w:val="18"/>
        </w:rPr>
      </w:pPr>
    </w:p>
    <w:p w14:paraId="02EA04DA" w14:textId="77777777" w:rsidR="00203D34" w:rsidRDefault="003E4FB8" w:rsidP="00203D34">
      <w:pPr>
        <w:pStyle w:val="ListParagraph"/>
        <w:numPr>
          <w:ilvl w:val="0"/>
          <w:numId w:val="6"/>
        </w:numPr>
        <w:spacing w:after="0" w:line="240" w:lineRule="auto"/>
        <w:jc w:val="both"/>
        <w:rPr>
          <w:sz w:val="18"/>
          <w:szCs w:val="18"/>
        </w:rPr>
      </w:pPr>
      <w:r>
        <w:rPr>
          <w:sz w:val="18"/>
          <w:szCs w:val="18"/>
        </w:rPr>
        <w:t>Monitor the quality of the service and performance of external</w:t>
      </w:r>
      <w:r w:rsidR="006721F2">
        <w:rPr>
          <w:sz w:val="18"/>
          <w:szCs w:val="18"/>
        </w:rPr>
        <w:t xml:space="preserve"> and internal service providers</w:t>
      </w:r>
      <w:r w:rsidR="00203D34" w:rsidRPr="00203D34">
        <w:rPr>
          <w:sz w:val="18"/>
          <w:szCs w:val="18"/>
        </w:rPr>
        <w:t>.</w:t>
      </w:r>
    </w:p>
    <w:p w14:paraId="66C8D451" w14:textId="77777777" w:rsidR="00EB45C4" w:rsidRPr="00EB45C4" w:rsidRDefault="00E26D0A" w:rsidP="00203D34">
      <w:pPr>
        <w:pStyle w:val="ListParagraph"/>
        <w:numPr>
          <w:ilvl w:val="0"/>
          <w:numId w:val="6"/>
        </w:numPr>
        <w:spacing w:after="0" w:line="240" w:lineRule="auto"/>
        <w:jc w:val="both"/>
        <w:rPr>
          <w:sz w:val="18"/>
          <w:szCs w:val="18"/>
        </w:rPr>
      </w:pPr>
      <w:r>
        <w:rPr>
          <w:rFonts w:cs="Arial"/>
          <w:color w:val="000000"/>
          <w:sz w:val="18"/>
          <w:szCs w:val="18"/>
        </w:rPr>
        <w:t>Take appropriate action to ensure contract compliance and protect the interests of clients in accordance with agreed procedures</w:t>
      </w:r>
      <w:r w:rsidR="00EB45C4">
        <w:rPr>
          <w:rFonts w:cs="Arial"/>
          <w:color w:val="000000"/>
          <w:sz w:val="18"/>
          <w:szCs w:val="18"/>
        </w:rPr>
        <w:t>.</w:t>
      </w:r>
    </w:p>
    <w:p w14:paraId="41861F50" w14:textId="77777777" w:rsidR="00EB45C4" w:rsidRPr="00EB45C4" w:rsidRDefault="00E26D0A" w:rsidP="00203D34">
      <w:pPr>
        <w:pStyle w:val="ListParagraph"/>
        <w:numPr>
          <w:ilvl w:val="0"/>
          <w:numId w:val="6"/>
        </w:numPr>
        <w:spacing w:after="0" w:line="240" w:lineRule="auto"/>
        <w:jc w:val="both"/>
        <w:rPr>
          <w:sz w:val="18"/>
          <w:szCs w:val="18"/>
        </w:rPr>
      </w:pPr>
      <w:r>
        <w:rPr>
          <w:rFonts w:cs="Arial"/>
          <w:color w:val="000000"/>
          <w:sz w:val="18"/>
          <w:szCs w:val="18"/>
        </w:rPr>
        <w:t>Liaise proactively with contractors, internal service providers,</w:t>
      </w:r>
      <w:r w:rsidR="006C2C66">
        <w:rPr>
          <w:rFonts w:cs="Arial"/>
          <w:color w:val="000000"/>
          <w:sz w:val="18"/>
          <w:szCs w:val="18"/>
        </w:rPr>
        <w:t xml:space="preserve"> heads of establishments, other </w:t>
      </w:r>
      <w:r>
        <w:rPr>
          <w:rFonts w:cs="Arial"/>
          <w:color w:val="000000"/>
          <w:sz w:val="18"/>
          <w:szCs w:val="18"/>
        </w:rPr>
        <w:t>directorate representatives and outside agencies to deliver the service</w:t>
      </w:r>
      <w:r w:rsidR="00EB45C4">
        <w:rPr>
          <w:rFonts w:cs="Arial"/>
          <w:color w:val="000000"/>
          <w:sz w:val="18"/>
          <w:szCs w:val="18"/>
        </w:rPr>
        <w:t>.</w:t>
      </w:r>
    </w:p>
    <w:p w14:paraId="516C2284" w14:textId="77777777" w:rsidR="00203D34" w:rsidRDefault="00E26D0A" w:rsidP="00203D34">
      <w:pPr>
        <w:pStyle w:val="ListParagraph"/>
        <w:numPr>
          <w:ilvl w:val="0"/>
          <w:numId w:val="6"/>
        </w:numPr>
        <w:spacing w:after="0" w:line="240" w:lineRule="auto"/>
        <w:jc w:val="both"/>
        <w:rPr>
          <w:sz w:val="18"/>
          <w:szCs w:val="18"/>
        </w:rPr>
      </w:pPr>
      <w:r>
        <w:rPr>
          <w:rFonts w:cs="Arial"/>
          <w:color w:val="000000"/>
          <w:sz w:val="18"/>
          <w:szCs w:val="18"/>
        </w:rPr>
        <w:t>Respond positively and timely to requests and problems across both specialisms.</w:t>
      </w:r>
    </w:p>
    <w:p w14:paraId="3C7515B8" w14:textId="77777777" w:rsidR="00DC7A1B" w:rsidRPr="00DC7A1B" w:rsidRDefault="00E26D0A" w:rsidP="00DC7A1B">
      <w:pPr>
        <w:pStyle w:val="ListParagraph"/>
        <w:numPr>
          <w:ilvl w:val="0"/>
          <w:numId w:val="6"/>
        </w:numPr>
        <w:spacing w:after="0" w:line="240" w:lineRule="auto"/>
        <w:jc w:val="both"/>
        <w:rPr>
          <w:sz w:val="18"/>
          <w:szCs w:val="18"/>
        </w:rPr>
      </w:pPr>
      <w:r>
        <w:rPr>
          <w:rFonts w:cs="Arial"/>
          <w:color w:val="000000"/>
          <w:sz w:val="18"/>
          <w:szCs w:val="18"/>
        </w:rPr>
        <w:t>Provide technical support and advice to schools, heads of establishments and other directorates on building c</w:t>
      </w:r>
      <w:r w:rsidR="00DC7A1B">
        <w:rPr>
          <w:rFonts w:cs="Arial"/>
          <w:color w:val="000000"/>
          <w:sz w:val="18"/>
          <w:szCs w:val="18"/>
        </w:rPr>
        <w:t>le</w:t>
      </w:r>
      <w:r>
        <w:rPr>
          <w:rFonts w:cs="Arial"/>
          <w:color w:val="000000"/>
          <w:sz w:val="18"/>
          <w:szCs w:val="18"/>
        </w:rPr>
        <w:t>aning</w:t>
      </w:r>
      <w:r w:rsidR="006C2C66">
        <w:rPr>
          <w:sz w:val="18"/>
          <w:szCs w:val="18"/>
        </w:rPr>
        <w:t>, c</w:t>
      </w:r>
      <w:r w:rsidR="00DC7A1B">
        <w:rPr>
          <w:sz w:val="18"/>
          <w:szCs w:val="18"/>
        </w:rPr>
        <w:t>aretaking and grounds maintenance.</w:t>
      </w:r>
    </w:p>
    <w:p w14:paraId="72CEFFAB" w14:textId="77777777" w:rsidR="00243124" w:rsidRPr="00243124" w:rsidRDefault="00DC7A1B" w:rsidP="00203D34">
      <w:pPr>
        <w:pStyle w:val="ListParagraph"/>
        <w:numPr>
          <w:ilvl w:val="0"/>
          <w:numId w:val="6"/>
        </w:numPr>
        <w:spacing w:after="0" w:line="240" w:lineRule="auto"/>
        <w:jc w:val="both"/>
        <w:rPr>
          <w:sz w:val="18"/>
          <w:szCs w:val="18"/>
        </w:rPr>
      </w:pPr>
      <w:r>
        <w:rPr>
          <w:rFonts w:cs="Arial"/>
          <w:color w:val="000000"/>
          <w:sz w:val="18"/>
          <w:szCs w:val="18"/>
        </w:rPr>
        <w:t>Identification, measurement and assessment of changes to establishments, which affect building cleaning, caretaking and grounds activities, including assessment of resources required as appropriate</w:t>
      </w:r>
      <w:r w:rsidR="00243124">
        <w:rPr>
          <w:rFonts w:cs="Arial"/>
          <w:color w:val="000000"/>
          <w:sz w:val="18"/>
          <w:szCs w:val="18"/>
        </w:rPr>
        <w:t>.</w:t>
      </w:r>
    </w:p>
    <w:p w14:paraId="0A333C6F" w14:textId="77777777" w:rsidR="00203D34" w:rsidRPr="00243124" w:rsidRDefault="00DC7A1B" w:rsidP="00203D34">
      <w:pPr>
        <w:pStyle w:val="ListParagraph"/>
        <w:numPr>
          <w:ilvl w:val="0"/>
          <w:numId w:val="6"/>
        </w:numPr>
        <w:spacing w:after="0" w:line="240" w:lineRule="auto"/>
        <w:jc w:val="both"/>
        <w:rPr>
          <w:sz w:val="18"/>
          <w:szCs w:val="18"/>
        </w:rPr>
      </w:pPr>
      <w:r>
        <w:rPr>
          <w:rFonts w:cs="Arial"/>
          <w:color w:val="000000"/>
          <w:sz w:val="18"/>
          <w:szCs w:val="18"/>
        </w:rPr>
        <w:t>Obtain and provide cost estimates for additional works on behalf of schools, service managers and issue and verify works orders for clients using appropriate budgets and cost codes</w:t>
      </w:r>
      <w:r w:rsidR="00243124">
        <w:rPr>
          <w:rFonts w:cs="Arial"/>
          <w:color w:val="000000"/>
          <w:sz w:val="18"/>
          <w:szCs w:val="18"/>
        </w:rPr>
        <w:t>.</w:t>
      </w:r>
    </w:p>
    <w:p w14:paraId="6AA224CB" w14:textId="3A0C2D65" w:rsidR="00DC7A1B" w:rsidRDefault="00DC7A1B" w:rsidP="00243124">
      <w:pPr>
        <w:pStyle w:val="ListParagraph"/>
        <w:numPr>
          <w:ilvl w:val="0"/>
          <w:numId w:val="6"/>
        </w:numPr>
        <w:spacing w:after="0" w:line="240" w:lineRule="auto"/>
        <w:jc w:val="both"/>
        <w:rPr>
          <w:sz w:val="18"/>
          <w:szCs w:val="18"/>
        </w:rPr>
      </w:pPr>
      <w:r>
        <w:rPr>
          <w:sz w:val="18"/>
          <w:szCs w:val="18"/>
        </w:rPr>
        <w:t xml:space="preserve">Arrange and/or provide appropriate training to staff in </w:t>
      </w:r>
      <w:r w:rsidR="003376B0">
        <w:rPr>
          <w:sz w:val="18"/>
          <w:szCs w:val="18"/>
        </w:rPr>
        <w:t>schools,</w:t>
      </w:r>
      <w:r>
        <w:rPr>
          <w:sz w:val="18"/>
          <w:szCs w:val="18"/>
        </w:rPr>
        <w:t xml:space="preserve"> </w:t>
      </w:r>
      <w:r w:rsidR="003376B0">
        <w:rPr>
          <w:sz w:val="18"/>
          <w:szCs w:val="18"/>
        </w:rPr>
        <w:t>i.e.</w:t>
      </w:r>
      <w:r>
        <w:rPr>
          <w:sz w:val="18"/>
          <w:szCs w:val="18"/>
        </w:rPr>
        <w:t xml:space="preserve"> Site Supervisors and cleaners.</w:t>
      </w:r>
    </w:p>
    <w:p w14:paraId="696A81F8" w14:textId="77777777" w:rsidR="00243124" w:rsidRDefault="00DC7A1B" w:rsidP="00243124">
      <w:pPr>
        <w:pStyle w:val="ListParagraph"/>
        <w:numPr>
          <w:ilvl w:val="0"/>
          <w:numId w:val="6"/>
        </w:numPr>
        <w:spacing w:after="0" w:line="240" w:lineRule="auto"/>
        <w:jc w:val="both"/>
        <w:rPr>
          <w:sz w:val="18"/>
          <w:szCs w:val="18"/>
        </w:rPr>
      </w:pPr>
      <w:r>
        <w:rPr>
          <w:sz w:val="18"/>
          <w:szCs w:val="18"/>
        </w:rPr>
        <w:t>Assist schools in the appointment of site supervisors, including attendance at interview panels when appropriate</w:t>
      </w:r>
      <w:r w:rsidR="00243124" w:rsidRPr="00203D34">
        <w:rPr>
          <w:sz w:val="18"/>
          <w:szCs w:val="18"/>
        </w:rPr>
        <w:t>.</w:t>
      </w:r>
    </w:p>
    <w:p w14:paraId="3608FB75" w14:textId="77777777" w:rsidR="007935C8" w:rsidRDefault="007935C8" w:rsidP="00243124">
      <w:pPr>
        <w:pStyle w:val="ListParagraph"/>
        <w:numPr>
          <w:ilvl w:val="0"/>
          <w:numId w:val="6"/>
        </w:numPr>
        <w:spacing w:after="0" w:line="240" w:lineRule="auto"/>
        <w:jc w:val="both"/>
        <w:rPr>
          <w:sz w:val="18"/>
          <w:szCs w:val="18"/>
        </w:rPr>
      </w:pPr>
      <w:r>
        <w:rPr>
          <w:sz w:val="18"/>
          <w:szCs w:val="18"/>
        </w:rPr>
        <w:t xml:space="preserve">The post holder is expected to continuously develop, update and maintain skills across </w:t>
      </w:r>
      <w:proofErr w:type="gramStart"/>
      <w:r>
        <w:rPr>
          <w:sz w:val="18"/>
          <w:szCs w:val="18"/>
        </w:rPr>
        <w:t>in order to</w:t>
      </w:r>
      <w:proofErr w:type="gramEnd"/>
      <w:r>
        <w:rPr>
          <w:sz w:val="18"/>
          <w:szCs w:val="18"/>
        </w:rPr>
        <w:t xml:space="preserve"> communicate with clients and service providers on a technical basis.</w:t>
      </w:r>
    </w:p>
    <w:p w14:paraId="11A394B8" w14:textId="77777777" w:rsidR="007935C8" w:rsidRDefault="007935C8" w:rsidP="00243124">
      <w:pPr>
        <w:pStyle w:val="ListParagraph"/>
        <w:numPr>
          <w:ilvl w:val="0"/>
          <w:numId w:val="6"/>
        </w:numPr>
        <w:spacing w:after="0" w:line="240" w:lineRule="auto"/>
        <w:jc w:val="both"/>
        <w:rPr>
          <w:sz w:val="18"/>
          <w:szCs w:val="18"/>
        </w:rPr>
      </w:pPr>
      <w:r>
        <w:rPr>
          <w:sz w:val="18"/>
          <w:szCs w:val="18"/>
        </w:rPr>
        <w:t>The post holder should also carry out other such duties as required by line managers commensurate with the grade of the post and contribute to the development of the job on a regular basis.</w:t>
      </w:r>
    </w:p>
    <w:p w14:paraId="4B8D08D2" w14:textId="77777777" w:rsidR="00533F97" w:rsidRPr="00203D34" w:rsidRDefault="00533F97" w:rsidP="00203D34">
      <w:pPr>
        <w:spacing w:after="0" w:line="240" w:lineRule="auto"/>
        <w:rPr>
          <w:sz w:val="18"/>
          <w:szCs w:val="18"/>
        </w:rPr>
      </w:pPr>
    </w:p>
    <w:p w14:paraId="77DDEB71" w14:textId="75B54D1E" w:rsidR="00533F97" w:rsidRPr="004B6C13" w:rsidRDefault="00533F97" w:rsidP="004B6C13">
      <w:pPr>
        <w:spacing w:after="0" w:line="240" w:lineRule="auto"/>
        <w:rPr>
          <w:b/>
          <w:sz w:val="18"/>
          <w:szCs w:val="18"/>
        </w:rPr>
      </w:pPr>
      <w:r w:rsidRPr="00533F97">
        <w:rPr>
          <w:b/>
          <w:sz w:val="18"/>
          <w:szCs w:val="18"/>
        </w:rPr>
        <w:t>Skills, Knowledge and Experience</w:t>
      </w:r>
    </w:p>
    <w:p w14:paraId="179E3B39" w14:textId="77777777" w:rsidR="006C2C66" w:rsidRDefault="006C2C66" w:rsidP="006C2C66">
      <w:pPr>
        <w:spacing w:after="0" w:line="240" w:lineRule="auto"/>
        <w:jc w:val="both"/>
        <w:rPr>
          <w:sz w:val="18"/>
          <w:szCs w:val="18"/>
        </w:rPr>
      </w:pPr>
    </w:p>
    <w:p w14:paraId="2C52C636"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Appropriate experience in the building cleaning/caretaking or horticulture/grounds maintenance industry.</w:t>
      </w:r>
    </w:p>
    <w:p w14:paraId="7E8ACA8C"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Monitoring of the building cleaning or grounds maintenance services, either in a contractor or client capacity</w:t>
      </w:r>
    </w:p>
    <w:p w14:paraId="2D896142"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Working in a multi-disciplinary facilities management environment, including both building cleaning and grounds maintenance.</w:t>
      </w:r>
    </w:p>
    <w:p w14:paraId="0A64F952" w14:textId="5ED7F73E"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 xml:space="preserve">Working within a </w:t>
      </w:r>
      <w:r w:rsidR="00AD0745" w:rsidRPr="006C2C66">
        <w:rPr>
          <w:sz w:val="18"/>
          <w:szCs w:val="18"/>
        </w:rPr>
        <w:t>customer-oriented</w:t>
      </w:r>
      <w:r w:rsidRPr="006C2C66">
        <w:rPr>
          <w:sz w:val="18"/>
          <w:szCs w:val="18"/>
        </w:rPr>
        <w:t xml:space="preserve"> service environment. </w:t>
      </w:r>
    </w:p>
    <w:p w14:paraId="5EBD782F"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Experience in the use of IT to support daily activities.</w:t>
      </w:r>
    </w:p>
    <w:p w14:paraId="25B88229"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Experience in providing technical guidance and resolving non-standard issues in a timely manner.</w:t>
      </w:r>
    </w:p>
    <w:p w14:paraId="326625A1"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 xml:space="preserve">Appropriate experience in the building cleaning/caretaking or horticulture/grounds maintenance industry </w:t>
      </w:r>
    </w:p>
    <w:p w14:paraId="13BE56F3"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Monitoring of the building cleaning or grounds maintenance services, either in a contractor or client capacity</w:t>
      </w:r>
    </w:p>
    <w:p w14:paraId="081A6A5E"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Working in a multi-disciplinary facilities management environment, including both building cleaning and grounds maintenance.</w:t>
      </w:r>
    </w:p>
    <w:p w14:paraId="786F5390" w14:textId="201ECFED"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 xml:space="preserve">Working within a </w:t>
      </w:r>
      <w:r w:rsidR="00AD0745" w:rsidRPr="006C2C66">
        <w:rPr>
          <w:sz w:val="18"/>
          <w:szCs w:val="18"/>
        </w:rPr>
        <w:t>customer-oriented</w:t>
      </w:r>
      <w:r w:rsidRPr="006C2C66">
        <w:rPr>
          <w:sz w:val="18"/>
          <w:szCs w:val="18"/>
        </w:rPr>
        <w:t xml:space="preserve"> service environment. </w:t>
      </w:r>
    </w:p>
    <w:p w14:paraId="61E5BD16"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Experience in the use of IT to support daily activities.</w:t>
      </w:r>
    </w:p>
    <w:p w14:paraId="4593E5E9" w14:textId="77777777" w:rsidR="006C2C66" w:rsidRPr="006C2C66" w:rsidRDefault="006C2C66" w:rsidP="0007462A">
      <w:pPr>
        <w:pStyle w:val="ListParagraph"/>
        <w:numPr>
          <w:ilvl w:val="0"/>
          <w:numId w:val="9"/>
        </w:numPr>
        <w:spacing w:after="0" w:line="240" w:lineRule="auto"/>
        <w:jc w:val="both"/>
        <w:rPr>
          <w:sz w:val="18"/>
          <w:szCs w:val="18"/>
        </w:rPr>
      </w:pPr>
      <w:r w:rsidRPr="006C2C66">
        <w:rPr>
          <w:sz w:val="18"/>
          <w:szCs w:val="18"/>
        </w:rPr>
        <w:t>Experience in providing technical guidance and resolving non-standard issues in a timely manner.</w:t>
      </w:r>
    </w:p>
    <w:p w14:paraId="55E7EB38" w14:textId="77777777" w:rsidR="006C2C66" w:rsidRPr="006C2C66" w:rsidRDefault="006C2C66" w:rsidP="006C2C66">
      <w:pPr>
        <w:pStyle w:val="ListParagraph"/>
        <w:numPr>
          <w:ilvl w:val="0"/>
          <w:numId w:val="9"/>
        </w:numPr>
        <w:spacing w:after="0" w:line="240" w:lineRule="auto"/>
        <w:jc w:val="both"/>
        <w:rPr>
          <w:sz w:val="18"/>
          <w:szCs w:val="18"/>
        </w:rPr>
      </w:pPr>
      <w:r w:rsidRPr="006C2C66">
        <w:rPr>
          <w:sz w:val="18"/>
          <w:szCs w:val="18"/>
        </w:rPr>
        <w:t>Experience of working independently using proprietary systems, equipment and/or IT software.</w:t>
      </w:r>
    </w:p>
    <w:p w14:paraId="3D379970" w14:textId="77777777" w:rsidR="006C2C66" w:rsidRDefault="006C2C66" w:rsidP="006C2C66">
      <w:pPr>
        <w:spacing w:after="0" w:line="240" w:lineRule="auto"/>
        <w:jc w:val="both"/>
        <w:rPr>
          <w:sz w:val="18"/>
          <w:szCs w:val="18"/>
        </w:rPr>
      </w:pPr>
    </w:p>
    <w:p w14:paraId="19062C37" w14:textId="77777777" w:rsidR="006C2C66" w:rsidRDefault="006C2C66" w:rsidP="006C2C66">
      <w:pPr>
        <w:spacing w:after="0" w:line="240" w:lineRule="auto"/>
        <w:jc w:val="both"/>
        <w:rPr>
          <w:sz w:val="18"/>
          <w:szCs w:val="18"/>
        </w:rPr>
      </w:pPr>
    </w:p>
    <w:p w14:paraId="266A8144" w14:textId="77777777" w:rsidR="005A1474" w:rsidRDefault="005A1474" w:rsidP="006C2C66">
      <w:pPr>
        <w:spacing w:after="0" w:line="240" w:lineRule="auto"/>
        <w:jc w:val="both"/>
        <w:rPr>
          <w:sz w:val="18"/>
          <w:szCs w:val="18"/>
        </w:rPr>
      </w:pPr>
    </w:p>
    <w:p w14:paraId="6512911C" w14:textId="77777777" w:rsidR="005A1474" w:rsidRDefault="005A1474" w:rsidP="006C2C66">
      <w:pPr>
        <w:spacing w:after="0" w:line="240" w:lineRule="auto"/>
        <w:jc w:val="both"/>
        <w:rPr>
          <w:sz w:val="18"/>
          <w:szCs w:val="18"/>
        </w:rPr>
      </w:pPr>
    </w:p>
    <w:p w14:paraId="3AA6F73B" w14:textId="1BC041DF" w:rsidR="005A1474" w:rsidRPr="008E5F7B" w:rsidRDefault="005A1474" w:rsidP="008E5F7B">
      <w:pPr>
        <w:spacing w:after="0" w:line="240" w:lineRule="auto"/>
        <w:jc w:val="center"/>
        <w:rPr>
          <w:sz w:val="32"/>
          <w:szCs w:val="32"/>
        </w:rPr>
      </w:pPr>
      <w:r w:rsidRPr="008E5F7B">
        <w:rPr>
          <w:sz w:val="32"/>
          <w:szCs w:val="32"/>
        </w:rPr>
        <w:t xml:space="preserve">JOB </w:t>
      </w:r>
      <w:r w:rsidR="008E5F7B" w:rsidRPr="008E5F7B">
        <w:rPr>
          <w:sz w:val="32"/>
          <w:szCs w:val="32"/>
        </w:rPr>
        <w:t>SPECIFICATION</w:t>
      </w:r>
    </w:p>
    <w:p w14:paraId="0E808259" w14:textId="77777777" w:rsidR="008E5F7B" w:rsidRDefault="008E5F7B" w:rsidP="006C2C66">
      <w:pPr>
        <w:spacing w:after="0" w:line="240" w:lineRule="auto"/>
        <w:jc w:val="both"/>
        <w:rPr>
          <w:sz w:val="18"/>
          <w:szCs w:val="18"/>
        </w:rPr>
      </w:pPr>
    </w:p>
    <w:p w14:paraId="155AE565" w14:textId="77777777" w:rsidR="008E5F7B" w:rsidRPr="006C2C66" w:rsidRDefault="008E5F7B" w:rsidP="006C2C66">
      <w:pPr>
        <w:spacing w:after="0" w:line="240" w:lineRule="auto"/>
        <w:jc w:val="both"/>
        <w:rPr>
          <w:sz w:val="18"/>
          <w:szCs w:val="18"/>
        </w:rPr>
      </w:pPr>
    </w:p>
    <w:tbl>
      <w:tblPr>
        <w:tblStyle w:val="TableGrid"/>
        <w:tblW w:w="0" w:type="auto"/>
        <w:tblLook w:val="04A0" w:firstRow="1" w:lastRow="0" w:firstColumn="1" w:lastColumn="0" w:noHBand="0" w:noVBand="1"/>
      </w:tblPr>
      <w:tblGrid>
        <w:gridCol w:w="421"/>
        <w:gridCol w:w="7229"/>
        <w:gridCol w:w="1276"/>
      </w:tblGrid>
      <w:tr w:rsidR="00D95F2F" w14:paraId="7E71CD1B" w14:textId="77777777" w:rsidTr="00D95F2F">
        <w:tc>
          <w:tcPr>
            <w:tcW w:w="421" w:type="dxa"/>
          </w:tcPr>
          <w:p w14:paraId="1CDAFB3F" w14:textId="77777777" w:rsidR="00D95F2F" w:rsidRPr="001E1745" w:rsidRDefault="00D95F2F">
            <w:pPr>
              <w:rPr>
                <w:sz w:val="18"/>
                <w:szCs w:val="18"/>
              </w:rPr>
            </w:pPr>
          </w:p>
        </w:tc>
        <w:tc>
          <w:tcPr>
            <w:tcW w:w="7229" w:type="dxa"/>
          </w:tcPr>
          <w:p w14:paraId="17E55B62" w14:textId="77777777" w:rsidR="00D95F2F" w:rsidRPr="00F429CC" w:rsidRDefault="00D95F2F">
            <w:pPr>
              <w:rPr>
                <w:b/>
                <w:sz w:val="18"/>
                <w:szCs w:val="18"/>
              </w:rPr>
            </w:pPr>
            <w:r w:rsidRPr="00F429CC">
              <w:rPr>
                <w:b/>
                <w:sz w:val="18"/>
                <w:szCs w:val="18"/>
              </w:rPr>
              <w:t>Requirements</w:t>
            </w:r>
          </w:p>
        </w:tc>
        <w:tc>
          <w:tcPr>
            <w:tcW w:w="1276" w:type="dxa"/>
          </w:tcPr>
          <w:p w14:paraId="54EF7A9E" w14:textId="77777777" w:rsidR="00D95F2F" w:rsidRPr="00F429CC" w:rsidRDefault="00D95F2F">
            <w:pPr>
              <w:rPr>
                <w:b/>
                <w:sz w:val="18"/>
                <w:szCs w:val="18"/>
              </w:rPr>
            </w:pPr>
            <w:r w:rsidRPr="00F429CC">
              <w:rPr>
                <w:b/>
                <w:sz w:val="18"/>
                <w:szCs w:val="18"/>
              </w:rPr>
              <w:t>Essential (E)</w:t>
            </w:r>
          </w:p>
          <w:p w14:paraId="023FEC33" w14:textId="77777777" w:rsidR="00D95F2F" w:rsidRPr="00F429CC" w:rsidRDefault="00D95F2F">
            <w:pPr>
              <w:rPr>
                <w:b/>
                <w:sz w:val="18"/>
                <w:szCs w:val="18"/>
              </w:rPr>
            </w:pPr>
            <w:r w:rsidRPr="00F429CC">
              <w:rPr>
                <w:b/>
                <w:sz w:val="18"/>
                <w:szCs w:val="18"/>
              </w:rPr>
              <w:t xml:space="preserve">Or </w:t>
            </w:r>
          </w:p>
          <w:p w14:paraId="69550A1C" w14:textId="77777777" w:rsidR="00D95F2F" w:rsidRPr="00F429CC" w:rsidRDefault="00D95F2F">
            <w:pPr>
              <w:rPr>
                <w:b/>
                <w:sz w:val="18"/>
                <w:szCs w:val="18"/>
              </w:rPr>
            </w:pPr>
            <w:r w:rsidRPr="00F429CC">
              <w:rPr>
                <w:b/>
                <w:sz w:val="18"/>
                <w:szCs w:val="18"/>
              </w:rPr>
              <w:t>Desirable (D)</w:t>
            </w:r>
          </w:p>
        </w:tc>
      </w:tr>
      <w:tr w:rsidR="00D95F2F" w14:paraId="35638527" w14:textId="77777777" w:rsidTr="00DC7A1B">
        <w:trPr>
          <w:trHeight w:val="454"/>
        </w:trPr>
        <w:tc>
          <w:tcPr>
            <w:tcW w:w="8926" w:type="dxa"/>
            <w:gridSpan w:val="3"/>
          </w:tcPr>
          <w:p w14:paraId="6ED67C18" w14:textId="77777777" w:rsidR="00D95F2F" w:rsidRPr="00F429CC" w:rsidRDefault="00D95F2F">
            <w:pPr>
              <w:rPr>
                <w:b/>
                <w:sz w:val="18"/>
                <w:szCs w:val="18"/>
              </w:rPr>
            </w:pPr>
            <w:r w:rsidRPr="00F429CC">
              <w:rPr>
                <w:b/>
                <w:sz w:val="18"/>
                <w:szCs w:val="18"/>
              </w:rPr>
              <w:t>Qualifications</w:t>
            </w:r>
          </w:p>
        </w:tc>
      </w:tr>
      <w:tr w:rsidR="00D95F2F" w14:paraId="0A70831F" w14:textId="77777777" w:rsidTr="00D95F2F">
        <w:tc>
          <w:tcPr>
            <w:tcW w:w="421" w:type="dxa"/>
          </w:tcPr>
          <w:p w14:paraId="45F7FA51" w14:textId="77777777" w:rsidR="00D95F2F" w:rsidRPr="001E1745" w:rsidRDefault="00D95F2F">
            <w:pPr>
              <w:rPr>
                <w:sz w:val="18"/>
                <w:szCs w:val="18"/>
              </w:rPr>
            </w:pPr>
            <w:r>
              <w:rPr>
                <w:sz w:val="18"/>
                <w:szCs w:val="18"/>
              </w:rPr>
              <w:t>1</w:t>
            </w:r>
          </w:p>
        </w:tc>
        <w:tc>
          <w:tcPr>
            <w:tcW w:w="7229" w:type="dxa"/>
          </w:tcPr>
          <w:p w14:paraId="554AC466" w14:textId="77777777" w:rsidR="00D95F2F" w:rsidRPr="001E1745" w:rsidRDefault="00DC7A1B" w:rsidP="00B20E8A">
            <w:pPr>
              <w:jc w:val="both"/>
              <w:rPr>
                <w:sz w:val="18"/>
                <w:szCs w:val="18"/>
              </w:rPr>
            </w:pPr>
            <w:r w:rsidRPr="00DC7A1B">
              <w:rPr>
                <w:sz w:val="18"/>
                <w:szCs w:val="18"/>
              </w:rPr>
              <w:t>NDH Horticulture or equivalent</w:t>
            </w:r>
          </w:p>
        </w:tc>
        <w:tc>
          <w:tcPr>
            <w:tcW w:w="1276" w:type="dxa"/>
          </w:tcPr>
          <w:p w14:paraId="305D6821" w14:textId="77777777" w:rsidR="00D95F2F" w:rsidRPr="001E1745" w:rsidRDefault="00854710" w:rsidP="001E1745">
            <w:pPr>
              <w:jc w:val="center"/>
              <w:rPr>
                <w:sz w:val="18"/>
                <w:szCs w:val="18"/>
              </w:rPr>
            </w:pPr>
            <w:r>
              <w:rPr>
                <w:sz w:val="18"/>
                <w:szCs w:val="18"/>
              </w:rPr>
              <w:t>D</w:t>
            </w:r>
          </w:p>
        </w:tc>
      </w:tr>
      <w:tr w:rsidR="000E146A" w14:paraId="701BAF7D" w14:textId="77777777" w:rsidTr="00D95F2F">
        <w:tc>
          <w:tcPr>
            <w:tcW w:w="421" w:type="dxa"/>
          </w:tcPr>
          <w:p w14:paraId="1962FA88" w14:textId="77777777" w:rsidR="000E146A" w:rsidRDefault="000E146A">
            <w:pPr>
              <w:rPr>
                <w:sz w:val="18"/>
                <w:szCs w:val="18"/>
              </w:rPr>
            </w:pPr>
            <w:r>
              <w:rPr>
                <w:sz w:val="18"/>
                <w:szCs w:val="18"/>
              </w:rPr>
              <w:t>2</w:t>
            </w:r>
          </w:p>
        </w:tc>
        <w:tc>
          <w:tcPr>
            <w:tcW w:w="7229" w:type="dxa"/>
          </w:tcPr>
          <w:p w14:paraId="0531E4B7" w14:textId="1018A9EF" w:rsidR="000E146A" w:rsidRPr="00B20E8A" w:rsidRDefault="00DC7A1B" w:rsidP="00B20E8A">
            <w:pPr>
              <w:jc w:val="both"/>
              <w:rPr>
                <w:sz w:val="18"/>
                <w:szCs w:val="18"/>
              </w:rPr>
            </w:pPr>
            <w:r w:rsidRPr="00DC7A1B">
              <w:rPr>
                <w:sz w:val="18"/>
                <w:szCs w:val="18"/>
              </w:rPr>
              <w:t xml:space="preserve">BICS Cleaning Operators Proficiency Certificate or </w:t>
            </w:r>
            <w:r w:rsidR="00AD0745" w:rsidRPr="00DC7A1B">
              <w:rPr>
                <w:sz w:val="18"/>
                <w:szCs w:val="18"/>
              </w:rPr>
              <w:t>NVQ Level</w:t>
            </w:r>
            <w:r w:rsidRPr="00DC7A1B">
              <w:rPr>
                <w:sz w:val="18"/>
                <w:szCs w:val="18"/>
              </w:rPr>
              <w:t xml:space="preserve"> 2 in Cleaning Building Interiors </w:t>
            </w:r>
          </w:p>
        </w:tc>
        <w:tc>
          <w:tcPr>
            <w:tcW w:w="1276" w:type="dxa"/>
          </w:tcPr>
          <w:p w14:paraId="661FE186" w14:textId="77777777" w:rsidR="000E146A" w:rsidRDefault="000E146A" w:rsidP="001E1745">
            <w:pPr>
              <w:jc w:val="center"/>
              <w:rPr>
                <w:sz w:val="18"/>
                <w:szCs w:val="18"/>
              </w:rPr>
            </w:pPr>
            <w:r>
              <w:rPr>
                <w:sz w:val="18"/>
                <w:szCs w:val="18"/>
              </w:rPr>
              <w:t>D</w:t>
            </w:r>
          </w:p>
        </w:tc>
      </w:tr>
      <w:tr w:rsidR="00D95F2F" w14:paraId="2EFE5595" w14:textId="77777777" w:rsidTr="00D95F2F">
        <w:tc>
          <w:tcPr>
            <w:tcW w:w="8926" w:type="dxa"/>
            <w:gridSpan w:val="3"/>
          </w:tcPr>
          <w:p w14:paraId="71283822" w14:textId="77777777" w:rsidR="00D95F2F" w:rsidRPr="00F429CC" w:rsidRDefault="00D95F2F" w:rsidP="00BE0228">
            <w:pPr>
              <w:rPr>
                <w:b/>
                <w:sz w:val="18"/>
                <w:szCs w:val="18"/>
              </w:rPr>
            </w:pPr>
            <w:r w:rsidRPr="00F429CC">
              <w:rPr>
                <w:b/>
                <w:sz w:val="18"/>
                <w:szCs w:val="18"/>
              </w:rPr>
              <w:t>Experience</w:t>
            </w:r>
          </w:p>
        </w:tc>
      </w:tr>
      <w:tr w:rsidR="00D95F2F" w14:paraId="373A87BC" w14:textId="77777777" w:rsidTr="00D95F2F">
        <w:tc>
          <w:tcPr>
            <w:tcW w:w="421" w:type="dxa"/>
          </w:tcPr>
          <w:p w14:paraId="6E25F7E3" w14:textId="77777777" w:rsidR="00D95F2F" w:rsidRPr="001E1745" w:rsidRDefault="000E146A">
            <w:pPr>
              <w:rPr>
                <w:sz w:val="18"/>
                <w:szCs w:val="18"/>
              </w:rPr>
            </w:pPr>
            <w:r>
              <w:rPr>
                <w:sz w:val="18"/>
                <w:szCs w:val="18"/>
              </w:rPr>
              <w:t>3</w:t>
            </w:r>
          </w:p>
        </w:tc>
        <w:tc>
          <w:tcPr>
            <w:tcW w:w="7229" w:type="dxa"/>
          </w:tcPr>
          <w:p w14:paraId="41A3B999" w14:textId="77777777" w:rsidR="00E1084F" w:rsidRPr="001E1745" w:rsidRDefault="007935C8" w:rsidP="00E1084F">
            <w:pPr>
              <w:jc w:val="both"/>
              <w:rPr>
                <w:sz w:val="18"/>
                <w:szCs w:val="18"/>
              </w:rPr>
            </w:pPr>
            <w:r w:rsidRPr="007935C8">
              <w:rPr>
                <w:rFonts w:cs="Arial"/>
                <w:color w:val="000000"/>
                <w:sz w:val="18"/>
                <w:szCs w:val="18"/>
              </w:rPr>
              <w:t xml:space="preserve">Appropriate experience in the building cleaning/caretaking or horticulture/grounds maintenance industry </w:t>
            </w:r>
          </w:p>
        </w:tc>
        <w:tc>
          <w:tcPr>
            <w:tcW w:w="1276" w:type="dxa"/>
          </w:tcPr>
          <w:p w14:paraId="4113FF6B" w14:textId="77777777" w:rsidR="00D95F2F" w:rsidRPr="001E1745" w:rsidRDefault="00D95F2F" w:rsidP="001E1745">
            <w:pPr>
              <w:jc w:val="center"/>
              <w:rPr>
                <w:sz w:val="18"/>
                <w:szCs w:val="18"/>
              </w:rPr>
            </w:pPr>
            <w:r>
              <w:rPr>
                <w:sz w:val="18"/>
                <w:szCs w:val="18"/>
              </w:rPr>
              <w:t>E</w:t>
            </w:r>
          </w:p>
        </w:tc>
      </w:tr>
      <w:tr w:rsidR="009D034D" w14:paraId="179E6940" w14:textId="77777777" w:rsidTr="00D95F2F">
        <w:tc>
          <w:tcPr>
            <w:tcW w:w="421" w:type="dxa"/>
          </w:tcPr>
          <w:p w14:paraId="5B76054C" w14:textId="77777777" w:rsidR="009D034D" w:rsidRDefault="000E146A">
            <w:pPr>
              <w:rPr>
                <w:sz w:val="18"/>
                <w:szCs w:val="18"/>
              </w:rPr>
            </w:pPr>
            <w:r>
              <w:rPr>
                <w:sz w:val="18"/>
                <w:szCs w:val="18"/>
              </w:rPr>
              <w:t>4</w:t>
            </w:r>
          </w:p>
        </w:tc>
        <w:tc>
          <w:tcPr>
            <w:tcW w:w="7229" w:type="dxa"/>
          </w:tcPr>
          <w:p w14:paraId="59B611D2" w14:textId="77777777" w:rsidR="00E1084F" w:rsidRPr="00F92686" w:rsidRDefault="007935C8" w:rsidP="00E1084F">
            <w:pPr>
              <w:jc w:val="both"/>
              <w:rPr>
                <w:sz w:val="18"/>
                <w:szCs w:val="18"/>
              </w:rPr>
            </w:pPr>
            <w:r w:rsidRPr="007935C8">
              <w:rPr>
                <w:rFonts w:cs="Arial"/>
                <w:color w:val="000000"/>
                <w:sz w:val="18"/>
                <w:szCs w:val="18"/>
              </w:rPr>
              <w:t>Monitoring of the building cleaning or grounds maintenance services, either in a contractor or client capacity</w:t>
            </w:r>
          </w:p>
        </w:tc>
        <w:tc>
          <w:tcPr>
            <w:tcW w:w="1276" w:type="dxa"/>
          </w:tcPr>
          <w:p w14:paraId="38D67DA1" w14:textId="77777777" w:rsidR="009D034D" w:rsidRDefault="009D034D" w:rsidP="001E1745">
            <w:pPr>
              <w:jc w:val="center"/>
              <w:rPr>
                <w:sz w:val="18"/>
                <w:szCs w:val="18"/>
              </w:rPr>
            </w:pPr>
            <w:r>
              <w:rPr>
                <w:sz w:val="18"/>
                <w:szCs w:val="18"/>
              </w:rPr>
              <w:t>E</w:t>
            </w:r>
          </w:p>
        </w:tc>
      </w:tr>
      <w:tr w:rsidR="009D034D" w14:paraId="22BCA86E" w14:textId="77777777" w:rsidTr="00D95F2F">
        <w:tc>
          <w:tcPr>
            <w:tcW w:w="421" w:type="dxa"/>
          </w:tcPr>
          <w:p w14:paraId="333874F9" w14:textId="77777777" w:rsidR="009D034D" w:rsidRDefault="000E146A">
            <w:pPr>
              <w:rPr>
                <w:sz w:val="18"/>
                <w:szCs w:val="18"/>
              </w:rPr>
            </w:pPr>
            <w:r>
              <w:rPr>
                <w:sz w:val="18"/>
                <w:szCs w:val="18"/>
              </w:rPr>
              <w:t>5</w:t>
            </w:r>
          </w:p>
        </w:tc>
        <w:tc>
          <w:tcPr>
            <w:tcW w:w="7229" w:type="dxa"/>
          </w:tcPr>
          <w:p w14:paraId="17EC3B31" w14:textId="77777777" w:rsidR="007935C8" w:rsidRPr="007935C8" w:rsidRDefault="007935C8" w:rsidP="007935C8">
            <w:pPr>
              <w:jc w:val="both"/>
              <w:rPr>
                <w:rFonts w:cs="Arial"/>
                <w:color w:val="000000"/>
                <w:sz w:val="18"/>
                <w:szCs w:val="18"/>
              </w:rPr>
            </w:pPr>
            <w:r w:rsidRPr="007935C8">
              <w:rPr>
                <w:rFonts w:cs="Arial"/>
                <w:color w:val="000000"/>
                <w:sz w:val="18"/>
                <w:szCs w:val="18"/>
              </w:rPr>
              <w:t>Working in a multi-disciplinary facilities management environment, including both building cle</w:t>
            </w:r>
            <w:r>
              <w:rPr>
                <w:rFonts w:cs="Arial"/>
                <w:color w:val="000000"/>
                <w:sz w:val="18"/>
                <w:szCs w:val="18"/>
              </w:rPr>
              <w:t>aning and grounds maintenance.</w:t>
            </w:r>
          </w:p>
        </w:tc>
        <w:tc>
          <w:tcPr>
            <w:tcW w:w="1276" w:type="dxa"/>
          </w:tcPr>
          <w:p w14:paraId="5CA78C42" w14:textId="77777777" w:rsidR="009D034D" w:rsidRDefault="009D034D" w:rsidP="001E1745">
            <w:pPr>
              <w:jc w:val="center"/>
              <w:rPr>
                <w:sz w:val="18"/>
                <w:szCs w:val="18"/>
              </w:rPr>
            </w:pPr>
            <w:r>
              <w:rPr>
                <w:sz w:val="18"/>
                <w:szCs w:val="18"/>
              </w:rPr>
              <w:t>E</w:t>
            </w:r>
          </w:p>
        </w:tc>
      </w:tr>
      <w:tr w:rsidR="00D95F2F" w14:paraId="25550648" w14:textId="77777777" w:rsidTr="00D95F2F">
        <w:tc>
          <w:tcPr>
            <w:tcW w:w="421" w:type="dxa"/>
          </w:tcPr>
          <w:p w14:paraId="3A963F61" w14:textId="77777777" w:rsidR="00D95F2F" w:rsidRPr="001E1745" w:rsidRDefault="000E146A">
            <w:pPr>
              <w:rPr>
                <w:sz w:val="18"/>
                <w:szCs w:val="18"/>
              </w:rPr>
            </w:pPr>
            <w:r>
              <w:rPr>
                <w:sz w:val="18"/>
                <w:szCs w:val="18"/>
              </w:rPr>
              <w:lastRenderedPageBreak/>
              <w:t>6</w:t>
            </w:r>
          </w:p>
        </w:tc>
        <w:tc>
          <w:tcPr>
            <w:tcW w:w="7229" w:type="dxa"/>
          </w:tcPr>
          <w:p w14:paraId="310A47A7" w14:textId="15C9D54F" w:rsidR="00E1084F" w:rsidRPr="001E1745" w:rsidRDefault="007935C8" w:rsidP="00E1084F">
            <w:pPr>
              <w:jc w:val="both"/>
              <w:rPr>
                <w:sz w:val="18"/>
                <w:szCs w:val="18"/>
              </w:rPr>
            </w:pPr>
            <w:r w:rsidRPr="007935C8">
              <w:rPr>
                <w:rFonts w:cs="Arial"/>
                <w:color w:val="000000"/>
                <w:sz w:val="18"/>
                <w:szCs w:val="18"/>
              </w:rPr>
              <w:t xml:space="preserve">Working within a </w:t>
            </w:r>
            <w:r w:rsidR="00AD0745" w:rsidRPr="007935C8">
              <w:rPr>
                <w:rFonts w:cs="Arial"/>
                <w:color w:val="000000"/>
                <w:sz w:val="18"/>
                <w:szCs w:val="18"/>
              </w:rPr>
              <w:t>customer-oriented</w:t>
            </w:r>
            <w:r w:rsidRPr="007935C8">
              <w:rPr>
                <w:rFonts w:cs="Arial"/>
                <w:color w:val="000000"/>
                <w:sz w:val="18"/>
                <w:szCs w:val="18"/>
              </w:rPr>
              <w:t xml:space="preserve"> service environment. </w:t>
            </w:r>
          </w:p>
        </w:tc>
        <w:tc>
          <w:tcPr>
            <w:tcW w:w="1276" w:type="dxa"/>
          </w:tcPr>
          <w:p w14:paraId="726B9C38" w14:textId="77777777" w:rsidR="00D95F2F" w:rsidRPr="001E1745" w:rsidRDefault="00B20E8A" w:rsidP="001E1745">
            <w:pPr>
              <w:jc w:val="center"/>
              <w:rPr>
                <w:sz w:val="18"/>
                <w:szCs w:val="18"/>
              </w:rPr>
            </w:pPr>
            <w:r>
              <w:rPr>
                <w:sz w:val="18"/>
                <w:szCs w:val="18"/>
              </w:rPr>
              <w:t>E</w:t>
            </w:r>
          </w:p>
        </w:tc>
      </w:tr>
      <w:tr w:rsidR="00D95F2F" w14:paraId="467483D9" w14:textId="77777777" w:rsidTr="00D95F2F">
        <w:tc>
          <w:tcPr>
            <w:tcW w:w="421" w:type="dxa"/>
          </w:tcPr>
          <w:p w14:paraId="49DECE66" w14:textId="77777777" w:rsidR="00D95F2F" w:rsidRPr="001E1745" w:rsidRDefault="000E146A">
            <w:pPr>
              <w:rPr>
                <w:sz w:val="18"/>
                <w:szCs w:val="18"/>
              </w:rPr>
            </w:pPr>
            <w:r>
              <w:rPr>
                <w:sz w:val="18"/>
                <w:szCs w:val="18"/>
              </w:rPr>
              <w:t>7</w:t>
            </w:r>
          </w:p>
        </w:tc>
        <w:tc>
          <w:tcPr>
            <w:tcW w:w="7229" w:type="dxa"/>
          </w:tcPr>
          <w:p w14:paraId="03A0FB85" w14:textId="77777777" w:rsidR="00B20E8A" w:rsidRPr="00D5268B" w:rsidRDefault="007935C8" w:rsidP="0011598B">
            <w:pPr>
              <w:jc w:val="both"/>
              <w:rPr>
                <w:sz w:val="18"/>
                <w:szCs w:val="18"/>
              </w:rPr>
            </w:pPr>
            <w:r w:rsidRPr="007935C8">
              <w:rPr>
                <w:rFonts w:cs="Arial"/>
                <w:color w:val="000000"/>
                <w:sz w:val="18"/>
                <w:szCs w:val="18"/>
              </w:rPr>
              <w:t>Experience in the use of IT to support daily activities.</w:t>
            </w:r>
          </w:p>
        </w:tc>
        <w:tc>
          <w:tcPr>
            <w:tcW w:w="1276" w:type="dxa"/>
          </w:tcPr>
          <w:p w14:paraId="51DDD656" w14:textId="77777777" w:rsidR="00D95F2F" w:rsidRPr="001E1745" w:rsidRDefault="00D95F2F" w:rsidP="001E1745">
            <w:pPr>
              <w:jc w:val="center"/>
              <w:rPr>
                <w:sz w:val="18"/>
                <w:szCs w:val="18"/>
              </w:rPr>
            </w:pPr>
            <w:r>
              <w:rPr>
                <w:sz w:val="18"/>
                <w:szCs w:val="18"/>
              </w:rPr>
              <w:t>E</w:t>
            </w:r>
          </w:p>
        </w:tc>
      </w:tr>
      <w:tr w:rsidR="00D95F2F" w14:paraId="1224BB49" w14:textId="77777777" w:rsidTr="00D95F2F">
        <w:tc>
          <w:tcPr>
            <w:tcW w:w="421" w:type="dxa"/>
          </w:tcPr>
          <w:p w14:paraId="7EF2F72B" w14:textId="77777777" w:rsidR="00D95F2F" w:rsidRDefault="000E146A">
            <w:pPr>
              <w:rPr>
                <w:sz w:val="18"/>
                <w:szCs w:val="18"/>
              </w:rPr>
            </w:pPr>
            <w:r>
              <w:rPr>
                <w:sz w:val="18"/>
                <w:szCs w:val="18"/>
              </w:rPr>
              <w:t>8</w:t>
            </w:r>
          </w:p>
        </w:tc>
        <w:tc>
          <w:tcPr>
            <w:tcW w:w="7229" w:type="dxa"/>
          </w:tcPr>
          <w:p w14:paraId="4A011692" w14:textId="77777777" w:rsidR="00D95F2F" w:rsidRDefault="00E1084F" w:rsidP="00B20E8A">
            <w:pPr>
              <w:jc w:val="both"/>
              <w:rPr>
                <w:sz w:val="18"/>
                <w:szCs w:val="18"/>
              </w:rPr>
            </w:pPr>
            <w:r>
              <w:rPr>
                <w:rFonts w:cs="Arial"/>
                <w:color w:val="000000"/>
                <w:sz w:val="18"/>
                <w:szCs w:val="18"/>
              </w:rPr>
              <w:t>Experience in p</w:t>
            </w:r>
            <w:r w:rsidRPr="00203D34">
              <w:rPr>
                <w:rFonts w:cs="Arial"/>
                <w:color w:val="000000"/>
                <w:sz w:val="18"/>
                <w:szCs w:val="18"/>
              </w:rPr>
              <w:t>rovid</w:t>
            </w:r>
            <w:r>
              <w:rPr>
                <w:rFonts w:cs="Arial"/>
                <w:color w:val="000000"/>
                <w:sz w:val="18"/>
                <w:szCs w:val="18"/>
              </w:rPr>
              <w:t>ing</w:t>
            </w:r>
            <w:r w:rsidRPr="00203D34">
              <w:rPr>
                <w:rFonts w:cs="Arial"/>
                <w:color w:val="000000"/>
                <w:sz w:val="18"/>
                <w:szCs w:val="18"/>
              </w:rPr>
              <w:t xml:space="preserve"> technical guidance and resolv</w:t>
            </w:r>
            <w:r>
              <w:rPr>
                <w:rFonts w:cs="Arial"/>
                <w:color w:val="000000"/>
                <w:sz w:val="18"/>
                <w:szCs w:val="18"/>
              </w:rPr>
              <w:t>ing</w:t>
            </w:r>
            <w:r w:rsidRPr="00203D34">
              <w:rPr>
                <w:rFonts w:cs="Arial"/>
                <w:color w:val="000000"/>
                <w:sz w:val="18"/>
                <w:szCs w:val="18"/>
              </w:rPr>
              <w:t xml:space="preserve"> non-standard issues </w:t>
            </w:r>
            <w:r>
              <w:rPr>
                <w:rFonts w:cs="Arial"/>
                <w:color w:val="000000"/>
                <w:sz w:val="18"/>
                <w:szCs w:val="18"/>
              </w:rPr>
              <w:t>in a timely manner</w:t>
            </w:r>
            <w:r w:rsidR="00D95F2F">
              <w:rPr>
                <w:sz w:val="18"/>
                <w:szCs w:val="18"/>
              </w:rPr>
              <w:t>.</w:t>
            </w:r>
          </w:p>
          <w:p w14:paraId="26CBB2E3" w14:textId="77777777" w:rsidR="00B20E8A" w:rsidRDefault="00B20E8A" w:rsidP="00B20E8A">
            <w:pPr>
              <w:jc w:val="both"/>
              <w:rPr>
                <w:sz w:val="18"/>
                <w:szCs w:val="18"/>
              </w:rPr>
            </w:pPr>
          </w:p>
        </w:tc>
        <w:tc>
          <w:tcPr>
            <w:tcW w:w="1276" w:type="dxa"/>
          </w:tcPr>
          <w:p w14:paraId="6F9A6BC1" w14:textId="77777777" w:rsidR="00D95F2F" w:rsidRDefault="00F92686" w:rsidP="001E1745">
            <w:pPr>
              <w:jc w:val="center"/>
              <w:rPr>
                <w:sz w:val="18"/>
                <w:szCs w:val="18"/>
              </w:rPr>
            </w:pPr>
            <w:r>
              <w:rPr>
                <w:sz w:val="18"/>
                <w:szCs w:val="18"/>
              </w:rPr>
              <w:t>D</w:t>
            </w:r>
          </w:p>
        </w:tc>
      </w:tr>
      <w:tr w:rsidR="00E1084F" w14:paraId="71EE9488" w14:textId="77777777" w:rsidTr="00D95F2F">
        <w:tc>
          <w:tcPr>
            <w:tcW w:w="421" w:type="dxa"/>
          </w:tcPr>
          <w:p w14:paraId="26318FDA" w14:textId="77777777" w:rsidR="00E1084F" w:rsidRDefault="000E146A">
            <w:pPr>
              <w:rPr>
                <w:sz w:val="18"/>
                <w:szCs w:val="18"/>
              </w:rPr>
            </w:pPr>
            <w:r>
              <w:rPr>
                <w:sz w:val="18"/>
                <w:szCs w:val="18"/>
              </w:rPr>
              <w:t>9</w:t>
            </w:r>
          </w:p>
        </w:tc>
        <w:tc>
          <w:tcPr>
            <w:tcW w:w="7229" w:type="dxa"/>
          </w:tcPr>
          <w:p w14:paraId="566857BD" w14:textId="77777777" w:rsidR="00E1084F" w:rsidRDefault="00E1084F" w:rsidP="00E1084F">
            <w:pPr>
              <w:jc w:val="both"/>
              <w:rPr>
                <w:rFonts w:cs="Arial"/>
                <w:color w:val="000000"/>
                <w:sz w:val="18"/>
                <w:szCs w:val="18"/>
              </w:rPr>
            </w:pPr>
            <w:r w:rsidRPr="008E065D">
              <w:rPr>
                <w:rFonts w:cs="Arial"/>
                <w:color w:val="000000"/>
                <w:sz w:val="18"/>
                <w:szCs w:val="18"/>
              </w:rPr>
              <w:t>Experienc</w:t>
            </w:r>
            <w:r w:rsidR="007935C8">
              <w:rPr>
                <w:rFonts w:cs="Arial"/>
                <w:color w:val="000000"/>
                <w:sz w:val="18"/>
                <w:szCs w:val="18"/>
              </w:rPr>
              <w:t xml:space="preserve">e of working independently using proprietary </w:t>
            </w:r>
            <w:r w:rsidRPr="008E065D">
              <w:rPr>
                <w:rFonts w:cs="Arial"/>
                <w:color w:val="000000"/>
                <w:sz w:val="18"/>
                <w:szCs w:val="18"/>
              </w:rPr>
              <w:t>systems, equipment and/or IT software</w:t>
            </w:r>
            <w:r>
              <w:rPr>
                <w:rFonts w:cs="Arial"/>
                <w:color w:val="000000"/>
                <w:sz w:val="18"/>
                <w:szCs w:val="18"/>
              </w:rPr>
              <w:t>.</w:t>
            </w:r>
          </w:p>
          <w:p w14:paraId="7BFADAAD" w14:textId="77777777" w:rsidR="00E1084F" w:rsidRDefault="00E1084F" w:rsidP="00B20E8A">
            <w:pPr>
              <w:jc w:val="both"/>
              <w:rPr>
                <w:rFonts w:cs="Arial"/>
                <w:color w:val="000000"/>
                <w:sz w:val="18"/>
                <w:szCs w:val="18"/>
              </w:rPr>
            </w:pPr>
          </w:p>
        </w:tc>
        <w:tc>
          <w:tcPr>
            <w:tcW w:w="1276" w:type="dxa"/>
          </w:tcPr>
          <w:p w14:paraId="61A42A10" w14:textId="77777777" w:rsidR="00E1084F" w:rsidRDefault="0011598B" w:rsidP="001E1745">
            <w:pPr>
              <w:jc w:val="center"/>
              <w:rPr>
                <w:sz w:val="18"/>
                <w:szCs w:val="18"/>
              </w:rPr>
            </w:pPr>
            <w:r>
              <w:rPr>
                <w:sz w:val="18"/>
                <w:szCs w:val="18"/>
              </w:rPr>
              <w:t>E</w:t>
            </w:r>
          </w:p>
        </w:tc>
      </w:tr>
      <w:tr w:rsidR="00D95F2F" w14:paraId="6BB9E097" w14:textId="77777777" w:rsidTr="00D95F2F">
        <w:tc>
          <w:tcPr>
            <w:tcW w:w="8926" w:type="dxa"/>
            <w:gridSpan w:val="3"/>
          </w:tcPr>
          <w:p w14:paraId="68C514BF" w14:textId="77777777" w:rsidR="00D95F2F" w:rsidRPr="00F429CC" w:rsidRDefault="00D95F2F" w:rsidP="002775E3">
            <w:pPr>
              <w:rPr>
                <w:b/>
                <w:sz w:val="18"/>
                <w:szCs w:val="18"/>
              </w:rPr>
            </w:pPr>
            <w:r w:rsidRPr="00F429CC">
              <w:rPr>
                <w:b/>
                <w:sz w:val="18"/>
                <w:szCs w:val="18"/>
              </w:rPr>
              <w:t>Knowledge and Skills</w:t>
            </w:r>
          </w:p>
        </w:tc>
      </w:tr>
      <w:tr w:rsidR="00D95F2F" w14:paraId="17740B00" w14:textId="77777777" w:rsidTr="00D95F2F">
        <w:tc>
          <w:tcPr>
            <w:tcW w:w="421" w:type="dxa"/>
          </w:tcPr>
          <w:p w14:paraId="54E9EEB3" w14:textId="77777777" w:rsidR="00D95F2F" w:rsidRPr="001E1745" w:rsidRDefault="000E146A" w:rsidP="00F92686">
            <w:pPr>
              <w:rPr>
                <w:sz w:val="18"/>
                <w:szCs w:val="18"/>
              </w:rPr>
            </w:pPr>
            <w:r>
              <w:rPr>
                <w:sz w:val="18"/>
                <w:szCs w:val="18"/>
              </w:rPr>
              <w:t>10</w:t>
            </w:r>
          </w:p>
        </w:tc>
        <w:tc>
          <w:tcPr>
            <w:tcW w:w="7229" w:type="dxa"/>
          </w:tcPr>
          <w:p w14:paraId="2D772DF5" w14:textId="77777777" w:rsidR="00D95F2F" w:rsidRPr="002775E3" w:rsidRDefault="007935C8" w:rsidP="00E1084F">
            <w:pPr>
              <w:jc w:val="both"/>
              <w:rPr>
                <w:sz w:val="18"/>
                <w:szCs w:val="18"/>
              </w:rPr>
            </w:pPr>
            <w:r w:rsidRPr="007935C8">
              <w:rPr>
                <w:sz w:val="18"/>
                <w:szCs w:val="18"/>
              </w:rPr>
              <w:t>Appropriate practical and technical knowledge of the Building Cleaning/Caretaking or Grounds Maintenance Service.</w:t>
            </w:r>
          </w:p>
        </w:tc>
        <w:tc>
          <w:tcPr>
            <w:tcW w:w="1276" w:type="dxa"/>
          </w:tcPr>
          <w:p w14:paraId="502ADD2E" w14:textId="77777777" w:rsidR="00D95F2F" w:rsidRPr="001E1745" w:rsidRDefault="00D95F2F" w:rsidP="002775E3">
            <w:pPr>
              <w:jc w:val="center"/>
              <w:rPr>
                <w:sz w:val="18"/>
                <w:szCs w:val="18"/>
              </w:rPr>
            </w:pPr>
            <w:r>
              <w:rPr>
                <w:sz w:val="18"/>
                <w:szCs w:val="18"/>
              </w:rPr>
              <w:t>E</w:t>
            </w:r>
          </w:p>
        </w:tc>
      </w:tr>
      <w:tr w:rsidR="000E146A" w14:paraId="161EE6CA" w14:textId="77777777" w:rsidTr="00D95F2F">
        <w:tc>
          <w:tcPr>
            <w:tcW w:w="421" w:type="dxa"/>
          </w:tcPr>
          <w:p w14:paraId="59D6B7F2" w14:textId="77777777" w:rsidR="000E146A" w:rsidRDefault="000E146A" w:rsidP="00F92686">
            <w:pPr>
              <w:rPr>
                <w:sz w:val="18"/>
                <w:szCs w:val="18"/>
              </w:rPr>
            </w:pPr>
            <w:r>
              <w:rPr>
                <w:sz w:val="18"/>
                <w:szCs w:val="18"/>
              </w:rPr>
              <w:t>11</w:t>
            </w:r>
          </w:p>
        </w:tc>
        <w:tc>
          <w:tcPr>
            <w:tcW w:w="7229" w:type="dxa"/>
          </w:tcPr>
          <w:p w14:paraId="1D5B9A8E" w14:textId="77777777" w:rsidR="000E146A" w:rsidRPr="00E1084F" w:rsidRDefault="007935C8" w:rsidP="00E1084F">
            <w:pPr>
              <w:jc w:val="both"/>
              <w:rPr>
                <w:sz w:val="18"/>
                <w:szCs w:val="18"/>
              </w:rPr>
            </w:pPr>
            <w:r w:rsidRPr="007935C8">
              <w:rPr>
                <w:sz w:val="18"/>
                <w:szCs w:val="18"/>
              </w:rPr>
              <w:t xml:space="preserve">Knowledge of the purpose of specifications and contract conditions and the ability to interpret them. </w:t>
            </w:r>
          </w:p>
        </w:tc>
        <w:tc>
          <w:tcPr>
            <w:tcW w:w="1276" w:type="dxa"/>
          </w:tcPr>
          <w:p w14:paraId="5E44F2AE" w14:textId="77777777" w:rsidR="000E146A" w:rsidRDefault="000E146A" w:rsidP="002775E3">
            <w:pPr>
              <w:jc w:val="center"/>
              <w:rPr>
                <w:sz w:val="18"/>
                <w:szCs w:val="18"/>
              </w:rPr>
            </w:pPr>
            <w:r>
              <w:rPr>
                <w:sz w:val="18"/>
                <w:szCs w:val="18"/>
              </w:rPr>
              <w:t>D</w:t>
            </w:r>
          </w:p>
        </w:tc>
      </w:tr>
      <w:tr w:rsidR="00D95F2F" w14:paraId="2818C6CD" w14:textId="77777777" w:rsidTr="00D95F2F">
        <w:tc>
          <w:tcPr>
            <w:tcW w:w="421" w:type="dxa"/>
          </w:tcPr>
          <w:p w14:paraId="3A88843D" w14:textId="77777777" w:rsidR="00D95F2F" w:rsidRPr="001E1745" w:rsidRDefault="00D95F2F" w:rsidP="00E1084F">
            <w:pPr>
              <w:rPr>
                <w:sz w:val="18"/>
                <w:szCs w:val="18"/>
              </w:rPr>
            </w:pPr>
            <w:r>
              <w:rPr>
                <w:sz w:val="18"/>
                <w:szCs w:val="18"/>
              </w:rPr>
              <w:t>1</w:t>
            </w:r>
            <w:r w:rsidR="000E146A">
              <w:rPr>
                <w:sz w:val="18"/>
                <w:szCs w:val="18"/>
              </w:rPr>
              <w:t>2</w:t>
            </w:r>
          </w:p>
        </w:tc>
        <w:tc>
          <w:tcPr>
            <w:tcW w:w="7229" w:type="dxa"/>
          </w:tcPr>
          <w:p w14:paraId="2245DC1F" w14:textId="77777777" w:rsidR="002D762D" w:rsidRPr="002775E3" w:rsidRDefault="006C2C66" w:rsidP="00423895">
            <w:pPr>
              <w:jc w:val="both"/>
              <w:rPr>
                <w:sz w:val="18"/>
                <w:szCs w:val="18"/>
              </w:rPr>
            </w:pPr>
            <w:r w:rsidRPr="006C2C66">
              <w:rPr>
                <w:rFonts w:cs="Arial"/>
                <w:color w:val="000000"/>
                <w:sz w:val="18"/>
                <w:szCs w:val="18"/>
              </w:rPr>
              <w:t xml:space="preserve">Effective communication skills when dealing with customers, service deliverers, and line managers. </w:t>
            </w:r>
          </w:p>
        </w:tc>
        <w:tc>
          <w:tcPr>
            <w:tcW w:w="1276" w:type="dxa"/>
          </w:tcPr>
          <w:p w14:paraId="6D1A616F" w14:textId="77777777" w:rsidR="00D95F2F" w:rsidRPr="001E1745" w:rsidRDefault="00D95F2F" w:rsidP="002775E3">
            <w:pPr>
              <w:jc w:val="center"/>
              <w:rPr>
                <w:sz w:val="18"/>
                <w:szCs w:val="18"/>
              </w:rPr>
            </w:pPr>
            <w:r>
              <w:rPr>
                <w:sz w:val="18"/>
                <w:szCs w:val="18"/>
              </w:rPr>
              <w:t>E</w:t>
            </w:r>
          </w:p>
        </w:tc>
      </w:tr>
      <w:tr w:rsidR="00D95F2F" w14:paraId="281D811A" w14:textId="77777777" w:rsidTr="00D95F2F">
        <w:tc>
          <w:tcPr>
            <w:tcW w:w="421" w:type="dxa"/>
          </w:tcPr>
          <w:p w14:paraId="598F7A77" w14:textId="77777777" w:rsidR="00D95F2F" w:rsidRPr="001E1745" w:rsidRDefault="00D95F2F" w:rsidP="00E1084F">
            <w:pPr>
              <w:rPr>
                <w:sz w:val="18"/>
                <w:szCs w:val="18"/>
              </w:rPr>
            </w:pPr>
            <w:r>
              <w:rPr>
                <w:sz w:val="18"/>
                <w:szCs w:val="18"/>
              </w:rPr>
              <w:t>1</w:t>
            </w:r>
            <w:r w:rsidR="000E146A">
              <w:rPr>
                <w:sz w:val="18"/>
                <w:szCs w:val="18"/>
              </w:rPr>
              <w:t>3</w:t>
            </w:r>
          </w:p>
        </w:tc>
        <w:tc>
          <w:tcPr>
            <w:tcW w:w="7229" w:type="dxa"/>
          </w:tcPr>
          <w:p w14:paraId="705A18D2" w14:textId="77777777" w:rsidR="00E1084F" w:rsidRPr="00E1084F" w:rsidRDefault="00E1084F" w:rsidP="00E1084F">
            <w:pPr>
              <w:jc w:val="both"/>
              <w:rPr>
                <w:rFonts w:cs="Arial"/>
                <w:color w:val="000000"/>
                <w:sz w:val="18"/>
                <w:szCs w:val="18"/>
              </w:rPr>
            </w:pPr>
            <w:r w:rsidRPr="00E1084F">
              <w:rPr>
                <w:rFonts w:cs="Arial"/>
                <w:color w:val="000000"/>
                <w:sz w:val="18"/>
                <w:szCs w:val="18"/>
              </w:rPr>
              <w:t>Ability to clearly explain technical issues to non-technical users.</w:t>
            </w:r>
          </w:p>
          <w:p w14:paraId="4B771837" w14:textId="77777777" w:rsidR="00D95F2F" w:rsidRPr="002775E3" w:rsidRDefault="00D95F2F" w:rsidP="00F90245">
            <w:pPr>
              <w:jc w:val="both"/>
              <w:rPr>
                <w:sz w:val="18"/>
                <w:szCs w:val="18"/>
              </w:rPr>
            </w:pPr>
          </w:p>
        </w:tc>
        <w:tc>
          <w:tcPr>
            <w:tcW w:w="1276" w:type="dxa"/>
          </w:tcPr>
          <w:p w14:paraId="32E8CD6C" w14:textId="77777777" w:rsidR="00D95F2F" w:rsidRPr="001E1745" w:rsidRDefault="00D95F2F" w:rsidP="002775E3">
            <w:pPr>
              <w:jc w:val="center"/>
              <w:rPr>
                <w:sz w:val="18"/>
                <w:szCs w:val="18"/>
              </w:rPr>
            </w:pPr>
            <w:r>
              <w:rPr>
                <w:sz w:val="18"/>
                <w:szCs w:val="18"/>
              </w:rPr>
              <w:t>E</w:t>
            </w:r>
          </w:p>
        </w:tc>
      </w:tr>
      <w:tr w:rsidR="00D95F2F" w14:paraId="3AEECEAF" w14:textId="77777777" w:rsidTr="00D95F2F">
        <w:tc>
          <w:tcPr>
            <w:tcW w:w="421" w:type="dxa"/>
          </w:tcPr>
          <w:p w14:paraId="0EEE8642" w14:textId="77777777" w:rsidR="00D95F2F" w:rsidRPr="001E1745" w:rsidRDefault="00D95F2F" w:rsidP="00E1084F">
            <w:pPr>
              <w:rPr>
                <w:sz w:val="18"/>
                <w:szCs w:val="18"/>
              </w:rPr>
            </w:pPr>
            <w:r>
              <w:rPr>
                <w:sz w:val="18"/>
                <w:szCs w:val="18"/>
              </w:rPr>
              <w:t>1</w:t>
            </w:r>
            <w:r w:rsidR="000E146A">
              <w:rPr>
                <w:sz w:val="18"/>
                <w:szCs w:val="18"/>
              </w:rPr>
              <w:t>4</w:t>
            </w:r>
          </w:p>
        </w:tc>
        <w:tc>
          <w:tcPr>
            <w:tcW w:w="7229" w:type="dxa"/>
          </w:tcPr>
          <w:p w14:paraId="6FA15436" w14:textId="77777777" w:rsidR="00E1084F" w:rsidRDefault="00E1084F" w:rsidP="00F92686">
            <w:pPr>
              <w:jc w:val="both"/>
              <w:rPr>
                <w:sz w:val="18"/>
                <w:szCs w:val="18"/>
              </w:rPr>
            </w:pPr>
            <w:r w:rsidRPr="00243124">
              <w:rPr>
                <w:rFonts w:cs="Arial"/>
                <w:color w:val="000000"/>
                <w:sz w:val="18"/>
                <w:szCs w:val="18"/>
              </w:rPr>
              <w:t>Empathy and sensitivity to t</w:t>
            </w:r>
            <w:r>
              <w:rPr>
                <w:rFonts w:cs="Arial"/>
                <w:color w:val="000000"/>
                <w:sz w:val="18"/>
                <w:szCs w:val="18"/>
              </w:rPr>
              <w:t>he needs of individual Service Users</w:t>
            </w:r>
            <w:r>
              <w:rPr>
                <w:sz w:val="18"/>
                <w:szCs w:val="18"/>
              </w:rPr>
              <w:t>.</w:t>
            </w:r>
          </w:p>
          <w:p w14:paraId="1B288B56" w14:textId="77777777" w:rsidR="00E1084F" w:rsidRPr="00F92686" w:rsidRDefault="00E1084F" w:rsidP="00F92686">
            <w:pPr>
              <w:jc w:val="both"/>
              <w:rPr>
                <w:sz w:val="18"/>
                <w:szCs w:val="18"/>
              </w:rPr>
            </w:pPr>
          </w:p>
        </w:tc>
        <w:tc>
          <w:tcPr>
            <w:tcW w:w="1276" w:type="dxa"/>
          </w:tcPr>
          <w:p w14:paraId="7D76357C" w14:textId="77777777" w:rsidR="00D95F2F" w:rsidRPr="001E1745" w:rsidRDefault="00D95F2F" w:rsidP="002775E3">
            <w:pPr>
              <w:jc w:val="center"/>
              <w:rPr>
                <w:sz w:val="18"/>
                <w:szCs w:val="18"/>
              </w:rPr>
            </w:pPr>
            <w:r>
              <w:rPr>
                <w:sz w:val="18"/>
                <w:szCs w:val="18"/>
              </w:rPr>
              <w:t>E</w:t>
            </w:r>
          </w:p>
        </w:tc>
      </w:tr>
      <w:tr w:rsidR="009D034D" w14:paraId="26AE60D4" w14:textId="77777777" w:rsidTr="00D95F2F">
        <w:tc>
          <w:tcPr>
            <w:tcW w:w="421" w:type="dxa"/>
          </w:tcPr>
          <w:p w14:paraId="767BD421" w14:textId="77777777" w:rsidR="009D034D" w:rsidRDefault="009D034D" w:rsidP="00E1084F">
            <w:pPr>
              <w:rPr>
                <w:sz w:val="18"/>
                <w:szCs w:val="18"/>
              </w:rPr>
            </w:pPr>
            <w:r>
              <w:rPr>
                <w:sz w:val="18"/>
                <w:szCs w:val="18"/>
              </w:rPr>
              <w:t>1</w:t>
            </w:r>
            <w:r w:rsidR="000E146A">
              <w:rPr>
                <w:sz w:val="18"/>
                <w:szCs w:val="18"/>
              </w:rPr>
              <w:t>5</w:t>
            </w:r>
          </w:p>
        </w:tc>
        <w:tc>
          <w:tcPr>
            <w:tcW w:w="7229" w:type="dxa"/>
          </w:tcPr>
          <w:p w14:paraId="0785FDE9" w14:textId="77777777" w:rsidR="009D034D" w:rsidRPr="00F92686" w:rsidRDefault="006C2C66" w:rsidP="0011598B">
            <w:pPr>
              <w:jc w:val="both"/>
              <w:rPr>
                <w:sz w:val="18"/>
                <w:szCs w:val="18"/>
              </w:rPr>
            </w:pPr>
            <w:r w:rsidRPr="006C2C66">
              <w:rPr>
                <w:rFonts w:cs="Arial"/>
                <w:color w:val="000000"/>
                <w:sz w:val="18"/>
                <w:szCs w:val="18"/>
              </w:rPr>
              <w:t>The ability to use IT including email, word and excel spreadsheets.</w:t>
            </w:r>
          </w:p>
        </w:tc>
        <w:tc>
          <w:tcPr>
            <w:tcW w:w="1276" w:type="dxa"/>
          </w:tcPr>
          <w:p w14:paraId="3A6A9A4D" w14:textId="77777777" w:rsidR="009D034D" w:rsidRDefault="00E1084F" w:rsidP="002775E3">
            <w:pPr>
              <w:jc w:val="center"/>
              <w:rPr>
                <w:sz w:val="18"/>
                <w:szCs w:val="18"/>
              </w:rPr>
            </w:pPr>
            <w:r>
              <w:rPr>
                <w:sz w:val="18"/>
                <w:szCs w:val="18"/>
              </w:rPr>
              <w:t>D</w:t>
            </w:r>
          </w:p>
        </w:tc>
      </w:tr>
      <w:tr w:rsidR="00C8363F" w14:paraId="69DE91D0" w14:textId="77777777" w:rsidTr="00D95F2F">
        <w:tc>
          <w:tcPr>
            <w:tcW w:w="421" w:type="dxa"/>
          </w:tcPr>
          <w:p w14:paraId="0AC56B3A" w14:textId="77777777" w:rsidR="00C8363F" w:rsidRDefault="00C8363F" w:rsidP="00E1084F">
            <w:pPr>
              <w:rPr>
                <w:sz w:val="18"/>
                <w:szCs w:val="18"/>
              </w:rPr>
            </w:pPr>
            <w:r>
              <w:rPr>
                <w:sz w:val="18"/>
                <w:szCs w:val="18"/>
              </w:rPr>
              <w:t>1</w:t>
            </w:r>
            <w:r w:rsidR="000E146A">
              <w:rPr>
                <w:sz w:val="18"/>
                <w:szCs w:val="18"/>
              </w:rPr>
              <w:t>6</w:t>
            </w:r>
          </w:p>
        </w:tc>
        <w:tc>
          <w:tcPr>
            <w:tcW w:w="7229" w:type="dxa"/>
          </w:tcPr>
          <w:p w14:paraId="52AF4B1D" w14:textId="1F693586" w:rsidR="00C8363F" w:rsidRDefault="00C8363F" w:rsidP="009D034D">
            <w:pPr>
              <w:jc w:val="both"/>
              <w:rPr>
                <w:sz w:val="18"/>
                <w:szCs w:val="18"/>
              </w:rPr>
            </w:pPr>
            <w:r w:rsidRPr="00D5268B">
              <w:rPr>
                <w:sz w:val="18"/>
                <w:szCs w:val="18"/>
              </w:rPr>
              <w:t>Ability to organise,</w:t>
            </w:r>
            <w:r>
              <w:rPr>
                <w:sz w:val="18"/>
                <w:szCs w:val="18"/>
              </w:rPr>
              <w:t xml:space="preserve"> plan and control own </w:t>
            </w:r>
            <w:r w:rsidR="00AD0745">
              <w:rPr>
                <w:sz w:val="18"/>
                <w:szCs w:val="18"/>
              </w:rPr>
              <w:t>workload</w:t>
            </w:r>
            <w:r>
              <w:rPr>
                <w:sz w:val="18"/>
                <w:szCs w:val="18"/>
              </w:rPr>
              <w:t>.</w:t>
            </w:r>
          </w:p>
          <w:p w14:paraId="29E17679" w14:textId="77777777" w:rsidR="00C8363F" w:rsidRPr="00F92686" w:rsidRDefault="00C8363F" w:rsidP="009D034D">
            <w:pPr>
              <w:jc w:val="both"/>
              <w:rPr>
                <w:sz w:val="18"/>
                <w:szCs w:val="18"/>
              </w:rPr>
            </w:pPr>
          </w:p>
        </w:tc>
        <w:tc>
          <w:tcPr>
            <w:tcW w:w="1276" w:type="dxa"/>
          </w:tcPr>
          <w:p w14:paraId="498AB8C1" w14:textId="77777777" w:rsidR="00C8363F" w:rsidRDefault="00C8363F" w:rsidP="002775E3">
            <w:pPr>
              <w:jc w:val="center"/>
              <w:rPr>
                <w:sz w:val="18"/>
                <w:szCs w:val="18"/>
              </w:rPr>
            </w:pPr>
            <w:r>
              <w:rPr>
                <w:sz w:val="18"/>
                <w:szCs w:val="18"/>
              </w:rPr>
              <w:t>E</w:t>
            </w:r>
          </w:p>
        </w:tc>
      </w:tr>
      <w:tr w:rsidR="00E1084F" w14:paraId="5B95090D" w14:textId="77777777" w:rsidTr="00D95F2F">
        <w:tc>
          <w:tcPr>
            <w:tcW w:w="421" w:type="dxa"/>
          </w:tcPr>
          <w:p w14:paraId="1A8CC044" w14:textId="77777777" w:rsidR="00E1084F" w:rsidRDefault="000E146A" w:rsidP="00E1084F">
            <w:pPr>
              <w:rPr>
                <w:sz w:val="18"/>
                <w:szCs w:val="18"/>
              </w:rPr>
            </w:pPr>
            <w:r>
              <w:rPr>
                <w:sz w:val="18"/>
                <w:szCs w:val="18"/>
              </w:rPr>
              <w:t>17</w:t>
            </w:r>
          </w:p>
        </w:tc>
        <w:tc>
          <w:tcPr>
            <w:tcW w:w="7229" w:type="dxa"/>
          </w:tcPr>
          <w:p w14:paraId="24B8B32B" w14:textId="77777777" w:rsidR="00E1084F" w:rsidRPr="00E1084F" w:rsidRDefault="00E1084F" w:rsidP="00E1084F">
            <w:pPr>
              <w:jc w:val="both"/>
              <w:rPr>
                <w:sz w:val="18"/>
                <w:szCs w:val="18"/>
              </w:rPr>
            </w:pPr>
            <w:r w:rsidRPr="00E1084F">
              <w:rPr>
                <w:sz w:val="18"/>
                <w:szCs w:val="18"/>
              </w:rPr>
              <w:t>Good communication and interpersonal skills.</w:t>
            </w:r>
          </w:p>
          <w:p w14:paraId="5CBE3084" w14:textId="77777777" w:rsidR="00E1084F" w:rsidRPr="00D5268B" w:rsidRDefault="00E1084F" w:rsidP="009D034D">
            <w:pPr>
              <w:jc w:val="both"/>
              <w:rPr>
                <w:sz w:val="18"/>
                <w:szCs w:val="18"/>
              </w:rPr>
            </w:pPr>
          </w:p>
        </w:tc>
        <w:tc>
          <w:tcPr>
            <w:tcW w:w="1276" w:type="dxa"/>
          </w:tcPr>
          <w:p w14:paraId="07582521" w14:textId="77777777" w:rsidR="00E1084F" w:rsidRDefault="00E1084F" w:rsidP="002775E3">
            <w:pPr>
              <w:jc w:val="center"/>
              <w:rPr>
                <w:sz w:val="18"/>
                <w:szCs w:val="18"/>
              </w:rPr>
            </w:pPr>
            <w:r>
              <w:rPr>
                <w:sz w:val="18"/>
                <w:szCs w:val="18"/>
              </w:rPr>
              <w:t>E</w:t>
            </w:r>
          </w:p>
        </w:tc>
      </w:tr>
      <w:tr w:rsidR="00D95F2F" w14:paraId="4A0600E1" w14:textId="77777777" w:rsidTr="00D95F2F">
        <w:tc>
          <w:tcPr>
            <w:tcW w:w="8926" w:type="dxa"/>
            <w:gridSpan w:val="3"/>
          </w:tcPr>
          <w:p w14:paraId="7F891C0C" w14:textId="77777777" w:rsidR="00D95F2F" w:rsidRPr="00F429CC" w:rsidRDefault="00D95F2F" w:rsidP="002775E3">
            <w:pPr>
              <w:rPr>
                <w:b/>
                <w:sz w:val="18"/>
                <w:szCs w:val="18"/>
              </w:rPr>
            </w:pPr>
            <w:r w:rsidRPr="00F429CC">
              <w:rPr>
                <w:b/>
                <w:sz w:val="18"/>
                <w:szCs w:val="18"/>
              </w:rPr>
              <w:t>Other (including specialist requirements)</w:t>
            </w:r>
          </w:p>
        </w:tc>
      </w:tr>
      <w:tr w:rsidR="00D95F2F" w14:paraId="3AE8638B" w14:textId="77777777" w:rsidTr="00D95F2F">
        <w:tc>
          <w:tcPr>
            <w:tcW w:w="421" w:type="dxa"/>
          </w:tcPr>
          <w:p w14:paraId="635C8FC7" w14:textId="77777777" w:rsidR="00D95F2F" w:rsidRPr="001E1745" w:rsidRDefault="00F92686" w:rsidP="00E1084F">
            <w:pPr>
              <w:rPr>
                <w:sz w:val="18"/>
                <w:szCs w:val="18"/>
              </w:rPr>
            </w:pPr>
            <w:r>
              <w:rPr>
                <w:sz w:val="18"/>
                <w:szCs w:val="18"/>
              </w:rPr>
              <w:t>1</w:t>
            </w:r>
            <w:r w:rsidR="000E146A">
              <w:rPr>
                <w:sz w:val="18"/>
                <w:szCs w:val="18"/>
              </w:rPr>
              <w:t>8</w:t>
            </w:r>
          </w:p>
        </w:tc>
        <w:tc>
          <w:tcPr>
            <w:tcW w:w="7229" w:type="dxa"/>
          </w:tcPr>
          <w:p w14:paraId="7104AF8A" w14:textId="77777777" w:rsidR="00D95F2F" w:rsidRDefault="00D95F2F" w:rsidP="002A6B92">
            <w:pPr>
              <w:jc w:val="both"/>
              <w:rPr>
                <w:sz w:val="18"/>
                <w:szCs w:val="18"/>
              </w:rPr>
            </w:pPr>
            <w:r>
              <w:rPr>
                <w:sz w:val="18"/>
                <w:szCs w:val="18"/>
              </w:rPr>
              <w:t>Commitment to equality and diversity.</w:t>
            </w:r>
          </w:p>
          <w:p w14:paraId="5BCF30B3" w14:textId="77777777" w:rsidR="002D762D" w:rsidRPr="002775E3" w:rsidRDefault="002D762D" w:rsidP="002A6B92">
            <w:pPr>
              <w:jc w:val="both"/>
              <w:rPr>
                <w:sz w:val="18"/>
                <w:szCs w:val="18"/>
              </w:rPr>
            </w:pPr>
          </w:p>
        </w:tc>
        <w:tc>
          <w:tcPr>
            <w:tcW w:w="1276" w:type="dxa"/>
          </w:tcPr>
          <w:p w14:paraId="368C2EB3" w14:textId="77777777" w:rsidR="00D95F2F" w:rsidRPr="001E1745" w:rsidRDefault="00D95F2F" w:rsidP="002775E3">
            <w:pPr>
              <w:jc w:val="center"/>
              <w:rPr>
                <w:sz w:val="18"/>
                <w:szCs w:val="18"/>
              </w:rPr>
            </w:pPr>
            <w:r>
              <w:rPr>
                <w:sz w:val="18"/>
                <w:szCs w:val="18"/>
              </w:rPr>
              <w:t>E</w:t>
            </w:r>
          </w:p>
        </w:tc>
      </w:tr>
      <w:tr w:rsidR="00D95F2F" w14:paraId="2DBEC5DB" w14:textId="77777777" w:rsidTr="00D95F2F">
        <w:tc>
          <w:tcPr>
            <w:tcW w:w="421" w:type="dxa"/>
          </w:tcPr>
          <w:p w14:paraId="003F8F29" w14:textId="77777777" w:rsidR="00D95F2F" w:rsidRPr="001E1745" w:rsidRDefault="00F92686" w:rsidP="00E1084F">
            <w:pPr>
              <w:rPr>
                <w:sz w:val="18"/>
                <w:szCs w:val="18"/>
              </w:rPr>
            </w:pPr>
            <w:r>
              <w:rPr>
                <w:sz w:val="18"/>
                <w:szCs w:val="18"/>
              </w:rPr>
              <w:t>1</w:t>
            </w:r>
            <w:r w:rsidR="000E146A">
              <w:rPr>
                <w:sz w:val="18"/>
                <w:szCs w:val="18"/>
              </w:rPr>
              <w:t>9</w:t>
            </w:r>
          </w:p>
        </w:tc>
        <w:tc>
          <w:tcPr>
            <w:tcW w:w="7229" w:type="dxa"/>
          </w:tcPr>
          <w:p w14:paraId="2163CC32" w14:textId="77777777" w:rsidR="00D95F2F" w:rsidRDefault="00D95F2F" w:rsidP="002A6B92">
            <w:pPr>
              <w:jc w:val="both"/>
              <w:rPr>
                <w:sz w:val="18"/>
                <w:szCs w:val="18"/>
              </w:rPr>
            </w:pPr>
            <w:r>
              <w:rPr>
                <w:sz w:val="18"/>
                <w:szCs w:val="18"/>
              </w:rPr>
              <w:t>Commitment to health and safety.</w:t>
            </w:r>
          </w:p>
          <w:p w14:paraId="0C9D6BC4" w14:textId="77777777" w:rsidR="002D762D" w:rsidRPr="002775E3" w:rsidRDefault="002D762D" w:rsidP="002A6B92">
            <w:pPr>
              <w:jc w:val="both"/>
              <w:rPr>
                <w:sz w:val="18"/>
                <w:szCs w:val="18"/>
              </w:rPr>
            </w:pPr>
          </w:p>
        </w:tc>
        <w:tc>
          <w:tcPr>
            <w:tcW w:w="1276" w:type="dxa"/>
          </w:tcPr>
          <w:p w14:paraId="0E3BF8A7" w14:textId="77777777" w:rsidR="00D95F2F" w:rsidRPr="001E1745" w:rsidRDefault="00D95F2F" w:rsidP="002775E3">
            <w:pPr>
              <w:jc w:val="center"/>
              <w:rPr>
                <w:sz w:val="18"/>
                <w:szCs w:val="18"/>
              </w:rPr>
            </w:pPr>
            <w:r>
              <w:rPr>
                <w:sz w:val="18"/>
                <w:szCs w:val="18"/>
              </w:rPr>
              <w:t>E</w:t>
            </w:r>
          </w:p>
        </w:tc>
      </w:tr>
      <w:tr w:rsidR="00D95F2F" w14:paraId="31FAD09A" w14:textId="77777777" w:rsidTr="00D95F2F">
        <w:tc>
          <w:tcPr>
            <w:tcW w:w="421" w:type="dxa"/>
          </w:tcPr>
          <w:p w14:paraId="0AB93C54" w14:textId="77777777" w:rsidR="00D95F2F" w:rsidRPr="001E1745" w:rsidRDefault="000E146A" w:rsidP="00E1084F">
            <w:pPr>
              <w:rPr>
                <w:sz w:val="18"/>
                <w:szCs w:val="18"/>
              </w:rPr>
            </w:pPr>
            <w:r>
              <w:rPr>
                <w:sz w:val="18"/>
                <w:szCs w:val="18"/>
              </w:rPr>
              <w:t>20</w:t>
            </w:r>
          </w:p>
        </w:tc>
        <w:tc>
          <w:tcPr>
            <w:tcW w:w="7229" w:type="dxa"/>
          </w:tcPr>
          <w:p w14:paraId="7F4C06DA" w14:textId="38B6E38B" w:rsidR="00D95F2F" w:rsidRDefault="00AD0745" w:rsidP="002A6B92">
            <w:pPr>
              <w:jc w:val="both"/>
              <w:rPr>
                <w:sz w:val="18"/>
                <w:szCs w:val="18"/>
              </w:rPr>
            </w:pPr>
            <w:r>
              <w:rPr>
                <w:sz w:val="18"/>
                <w:szCs w:val="18"/>
              </w:rPr>
              <w:t>Always display the LCC values and behaviours</w:t>
            </w:r>
            <w:r w:rsidR="00D95F2F">
              <w:rPr>
                <w:sz w:val="18"/>
                <w:szCs w:val="18"/>
              </w:rPr>
              <w:t xml:space="preserve"> and actively promote them in others.</w:t>
            </w:r>
          </w:p>
          <w:p w14:paraId="22AFDD12" w14:textId="77777777" w:rsidR="002D762D" w:rsidRPr="002775E3" w:rsidRDefault="002D762D" w:rsidP="002A6B92">
            <w:pPr>
              <w:jc w:val="both"/>
              <w:rPr>
                <w:sz w:val="18"/>
                <w:szCs w:val="18"/>
              </w:rPr>
            </w:pPr>
          </w:p>
        </w:tc>
        <w:tc>
          <w:tcPr>
            <w:tcW w:w="1276" w:type="dxa"/>
          </w:tcPr>
          <w:p w14:paraId="4FC0C964" w14:textId="77777777" w:rsidR="00D95F2F" w:rsidRPr="001E1745" w:rsidRDefault="00D95F2F" w:rsidP="002775E3">
            <w:pPr>
              <w:jc w:val="center"/>
              <w:rPr>
                <w:sz w:val="18"/>
                <w:szCs w:val="18"/>
              </w:rPr>
            </w:pPr>
            <w:r>
              <w:rPr>
                <w:sz w:val="18"/>
                <w:szCs w:val="18"/>
              </w:rPr>
              <w:t>E</w:t>
            </w:r>
          </w:p>
        </w:tc>
      </w:tr>
    </w:tbl>
    <w:p w14:paraId="7E218486" w14:textId="77777777" w:rsidR="001E1745" w:rsidRDefault="001E1745"/>
    <w:sectPr w:rsidR="001E1745" w:rsidSect="004B47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DCBD" w14:textId="77777777" w:rsidR="00DF537D" w:rsidRDefault="00DF537D" w:rsidP="000F60E0">
      <w:pPr>
        <w:spacing w:after="0" w:line="240" w:lineRule="auto"/>
      </w:pPr>
      <w:r>
        <w:separator/>
      </w:r>
    </w:p>
  </w:endnote>
  <w:endnote w:type="continuationSeparator" w:id="0">
    <w:p w14:paraId="3D90DF7D" w14:textId="77777777" w:rsidR="00DF537D" w:rsidRDefault="00DF537D" w:rsidP="000F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507" w14:textId="6C717926" w:rsidR="003376B0" w:rsidRDefault="00E6287F" w:rsidP="000E146A">
    <w:pPr>
      <w:pStyle w:val="Footer"/>
      <w:jc w:val="right"/>
    </w:pPr>
    <w:r>
      <w:t>18</w:t>
    </w:r>
    <w:r w:rsidR="003376B0">
      <w:t>/</w:t>
    </w:r>
    <w:r>
      <w:t>06</w:t>
    </w:r>
    <w:r w:rsidR="003376B0">
      <w:t>/202</w:t>
    </w:r>
    <w:r>
      <w:t>6</w:t>
    </w:r>
  </w:p>
  <w:p w14:paraId="2FF73F84" w14:textId="17A3FE76" w:rsidR="00533F97" w:rsidRPr="000E146A" w:rsidRDefault="000E146A" w:rsidP="000E146A">
    <w:pPr>
      <w:pStyle w:val="Footer"/>
      <w:jc w:val="right"/>
    </w:pPr>
    <w:r>
      <w:t>V</w:t>
    </w:r>
    <w:r w:rsidR="003376B0">
      <w:t>2</w:t>
    </w:r>
    <w:r w:rsidR="00D57F7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81AA" w14:textId="07358AC2" w:rsidR="00D57F7B" w:rsidRDefault="00C94A81" w:rsidP="00B94D69">
    <w:pPr>
      <w:pStyle w:val="Footer"/>
      <w:jc w:val="right"/>
    </w:pPr>
    <w:r>
      <w:t>1</w:t>
    </w:r>
    <w:r w:rsidR="00E6287F">
      <w:t>8</w:t>
    </w:r>
    <w:r w:rsidR="00D57F7B">
      <w:t>/</w:t>
    </w:r>
    <w:r w:rsidR="00E6287F">
      <w:t>06</w:t>
    </w:r>
    <w:r w:rsidR="00D57F7B">
      <w:t>/2</w:t>
    </w:r>
    <w:r w:rsidR="00E6287F">
      <w:t>6</w:t>
    </w:r>
  </w:p>
  <w:p w14:paraId="53F36BCA" w14:textId="16F7C375" w:rsidR="007855E6" w:rsidRPr="00B94D69" w:rsidRDefault="00B94D69" w:rsidP="00B94D69">
    <w:pPr>
      <w:pStyle w:val="Footer"/>
      <w:jc w:val="right"/>
    </w:pPr>
    <w:r>
      <w:t>V</w:t>
    </w:r>
    <w:r w:rsidR="00D57F7B">
      <w:t>2</w:t>
    </w:r>
    <w:r w:rsidR="00D50009">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0C30" w14:textId="73D0D36B" w:rsidR="00D57F7B" w:rsidRDefault="00C94A81" w:rsidP="00747270">
    <w:pPr>
      <w:pStyle w:val="Footer"/>
      <w:jc w:val="right"/>
    </w:pPr>
    <w:r>
      <w:t>1</w:t>
    </w:r>
    <w:r w:rsidR="00E6287F">
      <w:t>8</w:t>
    </w:r>
    <w:r w:rsidR="00D57F7B">
      <w:t>/</w:t>
    </w:r>
    <w:r>
      <w:t>0</w:t>
    </w:r>
    <w:r w:rsidR="00E6287F">
      <w:t>6</w:t>
    </w:r>
    <w:r w:rsidR="00D57F7B">
      <w:t>/2</w:t>
    </w:r>
    <w:r w:rsidR="00E6287F">
      <w:t>6</w:t>
    </w:r>
  </w:p>
  <w:p w14:paraId="129B4352" w14:textId="65AAC68B" w:rsidR="00747270" w:rsidRPr="00C62BD9" w:rsidRDefault="00747270" w:rsidP="00747270">
    <w:pPr>
      <w:pStyle w:val="Footer"/>
      <w:jc w:val="right"/>
    </w:pPr>
    <w:r>
      <w:t>V</w:t>
    </w:r>
    <w:r w:rsidR="003376B0">
      <w:t>2</w:t>
    </w:r>
    <w:r w:rsidR="00D57F7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113A" w14:textId="77777777" w:rsidR="00DF537D" w:rsidRDefault="00DF537D" w:rsidP="000F60E0">
      <w:pPr>
        <w:spacing w:after="0" w:line="240" w:lineRule="auto"/>
      </w:pPr>
      <w:r>
        <w:separator/>
      </w:r>
    </w:p>
  </w:footnote>
  <w:footnote w:type="continuationSeparator" w:id="0">
    <w:p w14:paraId="53800AB7" w14:textId="77777777" w:rsidR="00DF537D" w:rsidRDefault="00DF537D" w:rsidP="000F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BA5A" w14:textId="2FE9421C" w:rsidR="00CE6D0B" w:rsidRPr="00AE01D2" w:rsidRDefault="00CE6D0B" w:rsidP="00CE6D0B">
    <w:pPr>
      <w:pStyle w:val="Header"/>
      <w:rPr>
        <w:sz w:val="36"/>
        <w:szCs w:val="36"/>
      </w:rPr>
    </w:pPr>
    <w:r>
      <w:rPr>
        <w:sz w:val="36"/>
        <w:szCs w:val="36"/>
      </w:rPr>
      <w:t>Job Description</w:t>
    </w:r>
    <w:r w:rsidRPr="00AE01D2">
      <w:rPr>
        <w:sz w:val="36"/>
        <w:szCs w:val="36"/>
      </w:rPr>
      <w:t xml:space="preserve"> </w:t>
    </w:r>
    <w:r w:rsidR="009D4655">
      <w:rPr>
        <w:sz w:val="36"/>
        <w:szCs w:val="36"/>
      </w:rPr>
      <w:t xml:space="preserve">Area Support Officer (Grounds and Cleaning) </w:t>
    </w:r>
    <w:r w:rsidRPr="00AE01D2">
      <w:rPr>
        <w:sz w:val="36"/>
        <w:szCs w:val="36"/>
      </w:rPr>
      <w:t>G</w:t>
    </w:r>
    <w:r>
      <w:rPr>
        <w:sz w:val="36"/>
        <w:szCs w:val="36"/>
      </w:rPr>
      <w:t>7</w:t>
    </w:r>
  </w:p>
  <w:p w14:paraId="65B7D71D" w14:textId="77777777" w:rsidR="00D5268B" w:rsidRPr="007855E6" w:rsidRDefault="00D5268B" w:rsidP="00785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89CB" w14:textId="2299FC1F" w:rsidR="000F60E0" w:rsidRPr="00AE01D2" w:rsidRDefault="001E1745">
    <w:pPr>
      <w:pStyle w:val="Header"/>
      <w:rPr>
        <w:sz w:val="36"/>
        <w:szCs w:val="36"/>
      </w:rPr>
    </w:pPr>
    <w:r w:rsidRPr="00AE01D2">
      <w:rPr>
        <w:sz w:val="36"/>
        <w:szCs w:val="36"/>
      </w:rPr>
      <w:t>Person Specification</w:t>
    </w:r>
    <w:r w:rsidR="00AE01D2">
      <w:rPr>
        <w:sz w:val="36"/>
        <w:szCs w:val="36"/>
      </w:rPr>
      <w:t xml:space="preserve"> </w:t>
    </w:r>
    <w:r w:rsidR="009D4655">
      <w:rPr>
        <w:sz w:val="36"/>
        <w:szCs w:val="36"/>
      </w:rPr>
      <w:t xml:space="preserve">Area Support Officer (Grounds and Cleaning) </w:t>
    </w:r>
    <w:r w:rsidR="00AE01D2">
      <w:rPr>
        <w:sz w:val="36"/>
        <w:szCs w:val="36"/>
      </w:rPr>
      <w:t>G</w:t>
    </w:r>
    <w:r w:rsidR="00B94D69">
      <w:rPr>
        <w:sz w:val="36"/>
        <w:szCs w:val="36"/>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D21C" w14:textId="676B3C1F" w:rsidR="007855E6" w:rsidRPr="00AE01D2" w:rsidRDefault="00CE6D0B" w:rsidP="007855E6">
    <w:pPr>
      <w:pStyle w:val="Header"/>
      <w:rPr>
        <w:sz w:val="36"/>
        <w:szCs w:val="36"/>
      </w:rPr>
    </w:pPr>
    <w:r>
      <w:rPr>
        <w:sz w:val="36"/>
        <w:szCs w:val="36"/>
      </w:rPr>
      <w:t xml:space="preserve">Advert </w:t>
    </w:r>
    <w:r w:rsidR="009D4655">
      <w:rPr>
        <w:sz w:val="36"/>
        <w:szCs w:val="36"/>
      </w:rPr>
      <w:t xml:space="preserve">- Area Support Officer (Grounds and Cleaning) </w:t>
    </w:r>
    <w:r>
      <w:rPr>
        <w:sz w:val="36"/>
        <w:szCs w:val="36"/>
      </w:rPr>
      <w:t>G7</w:t>
    </w:r>
  </w:p>
  <w:p w14:paraId="34416273" w14:textId="77777777" w:rsidR="00D5268B" w:rsidRPr="007855E6" w:rsidRDefault="00D5268B" w:rsidP="0078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A1C"/>
    <w:multiLevelType w:val="hybridMultilevel"/>
    <w:tmpl w:val="1114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8638E"/>
    <w:multiLevelType w:val="hybridMultilevel"/>
    <w:tmpl w:val="3528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F6ED9"/>
    <w:multiLevelType w:val="hybridMultilevel"/>
    <w:tmpl w:val="9352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F5874"/>
    <w:multiLevelType w:val="hybridMultilevel"/>
    <w:tmpl w:val="322E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95D03"/>
    <w:multiLevelType w:val="hybridMultilevel"/>
    <w:tmpl w:val="1658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50D83"/>
    <w:multiLevelType w:val="hybridMultilevel"/>
    <w:tmpl w:val="21B2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A1538"/>
    <w:multiLevelType w:val="hybridMultilevel"/>
    <w:tmpl w:val="4F1A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16F0D"/>
    <w:multiLevelType w:val="hybridMultilevel"/>
    <w:tmpl w:val="08E8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87380"/>
    <w:multiLevelType w:val="hybridMultilevel"/>
    <w:tmpl w:val="8F4E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211475">
    <w:abstractNumId w:val="2"/>
  </w:num>
  <w:num w:numId="2" w16cid:durableId="954289563">
    <w:abstractNumId w:val="8"/>
  </w:num>
  <w:num w:numId="3" w16cid:durableId="799687978">
    <w:abstractNumId w:val="3"/>
  </w:num>
  <w:num w:numId="4" w16cid:durableId="1036201065">
    <w:abstractNumId w:val="1"/>
  </w:num>
  <w:num w:numId="5" w16cid:durableId="419523916">
    <w:abstractNumId w:val="5"/>
  </w:num>
  <w:num w:numId="6" w16cid:durableId="974263211">
    <w:abstractNumId w:val="4"/>
  </w:num>
  <w:num w:numId="7" w16cid:durableId="1444498303">
    <w:abstractNumId w:val="7"/>
  </w:num>
  <w:num w:numId="8" w16cid:durableId="920606197">
    <w:abstractNumId w:val="6"/>
  </w:num>
  <w:num w:numId="9" w16cid:durableId="56059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A0"/>
    <w:rsid w:val="00015726"/>
    <w:rsid w:val="00033E0E"/>
    <w:rsid w:val="000B3B10"/>
    <w:rsid w:val="000C63D6"/>
    <w:rsid w:val="000E146A"/>
    <w:rsid w:val="000F60E0"/>
    <w:rsid w:val="00105F19"/>
    <w:rsid w:val="0011598B"/>
    <w:rsid w:val="00155D0D"/>
    <w:rsid w:val="001562FD"/>
    <w:rsid w:val="001B0437"/>
    <w:rsid w:val="001B0D64"/>
    <w:rsid w:val="001C2890"/>
    <w:rsid w:val="001E1745"/>
    <w:rsid w:val="001E45F4"/>
    <w:rsid w:val="00203D34"/>
    <w:rsid w:val="0023467A"/>
    <w:rsid w:val="00243124"/>
    <w:rsid w:val="002635B7"/>
    <w:rsid w:val="002670D2"/>
    <w:rsid w:val="002775E3"/>
    <w:rsid w:val="002827BF"/>
    <w:rsid w:val="002A6B92"/>
    <w:rsid w:val="002C02ED"/>
    <w:rsid w:val="002D762D"/>
    <w:rsid w:val="003376B0"/>
    <w:rsid w:val="00347AD5"/>
    <w:rsid w:val="003E4FB8"/>
    <w:rsid w:val="003E7692"/>
    <w:rsid w:val="003F3954"/>
    <w:rsid w:val="003F7B2D"/>
    <w:rsid w:val="004049AE"/>
    <w:rsid w:val="00423895"/>
    <w:rsid w:val="00462353"/>
    <w:rsid w:val="004B4738"/>
    <w:rsid w:val="004B6C13"/>
    <w:rsid w:val="004C2E12"/>
    <w:rsid w:val="004F43E6"/>
    <w:rsid w:val="00506D83"/>
    <w:rsid w:val="00513567"/>
    <w:rsid w:val="00516FB2"/>
    <w:rsid w:val="00533F97"/>
    <w:rsid w:val="005841A0"/>
    <w:rsid w:val="00587A2A"/>
    <w:rsid w:val="005959EB"/>
    <w:rsid w:val="005A1474"/>
    <w:rsid w:val="005A5289"/>
    <w:rsid w:val="005B5C13"/>
    <w:rsid w:val="005C5FA8"/>
    <w:rsid w:val="00634F77"/>
    <w:rsid w:val="00641D77"/>
    <w:rsid w:val="006721F2"/>
    <w:rsid w:val="00677C86"/>
    <w:rsid w:val="006A5CC5"/>
    <w:rsid w:val="006C2C66"/>
    <w:rsid w:val="00721BB5"/>
    <w:rsid w:val="00732A14"/>
    <w:rsid w:val="00747270"/>
    <w:rsid w:val="0075482E"/>
    <w:rsid w:val="0076330E"/>
    <w:rsid w:val="007855E6"/>
    <w:rsid w:val="007935C8"/>
    <w:rsid w:val="00836ABD"/>
    <w:rsid w:val="00854710"/>
    <w:rsid w:val="00872505"/>
    <w:rsid w:val="008754ED"/>
    <w:rsid w:val="0088783D"/>
    <w:rsid w:val="008E065D"/>
    <w:rsid w:val="008E5F7B"/>
    <w:rsid w:val="0095413E"/>
    <w:rsid w:val="00970FA5"/>
    <w:rsid w:val="00971C9E"/>
    <w:rsid w:val="00983CEF"/>
    <w:rsid w:val="00995819"/>
    <w:rsid w:val="009A3A4C"/>
    <w:rsid w:val="009D034D"/>
    <w:rsid w:val="009D4655"/>
    <w:rsid w:val="009E6B1A"/>
    <w:rsid w:val="00A9614B"/>
    <w:rsid w:val="00AB69B7"/>
    <w:rsid w:val="00AD0745"/>
    <w:rsid w:val="00AE01D2"/>
    <w:rsid w:val="00AF28EF"/>
    <w:rsid w:val="00B0333C"/>
    <w:rsid w:val="00B03D57"/>
    <w:rsid w:val="00B20E8A"/>
    <w:rsid w:val="00B232A5"/>
    <w:rsid w:val="00B41A5E"/>
    <w:rsid w:val="00B46B0B"/>
    <w:rsid w:val="00B747DB"/>
    <w:rsid w:val="00B81531"/>
    <w:rsid w:val="00B91DA8"/>
    <w:rsid w:val="00B94D69"/>
    <w:rsid w:val="00B95508"/>
    <w:rsid w:val="00BE0228"/>
    <w:rsid w:val="00C05428"/>
    <w:rsid w:val="00C15CB7"/>
    <w:rsid w:val="00C35164"/>
    <w:rsid w:val="00C62BD9"/>
    <w:rsid w:val="00C8363F"/>
    <w:rsid w:val="00C86085"/>
    <w:rsid w:val="00C94A81"/>
    <w:rsid w:val="00CB04D8"/>
    <w:rsid w:val="00CD4582"/>
    <w:rsid w:val="00CE6D0B"/>
    <w:rsid w:val="00D50009"/>
    <w:rsid w:val="00D5268B"/>
    <w:rsid w:val="00D57F7B"/>
    <w:rsid w:val="00D86132"/>
    <w:rsid w:val="00D95F2F"/>
    <w:rsid w:val="00DA00E4"/>
    <w:rsid w:val="00DB6648"/>
    <w:rsid w:val="00DC68DE"/>
    <w:rsid w:val="00DC7A1B"/>
    <w:rsid w:val="00DD3EA7"/>
    <w:rsid w:val="00DF537D"/>
    <w:rsid w:val="00E1084F"/>
    <w:rsid w:val="00E20CB6"/>
    <w:rsid w:val="00E26D0A"/>
    <w:rsid w:val="00E30DEF"/>
    <w:rsid w:val="00E62217"/>
    <w:rsid w:val="00E6287F"/>
    <w:rsid w:val="00E67F43"/>
    <w:rsid w:val="00EB45C4"/>
    <w:rsid w:val="00EB7B83"/>
    <w:rsid w:val="00EE34A3"/>
    <w:rsid w:val="00EE713C"/>
    <w:rsid w:val="00F30CBF"/>
    <w:rsid w:val="00F429CC"/>
    <w:rsid w:val="00F61A0F"/>
    <w:rsid w:val="00F70A0E"/>
    <w:rsid w:val="00F90245"/>
    <w:rsid w:val="00F92686"/>
    <w:rsid w:val="00F9689E"/>
    <w:rsid w:val="00FB08A4"/>
    <w:rsid w:val="251BB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49E2"/>
  <w15:chartTrackingRefBased/>
  <w15:docId w15:val="{EC497CCE-9608-4781-86BB-0A4B374E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1A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F6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0E0"/>
  </w:style>
  <w:style w:type="paragraph" w:styleId="Footer">
    <w:name w:val="footer"/>
    <w:basedOn w:val="Normal"/>
    <w:link w:val="FooterChar"/>
    <w:uiPriority w:val="99"/>
    <w:unhideWhenUsed/>
    <w:rsid w:val="000F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0E0"/>
  </w:style>
  <w:style w:type="paragraph" w:styleId="ListParagraph">
    <w:name w:val="List Paragraph"/>
    <w:basedOn w:val="Normal"/>
    <w:uiPriority w:val="34"/>
    <w:qFormat/>
    <w:rsid w:val="00FB08A4"/>
    <w:pPr>
      <w:ind w:left="720"/>
      <w:contextualSpacing/>
    </w:pPr>
  </w:style>
  <w:style w:type="paragraph" w:styleId="NormalWeb">
    <w:name w:val="Normal (Web)"/>
    <w:basedOn w:val="Normal"/>
    <w:uiPriority w:val="99"/>
    <w:unhideWhenUsed/>
    <w:rsid w:val="004049A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0925-8C57-4830-974D-1BD85821A7AE}">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Jim</dc:creator>
  <cp:keywords/>
  <dc:description/>
  <cp:lastModifiedBy>Bolan, Trudi</cp:lastModifiedBy>
  <cp:revision>2</cp:revision>
  <cp:lastPrinted>2019-01-21T11:58:00Z</cp:lastPrinted>
  <dcterms:created xsi:type="dcterms:W3CDTF">2026-06-24T08:13:00Z</dcterms:created>
  <dcterms:modified xsi:type="dcterms:W3CDTF">2026-06-24T08:13:00Z</dcterms:modified>
</cp:coreProperties>
</file>