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836DA2" w:rsidRDefault="00946AFC" w:rsidP="00081256">
      <w:pPr>
        <w:spacing w:after="0"/>
        <w:jc w:val="center"/>
        <w:rPr>
          <w:rFonts w:ascii="Arial" w:hAnsi="Arial" w:cs="Arial"/>
          <w:b/>
          <w:sz w:val="28"/>
          <w:szCs w:val="28"/>
        </w:rPr>
      </w:pPr>
      <w:r w:rsidRPr="00836DA2">
        <w:rPr>
          <w:rFonts w:ascii="Arial" w:hAnsi="Arial" w:cs="Arial"/>
          <w:b/>
          <w:sz w:val="28"/>
          <w:szCs w:val="28"/>
        </w:rPr>
        <w:t>Job Description</w:t>
      </w:r>
    </w:p>
    <w:p w14:paraId="37D6529E" w14:textId="50E1F34A" w:rsidR="00BE7A35" w:rsidRPr="00836DA2" w:rsidRDefault="0077017C" w:rsidP="0077017C">
      <w:pPr>
        <w:spacing w:after="0"/>
        <w:jc w:val="center"/>
        <w:rPr>
          <w:rFonts w:ascii="Arial" w:hAnsi="Arial" w:cs="Arial"/>
          <w:b/>
          <w:sz w:val="28"/>
          <w:szCs w:val="28"/>
        </w:rPr>
      </w:pPr>
      <w:r>
        <w:rPr>
          <w:rFonts w:ascii="Arial" w:hAnsi="Arial" w:cs="Arial"/>
          <w:b/>
          <w:i/>
          <w:sz w:val="28"/>
          <w:szCs w:val="28"/>
        </w:rPr>
        <w:t>Energy Engineer</w:t>
      </w: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836DA2" w:rsidRPr="00836DA2" w14:paraId="4538EAE8" w14:textId="77777777" w:rsidTr="00CC31A1">
        <w:tc>
          <w:tcPr>
            <w:tcW w:w="1555" w:type="dxa"/>
          </w:tcPr>
          <w:p w14:paraId="35045E45" w14:textId="255AC80F" w:rsidR="00BE7A35" w:rsidRPr="00836DA2" w:rsidRDefault="00BE7A35" w:rsidP="00BE7A35">
            <w:pPr>
              <w:spacing w:after="0"/>
              <w:rPr>
                <w:rFonts w:ascii="Arial" w:hAnsi="Arial" w:cs="Arial"/>
                <w:b/>
                <w:sz w:val="24"/>
                <w:szCs w:val="24"/>
              </w:rPr>
            </w:pPr>
            <w:r w:rsidRPr="00836DA2">
              <w:rPr>
                <w:rFonts w:ascii="Arial" w:hAnsi="Arial" w:cs="Arial"/>
                <w:b/>
                <w:sz w:val="24"/>
                <w:szCs w:val="24"/>
              </w:rPr>
              <w:t>Service:</w:t>
            </w:r>
          </w:p>
        </w:tc>
        <w:tc>
          <w:tcPr>
            <w:tcW w:w="3685" w:type="dxa"/>
          </w:tcPr>
          <w:p w14:paraId="03A15BA1" w14:textId="3B5CB2C9" w:rsidR="00BE7A35" w:rsidRPr="00836DA2" w:rsidRDefault="00C02EA4" w:rsidP="00BE7A35">
            <w:pPr>
              <w:spacing w:after="0"/>
              <w:rPr>
                <w:rFonts w:ascii="Arial" w:hAnsi="Arial" w:cs="Arial"/>
                <w:sz w:val="24"/>
                <w:szCs w:val="24"/>
              </w:rPr>
            </w:pPr>
            <w:r w:rsidRPr="00836DA2">
              <w:rPr>
                <w:rFonts w:ascii="Arial" w:hAnsi="Arial" w:cs="Arial"/>
                <w:sz w:val="24"/>
                <w:szCs w:val="24"/>
              </w:rPr>
              <w:t>Asset Management</w:t>
            </w:r>
          </w:p>
        </w:tc>
        <w:tc>
          <w:tcPr>
            <w:tcW w:w="1134" w:type="dxa"/>
          </w:tcPr>
          <w:p w14:paraId="6044EBCE" w14:textId="797B6393" w:rsidR="00BE7A35" w:rsidRPr="00836DA2" w:rsidRDefault="00BE7A35" w:rsidP="00BE7A35">
            <w:pPr>
              <w:spacing w:after="0"/>
              <w:rPr>
                <w:rFonts w:ascii="Arial" w:hAnsi="Arial" w:cs="Arial"/>
                <w:b/>
                <w:sz w:val="24"/>
                <w:szCs w:val="24"/>
              </w:rPr>
            </w:pPr>
            <w:r w:rsidRPr="00836DA2">
              <w:rPr>
                <w:rFonts w:ascii="Arial" w:hAnsi="Arial" w:cs="Arial"/>
                <w:b/>
                <w:sz w:val="24"/>
                <w:szCs w:val="24"/>
              </w:rPr>
              <w:t>Team:</w:t>
            </w:r>
          </w:p>
        </w:tc>
        <w:tc>
          <w:tcPr>
            <w:tcW w:w="4388" w:type="dxa"/>
            <w:gridSpan w:val="2"/>
          </w:tcPr>
          <w:p w14:paraId="4F172024" w14:textId="6C5138BB" w:rsidR="00BE7A35" w:rsidRPr="00836DA2" w:rsidRDefault="00686E24" w:rsidP="00BE7A35">
            <w:pPr>
              <w:spacing w:after="0"/>
              <w:rPr>
                <w:rFonts w:ascii="Arial" w:hAnsi="Arial" w:cs="Arial"/>
                <w:sz w:val="24"/>
                <w:szCs w:val="24"/>
              </w:rPr>
            </w:pPr>
            <w:r>
              <w:rPr>
                <w:rFonts w:ascii="Arial" w:hAnsi="Arial" w:cs="Arial"/>
                <w:sz w:val="24"/>
                <w:szCs w:val="24"/>
              </w:rPr>
              <w:t>Energy</w:t>
            </w:r>
          </w:p>
        </w:tc>
      </w:tr>
      <w:tr w:rsidR="00836DA2" w:rsidRPr="00836DA2" w14:paraId="0DF918C4" w14:textId="77777777" w:rsidTr="00CC31A1">
        <w:tc>
          <w:tcPr>
            <w:tcW w:w="1555" w:type="dxa"/>
          </w:tcPr>
          <w:p w14:paraId="7499CF39" w14:textId="02A8E162" w:rsidR="00CC31A1" w:rsidRPr="00836DA2" w:rsidRDefault="00CC31A1" w:rsidP="005E7B78">
            <w:pPr>
              <w:spacing w:after="0"/>
              <w:rPr>
                <w:rFonts w:ascii="Arial" w:hAnsi="Arial" w:cs="Arial"/>
                <w:b/>
                <w:sz w:val="24"/>
                <w:szCs w:val="24"/>
              </w:rPr>
            </w:pPr>
            <w:r w:rsidRPr="00836DA2">
              <w:rPr>
                <w:rFonts w:ascii="Arial" w:hAnsi="Arial" w:cs="Arial"/>
                <w:b/>
                <w:sz w:val="24"/>
                <w:szCs w:val="24"/>
              </w:rPr>
              <w:t>Location:</w:t>
            </w:r>
          </w:p>
        </w:tc>
        <w:tc>
          <w:tcPr>
            <w:tcW w:w="9207" w:type="dxa"/>
            <w:gridSpan w:val="4"/>
          </w:tcPr>
          <w:p w14:paraId="6B0A8765" w14:textId="1A9A3510" w:rsidR="00CC31A1" w:rsidRPr="00836DA2" w:rsidRDefault="00C02EA4" w:rsidP="005E7B78">
            <w:pPr>
              <w:spacing w:after="0"/>
              <w:rPr>
                <w:rFonts w:ascii="Arial" w:hAnsi="Arial" w:cs="Arial"/>
                <w:sz w:val="24"/>
                <w:szCs w:val="24"/>
              </w:rPr>
            </w:pPr>
            <w:r w:rsidRPr="00836DA2">
              <w:rPr>
                <w:rFonts w:ascii="Arial" w:hAnsi="Arial" w:cs="Arial"/>
                <w:sz w:val="24"/>
                <w:szCs w:val="24"/>
              </w:rPr>
              <w:t>Preston</w:t>
            </w:r>
          </w:p>
        </w:tc>
      </w:tr>
      <w:tr w:rsidR="00836DA2" w:rsidRPr="00836DA2" w14:paraId="36012173" w14:textId="77777777" w:rsidTr="00CC31A1">
        <w:tc>
          <w:tcPr>
            <w:tcW w:w="1555" w:type="dxa"/>
          </w:tcPr>
          <w:p w14:paraId="5B01101D" w14:textId="45010C1A" w:rsidR="003C57AB" w:rsidRPr="00836DA2" w:rsidRDefault="003C57AB" w:rsidP="003C57AB">
            <w:pPr>
              <w:spacing w:after="0"/>
              <w:rPr>
                <w:rFonts w:ascii="Arial" w:hAnsi="Arial" w:cs="Arial"/>
                <w:b/>
                <w:sz w:val="24"/>
                <w:szCs w:val="24"/>
              </w:rPr>
            </w:pPr>
            <w:r w:rsidRPr="00836DA2">
              <w:rPr>
                <w:rFonts w:ascii="Arial" w:hAnsi="Arial" w:cs="Arial"/>
                <w:b/>
                <w:sz w:val="24"/>
                <w:szCs w:val="24"/>
              </w:rPr>
              <w:t>Salary</w:t>
            </w:r>
            <w:r w:rsidR="00964A52" w:rsidRPr="00836DA2">
              <w:rPr>
                <w:rFonts w:ascii="Arial" w:hAnsi="Arial" w:cs="Arial"/>
                <w:b/>
                <w:sz w:val="24"/>
                <w:szCs w:val="24"/>
              </w:rPr>
              <w:t xml:space="preserve"> r</w:t>
            </w:r>
            <w:r w:rsidR="005F0153" w:rsidRPr="00836DA2">
              <w:rPr>
                <w:rFonts w:ascii="Arial" w:hAnsi="Arial" w:cs="Arial"/>
                <w:b/>
                <w:sz w:val="24"/>
                <w:szCs w:val="24"/>
              </w:rPr>
              <w:t>ange:</w:t>
            </w:r>
          </w:p>
        </w:tc>
        <w:tc>
          <w:tcPr>
            <w:tcW w:w="3685" w:type="dxa"/>
          </w:tcPr>
          <w:p w14:paraId="52D411E2" w14:textId="41BD0E54" w:rsidR="003C57AB" w:rsidRPr="00836DA2" w:rsidRDefault="00554FC3" w:rsidP="002D61C2">
            <w:pPr>
              <w:spacing w:after="0"/>
              <w:rPr>
                <w:rFonts w:ascii="Arial" w:hAnsi="Arial" w:cs="Arial"/>
                <w:sz w:val="24"/>
                <w:szCs w:val="24"/>
              </w:rPr>
            </w:pPr>
            <w:r>
              <w:rPr>
                <w:rFonts w:ascii="Arial" w:hAnsi="Arial" w:cs="Arial"/>
                <w:sz w:val="24"/>
                <w:szCs w:val="24"/>
              </w:rPr>
              <w:t>£</w:t>
            </w:r>
            <w:r w:rsidR="0075094E">
              <w:rPr>
                <w:rFonts w:ascii="Arial" w:hAnsi="Arial" w:cs="Arial"/>
                <w:sz w:val="24"/>
                <w:szCs w:val="24"/>
              </w:rPr>
              <w:t>40</w:t>
            </w:r>
            <w:r w:rsidR="00C75051">
              <w:rPr>
                <w:rFonts w:ascii="Arial" w:hAnsi="Arial" w:cs="Arial"/>
                <w:sz w:val="24"/>
                <w:szCs w:val="24"/>
              </w:rPr>
              <w:t>,</w:t>
            </w:r>
            <w:r w:rsidR="0075094E">
              <w:rPr>
                <w:rFonts w:ascii="Arial" w:hAnsi="Arial" w:cs="Arial"/>
                <w:sz w:val="24"/>
                <w:szCs w:val="24"/>
              </w:rPr>
              <w:t>778</w:t>
            </w:r>
            <w:r w:rsidR="00C75051">
              <w:rPr>
                <w:rFonts w:ascii="Arial" w:hAnsi="Arial" w:cs="Arial"/>
                <w:sz w:val="24"/>
                <w:szCs w:val="24"/>
              </w:rPr>
              <w:t xml:space="preserve"> to £4</w:t>
            </w:r>
            <w:r w:rsidR="0075094E">
              <w:rPr>
                <w:rFonts w:ascii="Arial" w:hAnsi="Arial" w:cs="Arial"/>
                <w:sz w:val="24"/>
                <w:szCs w:val="24"/>
              </w:rPr>
              <w:t>6</w:t>
            </w:r>
            <w:r w:rsidR="00C75051">
              <w:rPr>
                <w:rFonts w:ascii="Arial" w:hAnsi="Arial" w:cs="Arial"/>
                <w:sz w:val="24"/>
                <w:szCs w:val="24"/>
              </w:rPr>
              <w:t>,</w:t>
            </w:r>
            <w:r w:rsidR="0075094E">
              <w:rPr>
                <w:rFonts w:ascii="Arial" w:hAnsi="Arial" w:cs="Arial"/>
                <w:sz w:val="24"/>
                <w:szCs w:val="24"/>
              </w:rPr>
              <w:t>142</w:t>
            </w:r>
          </w:p>
        </w:tc>
        <w:tc>
          <w:tcPr>
            <w:tcW w:w="2835" w:type="dxa"/>
            <w:gridSpan w:val="2"/>
          </w:tcPr>
          <w:p w14:paraId="2CBEF3C7" w14:textId="5C9CBC9F" w:rsidR="003C57AB" w:rsidRPr="00836DA2" w:rsidRDefault="003C57AB" w:rsidP="003C57AB">
            <w:pPr>
              <w:spacing w:after="0"/>
              <w:rPr>
                <w:rFonts w:ascii="Arial" w:hAnsi="Arial" w:cs="Arial"/>
                <w:b/>
                <w:sz w:val="24"/>
                <w:szCs w:val="24"/>
              </w:rPr>
            </w:pPr>
            <w:r w:rsidRPr="00836DA2">
              <w:rPr>
                <w:rFonts w:ascii="Arial" w:hAnsi="Arial" w:cs="Arial"/>
                <w:b/>
                <w:sz w:val="24"/>
                <w:szCs w:val="24"/>
              </w:rPr>
              <w:t>Grade:</w:t>
            </w:r>
          </w:p>
        </w:tc>
        <w:tc>
          <w:tcPr>
            <w:tcW w:w="2687" w:type="dxa"/>
          </w:tcPr>
          <w:p w14:paraId="349AE99E" w14:textId="0CD62812" w:rsidR="003C57AB" w:rsidRPr="00836DA2" w:rsidRDefault="00C33589" w:rsidP="003E0AC5">
            <w:pPr>
              <w:spacing w:after="0"/>
              <w:rPr>
                <w:rFonts w:ascii="Arial" w:hAnsi="Arial" w:cs="Arial"/>
                <w:sz w:val="24"/>
                <w:szCs w:val="24"/>
              </w:rPr>
            </w:pPr>
            <w:r>
              <w:rPr>
                <w:rFonts w:ascii="Arial" w:hAnsi="Arial" w:cs="Arial"/>
                <w:sz w:val="24"/>
                <w:szCs w:val="24"/>
              </w:rPr>
              <w:t>9</w:t>
            </w:r>
          </w:p>
        </w:tc>
      </w:tr>
      <w:tr w:rsidR="003C57AB" w:rsidRPr="00836DA2" w14:paraId="6C7C2E78" w14:textId="77777777" w:rsidTr="00CC31A1">
        <w:tc>
          <w:tcPr>
            <w:tcW w:w="1555" w:type="dxa"/>
          </w:tcPr>
          <w:p w14:paraId="6165A2AD" w14:textId="06B0940B" w:rsidR="003C57AB" w:rsidRPr="00836DA2" w:rsidRDefault="003C57AB" w:rsidP="003C57AB">
            <w:pPr>
              <w:spacing w:after="0"/>
              <w:rPr>
                <w:rFonts w:ascii="Arial" w:hAnsi="Arial" w:cs="Arial"/>
                <w:b/>
                <w:sz w:val="24"/>
                <w:szCs w:val="24"/>
              </w:rPr>
            </w:pPr>
            <w:r w:rsidRPr="00836DA2">
              <w:rPr>
                <w:rFonts w:ascii="Arial" w:hAnsi="Arial" w:cs="Arial"/>
                <w:b/>
                <w:sz w:val="24"/>
                <w:szCs w:val="24"/>
              </w:rPr>
              <w:t>Reports to:</w:t>
            </w:r>
          </w:p>
        </w:tc>
        <w:tc>
          <w:tcPr>
            <w:tcW w:w="3685" w:type="dxa"/>
          </w:tcPr>
          <w:p w14:paraId="1ABC3DF4" w14:textId="3D961A1D" w:rsidR="003C57AB" w:rsidRPr="00836DA2" w:rsidRDefault="0029081D" w:rsidP="003C57AB">
            <w:pPr>
              <w:spacing w:after="0"/>
              <w:rPr>
                <w:rFonts w:ascii="Arial" w:hAnsi="Arial" w:cs="Arial"/>
                <w:sz w:val="24"/>
                <w:szCs w:val="24"/>
              </w:rPr>
            </w:pPr>
            <w:r w:rsidRPr="00836DA2">
              <w:rPr>
                <w:rFonts w:ascii="Arial" w:hAnsi="Arial" w:cs="Arial"/>
                <w:sz w:val="24"/>
                <w:szCs w:val="24"/>
              </w:rPr>
              <w:t>Property Asset Manager (</w:t>
            </w:r>
            <w:r w:rsidR="00686E24">
              <w:rPr>
                <w:rFonts w:ascii="Arial" w:hAnsi="Arial" w:cs="Arial"/>
                <w:sz w:val="24"/>
                <w:szCs w:val="24"/>
              </w:rPr>
              <w:t>Energy</w:t>
            </w:r>
            <w:r w:rsidRPr="00836DA2">
              <w:rPr>
                <w:rFonts w:ascii="Arial" w:hAnsi="Arial" w:cs="Arial"/>
                <w:sz w:val="24"/>
                <w:szCs w:val="24"/>
              </w:rPr>
              <w:t>)</w:t>
            </w:r>
          </w:p>
        </w:tc>
        <w:tc>
          <w:tcPr>
            <w:tcW w:w="2835" w:type="dxa"/>
            <w:gridSpan w:val="2"/>
          </w:tcPr>
          <w:p w14:paraId="42A18671" w14:textId="564ADAA3" w:rsidR="003C57AB" w:rsidRPr="00836DA2" w:rsidRDefault="003C57AB" w:rsidP="003C57AB">
            <w:pPr>
              <w:spacing w:after="0"/>
              <w:rPr>
                <w:rFonts w:ascii="Arial" w:hAnsi="Arial" w:cs="Arial"/>
                <w:b/>
                <w:sz w:val="24"/>
                <w:szCs w:val="24"/>
              </w:rPr>
            </w:pPr>
            <w:r w:rsidRPr="00836DA2">
              <w:rPr>
                <w:rFonts w:ascii="Arial" w:hAnsi="Arial" w:cs="Arial"/>
                <w:b/>
                <w:sz w:val="24"/>
                <w:szCs w:val="24"/>
              </w:rPr>
              <w:t>Staff responsible for:</w:t>
            </w:r>
          </w:p>
        </w:tc>
        <w:tc>
          <w:tcPr>
            <w:tcW w:w="2687" w:type="dxa"/>
          </w:tcPr>
          <w:p w14:paraId="49AF7DDC" w14:textId="56D55AAC" w:rsidR="00DA41D5" w:rsidRPr="00836DA2" w:rsidRDefault="00686E24" w:rsidP="003C57AB">
            <w:pPr>
              <w:spacing w:after="0"/>
              <w:rPr>
                <w:rFonts w:ascii="Arial" w:hAnsi="Arial" w:cs="Arial"/>
                <w:sz w:val="24"/>
                <w:szCs w:val="24"/>
              </w:rPr>
            </w:pPr>
            <w:r>
              <w:rPr>
                <w:rFonts w:ascii="Arial" w:hAnsi="Arial" w:cs="Arial"/>
                <w:sz w:val="24"/>
                <w:szCs w:val="24"/>
              </w:rPr>
              <w:t>0</w:t>
            </w:r>
          </w:p>
        </w:tc>
      </w:tr>
    </w:tbl>
    <w:p w14:paraId="589EB884" w14:textId="77777777" w:rsidR="002D03B5" w:rsidRPr="00836DA2"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836DA2" w:rsidRPr="00836DA2" w14:paraId="57C9D945" w14:textId="77777777" w:rsidTr="00BE7A35">
        <w:tc>
          <w:tcPr>
            <w:tcW w:w="10773" w:type="dxa"/>
            <w:shd w:val="clear" w:color="auto" w:fill="auto"/>
          </w:tcPr>
          <w:p w14:paraId="5C1975D2" w14:textId="77777777" w:rsidR="006F10A8" w:rsidRPr="00836DA2" w:rsidRDefault="006F10A8" w:rsidP="00855E4C">
            <w:pPr>
              <w:spacing w:before="120" w:after="120" w:line="240" w:lineRule="auto"/>
              <w:rPr>
                <w:rFonts w:ascii="Arial" w:hAnsi="Arial" w:cs="Arial"/>
                <w:b/>
                <w:sz w:val="24"/>
                <w:szCs w:val="24"/>
              </w:rPr>
            </w:pPr>
            <w:r w:rsidRPr="00836DA2">
              <w:rPr>
                <w:rFonts w:ascii="Arial" w:hAnsi="Arial" w:cs="Arial"/>
                <w:b/>
                <w:sz w:val="24"/>
                <w:szCs w:val="24"/>
              </w:rPr>
              <w:t>Job Purpose</w:t>
            </w:r>
          </w:p>
        </w:tc>
      </w:tr>
      <w:tr w:rsidR="00836DA2" w:rsidRPr="00836DA2" w14:paraId="57672BEF" w14:textId="77777777" w:rsidTr="00BE7A35">
        <w:tc>
          <w:tcPr>
            <w:tcW w:w="10773" w:type="dxa"/>
            <w:shd w:val="clear" w:color="auto" w:fill="auto"/>
          </w:tcPr>
          <w:p w14:paraId="535DFABE" w14:textId="66B6FA9D" w:rsidR="004F2603" w:rsidRPr="00836DA2" w:rsidRDefault="00D953A1" w:rsidP="00C02EA4">
            <w:pPr>
              <w:spacing w:after="0" w:line="240" w:lineRule="auto"/>
              <w:rPr>
                <w:rFonts w:ascii="Arial" w:hAnsi="Arial"/>
                <w:sz w:val="24"/>
                <w:szCs w:val="24"/>
              </w:rPr>
            </w:pPr>
            <w:r>
              <w:rPr>
                <w:rFonts w:ascii="Arial" w:hAnsi="Arial"/>
                <w:sz w:val="24"/>
                <w:szCs w:val="24"/>
              </w:rPr>
              <w:t xml:space="preserve">To support </w:t>
            </w:r>
            <w:r w:rsidR="00C90A76">
              <w:rPr>
                <w:rFonts w:ascii="Arial" w:hAnsi="Arial"/>
                <w:sz w:val="24"/>
                <w:szCs w:val="24"/>
              </w:rPr>
              <w:t xml:space="preserve">Lancashire County </w:t>
            </w:r>
            <w:r>
              <w:rPr>
                <w:rFonts w:ascii="Arial" w:hAnsi="Arial"/>
                <w:sz w:val="24"/>
                <w:szCs w:val="24"/>
              </w:rPr>
              <w:t xml:space="preserve">Council </w:t>
            </w:r>
            <w:r w:rsidR="00E83D87">
              <w:rPr>
                <w:rFonts w:ascii="Arial" w:hAnsi="Arial"/>
                <w:sz w:val="24"/>
                <w:szCs w:val="24"/>
              </w:rPr>
              <w:t xml:space="preserve">on </w:t>
            </w:r>
            <w:proofErr w:type="spellStart"/>
            <w:r w:rsidR="00E83D87">
              <w:rPr>
                <w:rFonts w:ascii="Arial" w:hAnsi="Arial"/>
                <w:sz w:val="24"/>
                <w:szCs w:val="24"/>
              </w:rPr>
              <w:t>it's</w:t>
            </w:r>
            <w:proofErr w:type="spellEnd"/>
            <w:r w:rsidR="00E83D87">
              <w:rPr>
                <w:rFonts w:ascii="Arial" w:hAnsi="Arial"/>
                <w:sz w:val="24"/>
                <w:szCs w:val="24"/>
              </w:rPr>
              <w:t xml:space="preserve"> carbon reduction journey by</w:t>
            </w:r>
            <w:r w:rsidR="001509ED">
              <w:rPr>
                <w:rFonts w:ascii="Arial" w:hAnsi="Arial"/>
                <w:sz w:val="24"/>
                <w:szCs w:val="24"/>
              </w:rPr>
              <w:t xml:space="preserve"> offering professional technical assistance in </w:t>
            </w:r>
            <w:r w:rsidR="006649BA">
              <w:rPr>
                <w:rFonts w:ascii="Arial" w:hAnsi="Arial"/>
                <w:sz w:val="24"/>
                <w:szCs w:val="24"/>
              </w:rPr>
              <w:t xml:space="preserve">improving the energy </w:t>
            </w:r>
            <w:r w:rsidR="0077017C">
              <w:rPr>
                <w:rFonts w:ascii="Arial" w:hAnsi="Arial"/>
                <w:sz w:val="24"/>
                <w:szCs w:val="24"/>
              </w:rPr>
              <w:t xml:space="preserve">and carbon </w:t>
            </w:r>
            <w:r w:rsidR="006649BA">
              <w:rPr>
                <w:rFonts w:ascii="Arial" w:hAnsi="Arial"/>
                <w:sz w:val="24"/>
                <w:szCs w:val="24"/>
              </w:rPr>
              <w:t>performance of our buildings</w:t>
            </w:r>
            <w:r w:rsidR="00EE4200">
              <w:rPr>
                <w:rFonts w:ascii="Arial" w:hAnsi="Arial"/>
                <w:sz w:val="24"/>
                <w:szCs w:val="24"/>
              </w:rPr>
              <w:t>.</w:t>
            </w:r>
          </w:p>
          <w:p w14:paraId="3DED65CD" w14:textId="43F53DCE" w:rsidR="007A1CCA" w:rsidRPr="00836DA2" w:rsidRDefault="007A1CCA" w:rsidP="007B46C5">
            <w:pPr>
              <w:spacing w:after="0" w:line="240" w:lineRule="auto"/>
              <w:rPr>
                <w:rFonts w:ascii="Arial" w:hAnsi="Arial"/>
              </w:rPr>
            </w:pPr>
          </w:p>
        </w:tc>
      </w:tr>
      <w:tr w:rsidR="00836DA2" w:rsidRPr="00836DA2" w14:paraId="2AAA9145" w14:textId="77777777" w:rsidTr="00BE7A35">
        <w:tc>
          <w:tcPr>
            <w:tcW w:w="10773" w:type="dxa"/>
            <w:shd w:val="clear" w:color="auto" w:fill="auto"/>
          </w:tcPr>
          <w:p w14:paraId="5F21B1B0" w14:textId="77777777" w:rsidR="002D03B5" w:rsidRPr="00836DA2" w:rsidRDefault="002D03B5" w:rsidP="00855E4C">
            <w:pPr>
              <w:spacing w:before="120" w:after="120" w:line="240" w:lineRule="auto"/>
              <w:rPr>
                <w:rFonts w:ascii="Arial" w:hAnsi="Arial" w:cs="Arial"/>
                <w:sz w:val="24"/>
                <w:szCs w:val="24"/>
              </w:rPr>
            </w:pPr>
            <w:r w:rsidRPr="00836DA2">
              <w:rPr>
                <w:rFonts w:ascii="Arial" w:hAnsi="Arial" w:cs="Arial"/>
                <w:b/>
                <w:sz w:val="24"/>
                <w:szCs w:val="24"/>
              </w:rPr>
              <w:t>Accountabilities/Responsibilities</w:t>
            </w:r>
          </w:p>
        </w:tc>
      </w:tr>
      <w:tr w:rsidR="00836DA2" w:rsidRPr="00836DA2" w14:paraId="367A9DD3" w14:textId="77777777" w:rsidTr="00CC31A1">
        <w:trPr>
          <w:trHeight w:val="745"/>
        </w:trPr>
        <w:tc>
          <w:tcPr>
            <w:tcW w:w="10773" w:type="dxa"/>
            <w:shd w:val="clear" w:color="auto" w:fill="auto"/>
          </w:tcPr>
          <w:p w14:paraId="01C09C8D" w14:textId="35303BC6" w:rsidR="002D03B5" w:rsidRDefault="00181206" w:rsidP="00E04AB3">
            <w:pPr>
              <w:pStyle w:val="Default"/>
              <w:numPr>
                <w:ilvl w:val="0"/>
                <w:numId w:val="27"/>
              </w:numPr>
              <w:rPr>
                <w:color w:val="auto"/>
              </w:rPr>
            </w:pPr>
            <w:r>
              <w:rPr>
                <w:color w:val="auto"/>
              </w:rPr>
              <w:t xml:space="preserve">To provide technical advice on a commercial basis </w:t>
            </w:r>
            <w:r w:rsidR="00C218CD">
              <w:rPr>
                <w:color w:val="auto"/>
              </w:rPr>
              <w:t>in accordance with the Asset Management Service business plan</w:t>
            </w:r>
          </w:p>
          <w:p w14:paraId="73A660D2" w14:textId="77777777" w:rsidR="00C218CD" w:rsidRDefault="00C218CD" w:rsidP="00C218CD">
            <w:pPr>
              <w:pStyle w:val="Default"/>
              <w:rPr>
                <w:color w:val="auto"/>
              </w:rPr>
            </w:pPr>
          </w:p>
          <w:p w14:paraId="4F515E67" w14:textId="77777777" w:rsidR="00C218CD" w:rsidRDefault="00C36CE1" w:rsidP="00C218CD">
            <w:pPr>
              <w:pStyle w:val="Default"/>
              <w:numPr>
                <w:ilvl w:val="0"/>
                <w:numId w:val="27"/>
              </w:numPr>
              <w:rPr>
                <w:color w:val="auto"/>
              </w:rPr>
            </w:pPr>
            <w:r>
              <w:rPr>
                <w:color w:val="auto"/>
              </w:rPr>
              <w:t>Under the guidance of the</w:t>
            </w:r>
            <w:r w:rsidR="001C1441">
              <w:rPr>
                <w:color w:val="auto"/>
              </w:rPr>
              <w:t xml:space="preserve"> Senior Energy Engineer prepare schemes and tender documents for the implementation of investment measures</w:t>
            </w:r>
          </w:p>
          <w:p w14:paraId="7F9F8296" w14:textId="77777777" w:rsidR="001C1441" w:rsidRDefault="001C1441" w:rsidP="001C1441">
            <w:pPr>
              <w:pStyle w:val="ListParagraph"/>
            </w:pPr>
          </w:p>
          <w:p w14:paraId="2280B4DB" w14:textId="3B4766FB" w:rsidR="001C1441" w:rsidRDefault="003A4484" w:rsidP="00C218CD">
            <w:pPr>
              <w:pStyle w:val="Default"/>
              <w:numPr>
                <w:ilvl w:val="0"/>
                <w:numId w:val="27"/>
              </w:numPr>
              <w:rPr>
                <w:color w:val="auto"/>
              </w:rPr>
            </w:pPr>
            <w:r>
              <w:rPr>
                <w:color w:val="auto"/>
              </w:rPr>
              <w:t>Provide support to the management and implementation of the Energy Performance of Buildings</w:t>
            </w:r>
            <w:r w:rsidR="00E04893">
              <w:rPr>
                <w:color w:val="auto"/>
              </w:rPr>
              <w:t xml:space="preserve"> Directive and any relevant legislation</w:t>
            </w:r>
            <w:r w:rsidR="00376576">
              <w:rPr>
                <w:color w:val="auto"/>
              </w:rPr>
              <w:t xml:space="preserve"> to include provision of Display Energy Certificates</w:t>
            </w:r>
          </w:p>
          <w:p w14:paraId="3EA6EAAF" w14:textId="77777777" w:rsidR="00E04893" w:rsidRDefault="00E04893" w:rsidP="00E04893">
            <w:pPr>
              <w:pStyle w:val="ListParagraph"/>
            </w:pPr>
          </w:p>
          <w:p w14:paraId="0C3B9A33" w14:textId="77777777" w:rsidR="00E04893" w:rsidRDefault="007A0290" w:rsidP="00C218CD">
            <w:pPr>
              <w:pStyle w:val="Default"/>
              <w:numPr>
                <w:ilvl w:val="0"/>
                <w:numId w:val="27"/>
              </w:numPr>
              <w:rPr>
                <w:color w:val="auto"/>
              </w:rPr>
            </w:pPr>
            <w:r>
              <w:rPr>
                <w:color w:val="auto"/>
              </w:rPr>
              <w:t xml:space="preserve">Offer support in energy procurement </w:t>
            </w:r>
            <w:r w:rsidR="00F36B09">
              <w:rPr>
                <w:color w:val="auto"/>
              </w:rPr>
              <w:t>activities and query resolution</w:t>
            </w:r>
          </w:p>
          <w:p w14:paraId="659751F2" w14:textId="77777777" w:rsidR="00F36B09" w:rsidRDefault="00F36B09" w:rsidP="00F36B09">
            <w:pPr>
              <w:pStyle w:val="ListParagraph"/>
            </w:pPr>
          </w:p>
          <w:p w14:paraId="499DB0FD" w14:textId="77777777" w:rsidR="00F36B09" w:rsidRDefault="00F36B09" w:rsidP="00C218CD">
            <w:pPr>
              <w:pStyle w:val="Default"/>
              <w:numPr>
                <w:ilvl w:val="0"/>
                <w:numId w:val="27"/>
              </w:numPr>
              <w:rPr>
                <w:color w:val="auto"/>
              </w:rPr>
            </w:pPr>
            <w:r>
              <w:rPr>
                <w:color w:val="auto"/>
              </w:rPr>
              <w:t xml:space="preserve">Fully engage with </w:t>
            </w:r>
            <w:r w:rsidR="005375A7">
              <w:rPr>
                <w:color w:val="auto"/>
              </w:rPr>
              <w:t xml:space="preserve">sites which from part of the Council's energy supply contract </w:t>
            </w:r>
            <w:r w:rsidR="00711D01">
              <w:rPr>
                <w:color w:val="auto"/>
              </w:rPr>
              <w:t xml:space="preserve">to support them in </w:t>
            </w:r>
            <w:r w:rsidR="007370F6">
              <w:rPr>
                <w:color w:val="auto"/>
              </w:rPr>
              <w:t>all matters relating to their energy supply contracts</w:t>
            </w:r>
          </w:p>
          <w:p w14:paraId="419BB180" w14:textId="77777777" w:rsidR="007370F6" w:rsidRDefault="007370F6" w:rsidP="007370F6">
            <w:pPr>
              <w:pStyle w:val="ListParagraph"/>
            </w:pPr>
          </w:p>
          <w:p w14:paraId="191F5F89" w14:textId="3E03AA51" w:rsidR="007370F6" w:rsidRDefault="006649BA" w:rsidP="00C218CD">
            <w:pPr>
              <w:pStyle w:val="Default"/>
              <w:numPr>
                <w:ilvl w:val="0"/>
                <w:numId w:val="27"/>
              </w:numPr>
              <w:rPr>
                <w:color w:val="auto"/>
              </w:rPr>
            </w:pPr>
            <w:r>
              <w:rPr>
                <w:color w:val="auto"/>
              </w:rPr>
              <w:t>Undertake energy</w:t>
            </w:r>
            <w:r w:rsidR="00C222BC">
              <w:rPr>
                <w:color w:val="auto"/>
              </w:rPr>
              <w:t xml:space="preserve">/water </w:t>
            </w:r>
            <w:r>
              <w:rPr>
                <w:color w:val="auto"/>
              </w:rPr>
              <w:t xml:space="preserve">surveys and </w:t>
            </w:r>
            <w:r w:rsidR="00C222BC">
              <w:rPr>
                <w:color w:val="auto"/>
              </w:rPr>
              <w:t xml:space="preserve">issue detailed reports with suggested </w:t>
            </w:r>
            <w:r w:rsidR="00A62968">
              <w:rPr>
                <w:color w:val="auto"/>
              </w:rPr>
              <w:t>improvements</w:t>
            </w:r>
            <w:r w:rsidR="00C222BC">
              <w:rPr>
                <w:color w:val="auto"/>
              </w:rPr>
              <w:t xml:space="preserve"> and </w:t>
            </w:r>
            <w:proofErr w:type="spellStart"/>
            <w:r w:rsidR="00C222BC">
              <w:rPr>
                <w:color w:val="auto"/>
              </w:rPr>
              <w:t>feasabilities</w:t>
            </w:r>
            <w:proofErr w:type="spellEnd"/>
          </w:p>
          <w:p w14:paraId="65BA4875" w14:textId="2DA9B513" w:rsidR="00B70D5D" w:rsidRPr="00836DA2" w:rsidRDefault="00B70D5D" w:rsidP="00A62968">
            <w:pPr>
              <w:pStyle w:val="Default"/>
              <w:rPr>
                <w:color w:val="auto"/>
              </w:rPr>
            </w:pPr>
          </w:p>
        </w:tc>
      </w:tr>
      <w:tr w:rsidR="00836DA2" w:rsidRPr="00836DA2" w14:paraId="0359AF8B" w14:textId="77777777" w:rsidTr="00BE7A35">
        <w:tc>
          <w:tcPr>
            <w:tcW w:w="10773" w:type="dxa"/>
            <w:shd w:val="clear" w:color="auto" w:fill="auto"/>
          </w:tcPr>
          <w:p w14:paraId="19058205" w14:textId="3092EE6F" w:rsidR="002D03B5" w:rsidRPr="00836DA2" w:rsidRDefault="00C836C6" w:rsidP="00184609">
            <w:pPr>
              <w:spacing w:before="120" w:after="120" w:line="240" w:lineRule="auto"/>
              <w:rPr>
                <w:rFonts w:ascii="Arial" w:hAnsi="Arial" w:cs="Arial"/>
                <w:sz w:val="24"/>
                <w:szCs w:val="24"/>
              </w:rPr>
            </w:pPr>
            <w:r w:rsidRPr="00836DA2">
              <w:rPr>
                <w:rFonts w:ascii="Arial" w:hAnsi="Arial" w:cs="Arial"/>
                <w:b/>
                <w:sz w:val="24"/>
                <w:szCs w:val="24"/>
              </w:rPr>
              <w:t>Other</w:t>
            </w:r>
          </w:p>
        </w:tc>
      </w:tr>
      <w:tr w:rsidR="00836DA2" w:rsidRPr="00836DA2" w14:paraId="1969FBAD" w14:textId="77777777" w:rsidTr="00BE7A35">
        <w:tc>
          <w:tcPr>
            <w:tcW w:w="10773" w:type="dxa"/>
            <w:shd w:val="clear" w:color="auto" w:fill="auto"/>
          </w:tcPr>
          <w:p w14:paraId="0FD1F098" w14:textId="77777777" w:rsidR="00C836C6" w:rsidRPr="00836DA2" w:rsidRDefault="00C836C6" w:rsidP="00877FD0">
            <w:pPr>
              <w:pStyle w:val="Default"/>
              <w:numPr>
                <w:ilvl w:val="0"/>
                <w:numId w:val="18"/>
              </w:numPr>
              <w:rPr>
                <w:b/>
                <w:color w:val="auto"/>
              </w:rPr>
            </w:pPr>
            <w:r w:rsidRPr="00836DA2">
              <w:rPr>
                <w:b/>
                <w:color w:val="auto"/>
              </w:rPr>
              <w:t>Equal Opportunities</w:t>
            </w:r>
          </w:p>
          <w:p w14:paraId="32129C26" w14:textId="3B7E70E3" w:rsidR="0012367F" w:rsidRPr="00836DA2" w:rsidRDefault="00C836C6" w:rsidP="00C836C6">
            <w:pPr>
              <w:pStyle w:val="Default"/>
              <w:ind w:left="360"/>
              <w:rPr>
                <w:color w:val="auto"/>
              </w:rPr>
            </w:pPr>
            <w:r w:rsidRPr="00836DA2">
              <w:rPr>
                <w:color w:val="auto"/>
              </w:rPr>
              <w:t>We are committed to achieving equal opportunities in the way we deliver services to the community and in our employment arrangements. We expect all employees to understand and promote this policy in their work</w:t>
            </w:r>
            <w:r w:rsidR="00707A73" w:rsidRPr="00836DA2">
              <w:rPr>
                <w:color w:val="auto"/>
              </w:rPr>
              <w:t>.</w:t>
            </w:r>
            <w:r w:rsidR="0012367F" w:rsidRPr="00836DA2">
              <w:rPr>
                <w:color w:val="auto"/>
              </w:rPr>
              <w:t xml:space="preserve"> </w:t>
            </w:r>
          </w:p>
          <w:p w14:paraId="24615A31" w14:textId="77777777" w:rsidR="00A7579B" w:rsidRPr="00836DA2" w:rsidRDefault="00A7579B" w:rsidP="00C836C6">
            <w:pPr>
              <w:pStyle w:val="Default"/>
              <w:ind w:left="360"/>
              <w:rPr>
                <w:color w:val="auto"/>
              </w:rPr>
            </w:pPr>
          </w:p>
          <w:p w14:paraId="7CBD7773" w14:textId="77777777" w:rsidR="00C836C6" w:rsidRPr="00836DA2" w:rsidRDefault="00C836C6" w:rsidP="00877FD0">
            <w:pPr>
              <w:pStyle w:val="Default"/>
              <w:numPr>
                <w:ilvl w:val="0"/>
                <w:numId w:val="18"/>
              </w:numPr>
              <w:rPr>
                <w:b/>
                <w:color w:val="auto"/>
              </w:rPr>
            </w:pPr>
            <w:r w:rsidRPr="00836DA2">
              <w:rPr>
                <w:b/>
                <w:color w:val="auto"/>
              </w:rPr>
              <w:t>Health and safety</w:t>
            </w:r>
          </w:p>
          <w:p w14:paraId="0EFD3300" w14:textId="55D494F4" w:rsidR="0012367F" w:rsidRPr="00836DA2" w:rsidRDefault="00C836C6" w:rsidP="00C836C6">
            <w:pPr>
              <w:pStyle w:val="Default"/>
              <w:ind w:left="360"/>
              <w:rPr>
                <w:color w:val="auto"/>
              </w:rPr>
            </w:pPr>
            <w:r w:rsidRPr="00836DA2">
              <w:rPr>
                <w:color w:val="auto"/>
              </w:rPr>
              <w:t>All employees have a responsibility for their own health and safety and that of others when carrying out their duties and must help us to apply our general statement of health and safety policy</w:t>
            </w:r>
            <w:r w:rsidR="00963600" w:rsidRPr="00836DA2">
              <w:rPr>
                <w:color w:val="auto"/>
              </w:rPr>
              <w:t>.</w:t>
            </w:r>
            <w:r w:rsidR="0012367F" w:rsidRPr="00836DA2">
              <w:rPr>
                <w:color w:val="auto"/>
              </w:rPr>
              <w:t xml:space="preserve"> </w:t>
            </w:r>
          </w:p>
          <w:p w14:paraId="11D7F1BB" w14:textId="77777777" w:rsidR="00A7579B" w:rsidRPr="00836DA2" w:rsidRDefault="00A7579B" w:rsidP="00C836C6">
            <w:pPr>
              <w:pStyle w:val="Default"/>
              <w:ind w:left="360"/>
              <w:rPr>
                <w:color w:val="auto"/>
              </w:rPr>
            </w:pPr>
          </w:p>
          <w:p w14:paraId="22DC0CDB" w14:textId="623F54FE" w:rsidR="00B45889" w:rsidRPr="00836DA2" w:rsidRDefault="00B45889" w:rsidP="00B45889">
            <w:pPr>
              <w:pStyle w:val="Default"/>
              <w:numPr>
                <w:ilvl w:val="0"/>
                <w:numId w:val="18"/>
              </w:numPr>
              <w:rPr>
                <w:b/>
                <w:color w:val="auto"/>
              </w:rPr>
            </w:pPr>
            <w:r w:rsidRPr="00836DA2">
              <w:rPr>
                <w:b/>
                <w:color w:val="auto"/>
              </w:rPr>
              <w:t>Customer Focused</w:t>
            </w:r>
          </w:p>
          <w:p w14:paraId="085DB540" w14:textId="2368E219" w:rsidR="00B45889" w:rsidRPr="00836DA2" w:rsidRDefault="00B45889" w:rsidP="00B45889">
            <w:pPr>
              <w:pStyle w:val="Default"/>
              <w:ind w:left="360"/>
              <w:rPr>
                <w:color w:val="auto"/>
              </w:rPr>
            </w:pPr>
            <w:r w:rsidRPr="00836DA2">
              <w:rPr>
                <w:color w:val="auto"/>
              </w:rPr>
              <w:lastRenderedPageBreak/>
              <w:t>We put our customers' needs and expectations at the heart of all that we do. We expect our employees to have a full understanding of those needs and expectations so that we can provide high quality, appropriate services at all times.</w:t>
            </w:r>
          </w:p>
          <w:p w14:paraId="39660210" w14:textId="77777777" w:rsidR="00946AFC" w:rsidRPr="00836DA2" w:rsidRDefault="00946AFC" w:rsidP="003E0AC5">
            <w:pPr>
              <w:pStyle w:val="Default"/>
              <w:ind w:left="360"/>
              <w:rPr>
                <w:color w:val="auto"/>
              </w:rPr>
            </w:pPr>
          </w:p>
        </w:tc>
      </w:tr>
      <w:tr w:rsidR="00836DA2" w:rsidRPr="00836DA2" w14:paraId="4E66AD9C" w14:textId="77777777" w:rsidTr="00BE7A35">
        <w:tc>
          <w:tcPr>
            <w:tcW w:w="10773" w:type="dxa"/>
            <w:shd w:val="clear" w:color="auto" w:fill="auto"/>
          </w:tcPr>
          <w:p w14:paraId="74893296" w14:textId="31EBEC02" w:rsidR="002D61C2" w:rsidRPr="00836DA2" w:rsidRDefault="002D61C2" w:rsidP="002D61C2">
            <w:pPr>
              <w:pStyle w:val="HayGroup11"/>
              <w:spacing w:before="120" w:after="120"/>
              <w:rPr>
                <w:rFonts w:ascii="Arial" w:hAnsi="Arial" w:cs="Arial"/>
                <w:b/>
                <w:sz w:val="24"/>
                <w:lang w:val="en-GB"/>
              </w:rPr>
            </w:pPr>
            <w:r w:rsidRPr="00836DA2">
              <w:rPr>
                <w:rFonts w:ascii="Arial" w:hAnsi="Arial" w:cs="Arial"/>
                <w:b/>
                <w:sz w:val="24"/>
                <w:lang w:val="en-GB"/>
              </w:rPr>
              <w:lastRenderedPageBreak/>
              <w:t>Our Valu</w:t>
            </w:r>
            <w:r w:rsidR="00016E7A">
              <w:rPr>
                <w:rFonts w:ascii="Arial" w:hAnsi="Arial" w:cs="Arial"/>
                <w:b/>
                <w:sz w:val="24"/>
                <w:lang w:val="en-GB"/>
              </w:rPr>
              <w:t>es</w:t>
            </w:r>
          </w:p>
        </w:tc>
      </w:tr>
      <w:tr w:rsidR="00836DA2" w:rsidRPr="00836DA2" w14:paraId="326DCD55" w14:textId="77777777" w:rsidTr="00183A55">
        <w:trPr>
          <w:trHeight w:val="7781"/>
        </w:trPr>
        <w:tc>
          <w:tcPr>
            <w:tcW w:w="10773" w:type="dxa"/>
            <w:shd w:val="clear" w:color="auto" w:fill="auto"/>
          </w:tcPr>
          <w:p w14:paraId="19BA1532" w14:textId="322E5A4D" w:rsidR="002D61C2" w:rsidRPr="00836DA2" w:rsidRDefault="002D61C2" w:rsidP="002D61C2">
            <w:pPr>
              <w:pStyle w:val="Default"/>
              <w:rPr>
                <w:b/>
                <w:color w:val="auto"/>
              </w:rPr>
            </w:pPr>
            <w:r w:rsidRPr="00836DA2">
              <w:rPr>
                <w:b/>
                <w:color w:val="auto"/>
              </w:rPr>
              <w:t>We expect all our employees to demonstrate and promote our values:</w:t>
            </w:r>
          </w:p>
          <w:p w14:paraId="12CBDEC8" w14:textId="77777777" w:rsidR="002D61C2" w:rsidRPr="00836DA2" w:rsidRDefault="002D61C2" w:rsidP="002D61C2">
            <w:pPr>
              <w:pStyle w:val="Default"/>
              <w:ind w:left="360"/>
              <w:rPr>
                <w:b/>
                <w:color w:val="auto"/>
              </w:rPr>
            </w:pPr>
          </w:p>
          <w:p w14:paraId="0E2B0708" w14:textId="69363184" w:rsidR="002D61C2" w:rsidRPr="00836DA2" w:rsidRDefault="002D61C2" w:rsidP="002D61C2">
            <w:pPr>
              <w:pStyle w:val="Default"/>
              <w:numPr>
                <w:ilvl w:val="0"/>
                <w:numId w:val="18"/>
              </w:numPr>
              <w:rPr>
                <w:b/>
                <w:color w:val="auto"/>
              </w:rPr>
            </w:pPr>
            <w:r w:rsidRPr="00836DA2">
              <w:rPr>
                <w:b/>
                <w:color w:val="auto"/>
              </w:rPr>
              <w:t>Supportive</w:t>
            </w:r>
          </w:p>
          <w:p w14:paraId="39651B28" w14:textId="77777777" w:rsidR="002D61C2" w:rsidRPr="00836DA2" w:rsidRDefault="002D61C2" w:rsidP="002D61C2">
            <w:pPr>
              <w:pStyle w:val="Default"/>
              <w:ind w:left="360"/>
              <w:rPr>
                <w:color w:val="auto"/>
              </w:rPr>
            </w:pPr>
            <w:r w:rsidRPr="00836DA2">
              <w:rPr>
                <w:color w:val="auto"/>
              </w:rPr>
              <w:t>We are supportive of our customers and colleagues, recognising their contributions and making the best of their strengths to enable our communities to flourish.</w:t>
            </w:r>
          </w:p>
          <w:p w14:paraId="15944D5C" w14:textId="77777777" w:rsidR="002D61C2" w:rsidRPr="00836DA2" w:rsidRDefault="002D61C2" w:rsidP="002D61C2">
            <w:pPr>
              <w:pStyle w:val="Default"/>
              <w:ind w:left="360"/>
              <w:rPr>
                <w:color w:val="auto"/>
              </w:rPr>
            </w:pPr>
          </w:p>
          <w:p w14:paraId="23B976EE" w14:textId="021CC2A1" w:rsidR="002D61C2" w:rsidRPr="00836DA2" w:rsidRDefault="002D61C2" w:rsidP="002D61C2">
            <w:pPr>
              <w:pStyle w:val="Default"/>
              <w:numPr>
                <w:ilvl w:val="0"/>
                <w:numId w:val="18"/>
              </w:numPr>
              <w:rPr>
                <w:b/>
                <w:color w:val="auto"/>
              </w:rPr>
            </w:pPr>
            <w:r w:rsidRPr="00836DA2">
              <w:rPr>
                <w:b/>
                <w:color w:val="auto"/>
              </w:rPr>
              <w:t>Innovative</w:t>
            </w:r>
          </w:p>
          <w:p w14:paraId="246346B3" w14:textId="3899847F" w:rsidR="002D61C2" w:rsidRPr="00836DA2" w:rsidRDefault="002D61C2" w:rsidP="002D61C2">
            <w:pPr>
              <w:pStyle w:val="Default"/>
              <w:ind w:left="360"/>
              <w:rPr>
                <w:color w:val="auto"/>
              </w:rPr>
            </w:pPr>
            <w:r w:rsidRPr="00836DA2">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Pr="00836DA2" w:rsidRDefault="002D61C2" w:rsidP="002D61C2">
            <w:pPr>
              <w:pStyle w:val="Default"/>
              <w:ind w:left="360"/>
              <w:rPr>
                <w:color w:val="auto"/>
              </w:rPr>
            </w:pPr>
          </w:p>
          <w:p w14:paraId="716F28EA" w14:textId="77777777" w:rsidR="002D61C2" w:rsidRPr="00836DA2" w:rsidRDefault="002D61C2" w:rsidP="002D61C2">
            <w:pPr>
              <w:pStyle w:val="Default"/>
              <w:numPr>
                <w:ilvl w:val="0"/>
                <w:numId w:val="18"/>
              </w:numPr>
              <w:rPr>
                <w:b/>
                <w:color w:val="auto"/>
              </w:rPr>
            </w:pPr>
            <w:r w:rsidRPr="00836DA2">
              <w:rPr>
                <w:b/>
                <w:color w:val="auto"/>
              </w:rPr>
              <w:t>Respectful</w:t>
            </w:r>
          </w:p>
          <w:p w14:paraId="443370E5" w14:textId="5BA4E5C4" w:rsidR="002D61C2" w:rsidRPr="00836DA2" w:rsidRDefault="002D61C2" w:rsidP="002D61C2">
            <w:pPr>
              <w:pStyle w:val="Default"/>
              <w:ind w:left="360"/>
              <w:rPr>
                <w:color w:val="auto"/>
              </w:rPr>
            </w:pPr>
            <w:r w:rsidRPr="00836DA2">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Pr="00836DA2" w:rsidRDefault="002D61C2" w:rsidP="002D61C2">
            <w:pPr>
              <w:pStyle w:val="Default"/>
              <w:ind w:left="360"/>
              <w:rPr>
                <w:color w:val="auto"/>
              </w:rPr>
            </w:pPr>
          </w:p>
          <w:p w14:paraId="4E7A4A98" w14:textId="77777777" w:rsidR="002D61C2" w:rsidRPr="00836DA2" w:rsidRDefault="002D61C2" w:rsidP="002D61C2">
            <w:pPr>
              <w:pStyle w:val="Default"/>
              <w:numPr>
                <w:ilvl w:val="0"/>
                <w:numId w:val="18"/>
              </w:numPr>
              <w:rPr>
                <w:b/>
                <w:color w:val="auto"/>
              </w:rPr>
            </w:pPr>
            <w:r w:rsidRPr="00836DA2">
              <w:rPr>
                <w:b/>
                <w:color w:val="auto"/>
              </w:rPr>
              <w:t>Collaborative</w:t>
            </w:r>
          </w:p>
          <w:p w14:paraId="249F756A" w14:textId="77777777" w:rsidR="002D61C2" w:rsidRDefault="002D61C2" w:rsidP="008937BE">
            <w:pPr>
              <w:pStyle w:val="Default"/>
              <w:ind w:left="360"/>
              <w:rPr>
                <w:color w:val="auto"/>
              </w:rPr>
            </w:pPr>
            <w:r w:rsidRPr="00836DA2">
              <w:rPr>
                <w:color w:val="auto"/>
              </w:rPr>
              <w:t>We listen to, engage with, learn from and work with colleagues, partners and customers to help achieve the best outcomes for everyone.</w:t>
            </w:r>
          </w:p>
          <w:p w14:paraId="7AB37748" w14:textId="77777777" w:rsidR="001D3751" w:rsidRDefault="001D3751" w:rsidP="008937BE">
            <w:pPr>
              <w:pStyle w:val="Default"/>
              <w:ind w:left="360"/>
              <w:rPr>
                <w:b/>
                <w:color w:val="auto"/>
              </w:rPr>
            </w:pPr>
          </w:p>
          <w:p w14:paraId="18423A66" w14:textId="77777777" w:rsidR="001D3751" w:rsidRDefault="001D3751" w:rsidP="008937BE">
            <w:pPr>
              <w:pStyle w:val="Default"/>
              <w:ind w:left="360"/>
              <w:rPr>
                <w:b/>
                <w:color w:val="auto"/>
              </w:rPr>
            </w:pPr>
          </w:p>
          <w:p w14:paraId="527129FC" w14:textId="77777777" w:rsidR="001D3751" w:rsidRDefault="001D3751" w:rsidP="008937BE">
            <w:pPr>
              <w:pStyle w:val="Default"/>
              <w:ind w:left="360"/>
              <w:rPr>
                <w:b/>
                <w:color w:val="auto"/>
              </w:rPr>
            </w:pPr>
          </w:p>
          <w:p w14:paraId="5B6C92D6" w14:textId="77777777" w:rsidR="001D3751" w:rsidRDefault="001D3751" w:rsidP="008937BE">
            <w:pPr>
              <w:pStyle w:val="Default"/>
              <w:ind w:left="360"/>
              <w:rPr>
                <w:b/>
                <w:color w:val="auto"/>
              </w:rPr>
            </w:pPr>
          </w:p>
          <w:p w14:paraId="04F47492" w14:textId="77777777" w:rsidR="001D3751" w:rsidRDefault="001D3751" w:rsidP="008937BE">
            <w:pPr>
              <w:pStyle w:val="Default"/>
              <w:ind w:left="360"/>
              <w:rPr>
                <w:b/>
                <w:color w:val="auto"/>
              </w:rPr>
            </w:pPr>
          </w:p>
          <w:p w14:paraId="01557BFA" w14:textId="77777777" w:rsidR="001D3751" w:rsidRDefault="001D3751" w:rsidP="008937BE">
            <w:pPr>
              <w:pStyle w:val="Default"/>
              <w:ind w:left="360"/>
              <w:rPr>
                <w:b/>
                <w:color w:val="auto"/>
              </w:rPr>
            </w:pPr>
          </w:p>
          <w:p w14:paraId="5912E5F5" w14:textId="77777777" w:rsidR="001D3751" w:rsidRDefault="001D3751" w:rsidP="008937BE">
            <w:pPr>
              <w:pStyle w:val="Default"/>
              <w:ind w:left="360"/>
              <w:rPr>
                <w:b/>
                <w:color w:val="auto"/>
              </w:rPr>
            </w:pPr>
          </w:p>
          <w:p w14:paraId="465127B9" w14:textId="450CCC68" w:rsidR="001D3751" w:rsidRPr="00836DA2" w:rsidRDefault="001D3751" w:rsidP="00692244">
            <w:pPr>
              <w:pStyle w:val="Default"/>
              <w:rPr>
                <w:b/>
                <w:color w:val="auto"/>
              </w:rPr>
            </w:pPr>
          </w:p>
        </w:tc>
      </w:tr>
    </w:tbl>
    <w:p w14:paraId="3ADCFC1F" w14:textId="77777777" w:rsidR="00E3087F" w:rsidRPr="00836DA2" w:rsidRDefault="00E3087F" w:rsidP="00CB5A66">
      <w:pPr>
        <w:spacing w:after="0" w:line="240" w:lineRule="auto"/>
        <w:jc w:val="center"/>
        <w:rPr>
          <w:rFonts w:ascii="Arial" w:hAnsi="Arial" w:cs="Arial"/>
          <w:b/>
          <w:sz w:val="28"/>
          <w:szCs w:val="28"/>
        </w:rPr>
      </w:pPr>
    </w:p>
    <w:p w14:paraId="00AD04B0" w14:textId="77777777" w:rsidR="000A2E48" w:rsidRDefault="000A2E48" w:rsidP="0079412B">
      <w:pPr>
        <w:spacing w:after="0" w:line="240" w:lineRule="auto"/>
        <w:rPr>
          <w:rFonts w:ascii="Arial" w:hAnsi="Arial" w:cs="Arial"/>
          <w:b/>
          <w:sz w:val="28"/>
          <w:szCs w:val="28"/>
        </w:rPr>
      </w:pPr>
    </w:p>
    <w:p w14:paraId="02BC3867" w14:textId="77777777" w:rsidR="000A2E48" w:rsidRDefault="000A2E48" w:rsidP="00CB5A66">
      <w:pPr>
        <w:spacing w:after="0" w:line="240" w:lineRule="auto"/>
        <w:jc w:val="center"/>
        <w:rPr>
          <w:rFonts w:ascii="Arial" w:hAnsi="Arial" w:cs="Arial"/>
          <w:b/>
          <w:sz w:val="28"/>
          <w:szCs w:val="28"/>
        </w:rPr>
      </w:pPr>
    </w:p>
    <w:p w14:paraId="05EDD549" w14:textId="77777777" w:rsidR="000A2E48" w:rsidRDefault="000A2E48" w:rsidP="00CB5A66">
      <w:pPr>
        <w:spacing w:after="0" w:line="240" w:lineRule="auto"/>
        <w:jc w:val="center"/>
        <w:rPr>
          <w:rFonts w:ascii="Arial" w:hAnsi="Arial" w:cs="Arial"/>
          <w:b/>
          <w:sz w:val="28"/>
          <w:szCs w:val="28"/>
        </w:rPr>
      </w:pPr>
    </w:p>
    <w:p w14:paraId="1ECB66D2" w14:textId="77777777" w:rsidR="000A2E48" w:rsidRDefault="000A2E48" w:rsidP="00CB5A66">
      <w:pPr>
        <w:spacing w:after="0" w:line="240" w:lineRule="auto"/>
        <w:jc w:val="center"/>
        <w:rPr>
          <w:rFonts w:ascii="Arial" w:hAnsi="Arial" w:cs="Arial"/>
          <w:b/>
          <w:sz w:val="28"/>
          <w:szCs w:val="28"/>
        </w:rPr>
      </w:pPr>
    </w:p>
    <w:p w14:paraId="01473DD6" w14:textId="101C0A7F" w:rsidR="0087424C" w:rsidRPr="00836DA2" w:rsidRDefault="0087424C" w:rsidP="00CB5A66">
      <w:pPr>
        <w:spacing w:after="0" w:line="240" w:lineRule="auto"/>
        <w:jc w:val="center"/>
        <w:rPr>
          <w:rFonts w:ascii="Arial" w:hAnsi="Arial" w:cs="Arial"/>
          <w:b/>
          <w:sz w:val="28"/>
          <w:szCs w:val="28"/>
        </w:rPr>
      </w:pPr>
      <w:r w:rsidRPr="00836DA2">
        <w:rPr>
          <w:rFonts w:ascii="Arial" w:hAnsi="Arial" w:cs="Arial"/>
          <w:b/>
          <w:sz w:val="28"/>
          <w:szCs w:val="28"/>
        </w:rPr>
        <w:t>Person Specification</w:t>
      </w:r>
    </w:p>
    <w:p w14:paraId="251BE561" w14:textId="2BDB8A69" w:rsidR="0087424C" w:rsidRPr="00836DA2" w:rsidRDefault="008C27F4" w:rsidP="0087424C">
      <w:pPr>
        <w:spacing w:after="0"/>
        <w:jc w:val="center"/>
        <w:rPr>
          <w:rFonts w:ascii="Arial" w:hAnsi="Arial" w:cs="Arial"/>
          <w:b/>
          <w:i/>
          <w:sz w:val="28"/>
          <w:szCs w:val="28"/>
        </w:rPr>
      </w:pPr>
      <w:r>
        <w:rPr>
          <w:rFonts w:ascii="Arial" w:hAnsi="Arial" w:cs="Arial"/>
          <w:b/>
          <w:i/>
          <w:sz w:val="28"/>
          <w:szCs w:val="28"/>
        </w:rPr>
        <w:t>Energy Engineer</w:t>
      </w:r>
    </w:p>
    <w:p w14:paraId="3A3B7B47" w14:textId="77777777" w:rsidR="0087424C" w:rsidRPr="00836DA2" w:rsidRDefault="0087424C" w:rsidP="0087424C">
      <w:pPr>
        <w:spacing w:after="0" w:line="240" w:lineRule="auto"/>
        <w:jc w:val="center"/>
        <w:rPr>
          <w:rFonts w:ascii="Arial" w:hAnsi="Arial" w:cs="Arial"/>
          <w:b/>
          <w:sz w:val="24"/>
          <w:szCs w:val="24"/>
        </w:rPr>
      </w:pPr>
    </w:p>
    <w:p w14:paraId="69D40FA6" w14:textId="1C1D5D29" w:rsidR="00093214" w:rsidRPr="00836DA2" w:rsidRDefault="00093214" w:rsidP="00093214">
      <w:pPr>
        <w:spacing w:after="0" w:line="240" w:lineRule="auto"/>
        <w:rPr>
          <w:rFonts w:ascii="Arial" w:hAnsi="Arial" w:cs="Arial"/>
          <w:sz w:val="24"/>
          <w:szCs w:val="24"/>
        </w:rPr>
      </w:pPr>
      <w:r w:rsidRPr="00836DA2">
        <w:rPr>
          <w:rFonts w:ascii="Arial" w:hAnsi="Arial" w:cs="Arial"/>
          <w:sz w:val="24"/>
          <w:szCs w:val="24"/>
        </w:rPr>
        <w:t>All the following requirements are e</w:t>
      </w:r>
      <w:r w:rsidR="00501B78" w:rsidRPr="00836DA2">
        <w:rPr>
          <w:rFonts w:ascii="Arial" w:hAnsi="Arial" w:cs="Arial"/>
          <w:sz w:val="24"/>
          <w:szCs w:val="24"/>
        </w:rPr>
        <w:t>ssential unless otherwise indicated by *</w:t>
      </w:r>
    </w:p>
    <w:p w14:paraId="66C8DAAA" w14:textId="77777777" w:rsidR="00C111C2" w:rsidRPr="00836DA2" w:rsidRDefault="00C111C2" w:rsidP="00093214">
      <w:pPr>
        <w:spacing w:after="0" w:line="240" w:lineRule="auto"/>
        <w:rPr>
          <w:rFonts w:ascii="Arial" w:hAnsi="Arial" w:cs="Arial"/>
          <w:sz w:val="24"/>
          <w:szCs w:val="24"/>
        </w:rPr>
      </w:pPr>
    </w:p>
    <w:p w14:paraId="2D8BA425" w14:textId="3C7C7EED" w:rsidR="00C111C2" w:rsidRPr="00836DA2" w:rsidRDefault="00C111C2" w:rsidP="00093214">
      <w:pPr>
        <w:spacing w:after="0" w:line="240" w:lineRule="auto"/>
        <w:rPr>
          <w:rFonts w:ascii="Arial" w:hAnsi="Arial" w:cs="Arial"/>
          <w:sz w:val="24"/>
          <w:szCs w:val="24"/>
        </w:rPr>
      </w:pPr>
      <w:r w:rsidRPr="00836DA2">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sidRPr="00836DA2">
        <w:rPr>
          <w:rFonts w:ascii="Arial" w:hAnsi="Arial" w:cs="Arial"/>
          <w:sz w:val="24"/>
          <w:szCs w:val="24"/>
        </w:rPr>
        <w:t>(s)</w:t>
      </w:r>
      <w:r w:rsidRPr="00836DA2">
        <w:rPr>
          <w:rFonts w:ascii="Arial" w:hAnsi="Arial" w:cs="Arial"/>
          <w:sz w:val="24"/>
          <w:szCs w:val="24"/>
        </w:rPr>
        <w:t>.</w:t>
      </w:r>
    </w:p>
    <w:p w14:paraId="5333D694" w14:textId="77777777" w:rsidR="00FA1EBA" w:rsidRPr="00836DA2"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36DA2" w:rsidRPr="00836DA2"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836DA2" w:rsidRDefault="0087424C" w:rsidP="00093214">
            <w:pPr>
              <w:spacing w:before="120" w:after="120"/>
              <w:rPr>
                <w:rFonts w:ascii="Arial" w:hAnsi="Arial" w:cs="Arial"/>
                <w:b/>
                <w:sz w:val="24"/>
                <w:szCs w:val="24"/>
              </w:rPr>
            </w:pPr>
            <w:r w:rsidRPr="00836DA2">
              <w:rPr>
                <w:rFonts w:ascii="Arial" w:hAnsi="Arial" w:cs="Arial"/>
                <w:b/>
                <w:sz w:val="24"/>
                <w:szCs w:val="24"/>
              </w:rPr>
              <w:t>Qualifications</w:t>
            </w:r>
          </w:p>
        </w:tc>
      </w:tr>
      <w:tr w:rsidR="00836DA2" w:rsidRPr="00836DA2" w14:paraId="6F7B13F5" w14:textId="77777777" w:rsidTr="00093214">
        <w:tc>
          <w:tcPr>
            <w:tcW w:w="10495" w:type="dxa"/>
            <w:tcBorders>
              <w:top w:val="single" w:sz="4" w:space="0" w:color="auto"/>
              <w:left w:val="single" w:sz="4" w:space="0" w:color="auto"/>
              <w:bottom w:val="nil"/>
              <w:right w:val="single" w:sz="4" w:space="0" w:color="auto"/>
            </w:tcBorders>
          </w:tcPr>
          <w:p w14:paraId="678E0A9A" w14:textId="746D8DC1" w:rsidR="0087424C" w:rsidRPr="00BE7909" w:rsidRDefault="00C02EA4" w:rsidP="001D3751">
            <w:pPr>
              <w:pStyle w:val="Default"/>
              <w:numPr>
                <w:ilvl w:val="0"/>
                <w:numId w:val="16"/>
              </w:numPr>
              <w:spacing w:before="240"/>
              <w:ind w:left="360"/>
              <w:rPr>
                <w:color w:val="auto"/>
              </w:rPr>
            </w:pPr>
            <w:r w:rsidRPr="00BE7909">
              <w:rPr>
                <w:color w:val="auto"/>
              </w:rPr>
              <w:lastRenderedPageBreak/>
              <w:t>Professional and/or academic level qualification or equivalent in a relevant technical, scientific, specialised or operational field</w:t>
            </w:r>
            <w:r w:rsidR="004065D5" w:rsidRPr="00BE7909">
              <w:rPr>
                <w:color w:val="auto"/>
              </w:rPr>
              <w:t xml:space="preserve"> (</w:t>
            </w:r>
            <w:r w:rsidR="00140344">
              <w:rPr>
                <w:color w:val="auto"/>
              </w:rPr>
              <w:t>building services engineering</w:t>
            </w:r>
            <w:r w:rsidR="0014609B">
              <w:rPr>
                <w:color w:val="auto"/>
              </w:rPr>
              <w:t>, low carbon consultant</w:t>
            </w:r>
            <w:r w:rsidR="00F50C98" w:rsidRPr="00BE7909">
              <w:rPr>
                <w:color w:val="auto"/>
              </w:rPr>
              <w:t>)</w:t>
            </w:r>
          </w:p>
          <w:p w14:paraId="6E106F13" w14:textId="77777777" w:rsidR="00EC58E6" w:rsidRPr="00BE7909" w:rsidRDefault="00EC58E6" w:rsidP="00BE7909">
            <w:pPr>
              <w:pStyle w:val="Default"/>
              <w:ind w:left="360"/>
              <w:rPr>
                <w:color w:val="auto"/>
              </w:rPr>
            </w:pPr>
          </w:p>
          <w:p w14:paraId="01A0D29C" w14:textId="5BF68695" w:rsidR="001D3751" w:rsidRPr="001D3751" w:rsidRDefault="00321AF1" w:rsidP="001F1BE6">
            <w:pPr>
              <w:pStyle w:val="Default"/>
              <w:numPr>
                <w:ilvl w:val="0"/>
                <w:numId w:val="16"/>
              </w:numPr>
              <w:ind w:left="360"/>
              <w:rPr>
                <w:bCs/>
              </w:rPr>
            </w:pPr>
            <w:r>
              <w:rPr>
                <w:color w:val="auto"/>
              </w:rPr>
              <w:t>A</w:t>
            </w:r>
            <w:r w:rsidR="0014609B">
              <w:rPr>
                <w:color w:val="auto"/>
              </w:rPr>
              <w:t>ccredited</w:t>
            </w:r>
            <w:r>
              <w:rPr>
                <w:color w:val="auto"/>
              </w:rPr>
              <w:t xml:space="preserve"> as a Low Carbon </w:t>
            </w:r>
            <w:r w:rsidR="007B00A8">
              <w:rPr>
                <w:color w:val="auto"/>
              </w:rPr>
              <w:t>E</w:t>
            </w:r>
            <w:r>
              <w:rPr>
                <w:color w:val="auto"/>
              </w:rPr>
              <w:t>nergy Assessor to issue Display Energy Certificates</w:t>
            </w:r>
            <w:r w:rsidR="002C2DDD">
              <w:rPr>
                <w:color w:val="auto"/>
              </w:rPr>
              <w:t>,</w:t>
            </w:r>
            <w:r w:rsidR="008C27F4">
              <w:rPr>
                <w:color w:val="auto"/>
              </w:rPr>
              <w:t xml:space="preserve"> or willingness to gain this </w:t>
            </w:r>
            <w:r w:rsidR="00527D56">
              <w:rPr>
                <w:color w:val="auto"/>
              </w:rPr>
              <w:t>qualification</w:t>
            </w:r>
            <w:r w:rsidR="008C27F4">
              <w:rPr>
                <w:color w:val="auto"/>
              </w:rPr>
              <w:t xml:space="preserve"> within 12 months</w:t>
            </w:r>
            <w:r w:rsidR="0014609B">
              <w:rPr>
                <w:color w:val="auto"/>
              </w:rPr>
              <w:t xml:space="preserve"> </w:t>
            </w:r>
          </w:p>
          <w:p w14:paraId="5D10FB07" w14:textId="1BFD6B39" w:rsidR="001D3751" w:rsidRPr="00836DA2" w:rsidRDefault="001D3751" w:rsidP="001D3751">
            <w:pPr>
              <w:pStyle w:val="Default"/>
              <w:ind w:left="360"/>
              <w:rPr>
                <w:bCs/>
              </w:rPr>
            </w:pPr>
          </w:p>
        </w:tc>
      </w:tr>
      <w:tr w:rsidR="00836DA2" w:rsidRPr="00836DA2"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36DA2" w:rsidRDefault="0087424C" w:rsidP="00093214">
            <w:pPr>
              <w:spacing w:before="120" w:after="120"/>
              <w:rPr>
                <w:rFonts w:ascii="Arial" w:hAnsi="Arial" w:cs="Arial"/>
                <w:b/>
                <w:sz w:val="24"/>
                <w:szCs w:val="24"/>
              </w:rPr>
            </w:pPr>
            <w:r w:rsidRPr="00836DA2">
              <w:rPr>
                <w:rFonts w:ascii="Arial" w:hAnsi="Arial" w:cs="Arial"/>
                <w:b/>
                <w:sz w:val="24"/>
                <w:szCs w:val="24"/>
              </w:rPr>
              <w:t xml:space="preserve">Experience </w:t>
            </w:r>
          </w:p>
        </w:tc>
      </w:tr>
      <w:tr w:rsidR="00836DA2" w:rsidRPr="00836DA2" w14:paraId="7B6DF7AF" w14:textId="77777777" w:rsidTr="00093214">
        <w:tc>
          <w:tcPr>
            <w:tcW w:w="10495" w:type="dxa"/>
            <w:tcBorders>
              <w:top w:val="nil"/>
              <w:left w:val="single" w:sz="4" w:space="0" w:color="auto"/>
              <w:bottom w:val="nil"/>
              <w:right w:val="single" w:sz="4" w:space="0" w:color="auto"/>
            </w:tcBorders>
          </w:tcPr>
          <w:p w14:paraId="75136E1E" w14:textId="2EC95C80" w:rsidR="001D3751" w:rsidRPr="002A74FA" w:rsidRDefault="00183A55" w:rsidP="002A74FA">
            <w:pPr>
              <w:pStyle w:val="Default"/>
              <w:numPr>
                <w:ilvl w:val="0"/>
                <w:numId w:val="16"/>
              </w:numPr>
              <w:spacing w:before="240"/>
              <w:ind w:left="360"/>
              <w:rPr>
                <w:color w:val="auto"/>
              </w:rPr>
            </w:pPr>
            <w:r w:rsidRPr="00183A55">
              <w:rPr>
                <w:color w:val="auto"/>
              </w:rPr>
              <w:t>Experience of working across services within multidisciplinary teams</w:t>
            </w:r>
          </w:p>
          <w:p w14:paraId="33DB6B98" w14:textId="455A3571" w:rsidR="0046080C" w:rsidRPr="001D3751" w:rsidRDefault="001E1CFE" w:rsidP="001D3751">
            <w:pPr>
              <w:pStyle w:val="Default"/>
              <w:numPr>
                <w:ilvl w:val="0"/>
                <w:numId w:val="16"/>
              </w:numPr>
              <w:spacing w:before="240"/>
              <w:ind w:left="360"/>
              <w:rPr>
                <w:color w:val="auto"/>
              </w:rPr>
            </w:pPr>
            <w:r w:rsidRPr="001D3751">
              <w:rPr>
                <w:color w:val="auto"/>
              </w:rPr>
              <w:t xml:space="preserve">A </w:t>
            </w:r>
            <w:r w:rsidR="00510432">
              <w:rPr>
                <w:color w:val="auto"/>
              </w:rPr>
              <w:t xml:space="preserve">good </w:t>
            </w:r>
            <w:r w:rsidR="006B30B8">
              <w:rPr>
                <w:color w:val="auto"/>
              </w:rPr>
              <w:t xml:space="preserve">working </w:t>
            </w:r>
            <w:r w:rsidR="00510432">
              <w:rPr>
                <w:color w:val="auto"/>
              </w:rPr>
              <w:t xml:space="preserve">knowledge of Part </w:t>
            </w:r>
            <w:r w:rsidR="007B00A8">
              <w:rPr>
                <w:color w:val="auto"/>
              </w:rPr>
              <w:t>L of the Building Regulations</w:t>
            </w:r>
          </w:p>
          <w:p w14:paraId="14498A00" w14:textId="77777777" w:rsidR="0046080C" w:rsidRPr="001D3751" w:rsidRDefault="0046080C" w:rsidP="001D3751">
            <w:pPr>
              <w:pStyle w:val="Default"/>
              <w:ind w:left="360"/>
              <w:rPr>
                <w:color w:val="auto"/>
              </w:rPr>
            </w:pPr>
          </w:p>
          <w:p w14:paraId="6DAF5C1F" w14:textId="3C97B0E4" w:rsidR="0004487A" w:rsidRPr="001D3751" w:rsidRDefault="0046080C" w:rsidP="001D3751">
            <w:pPr>
              <w:pStyle w:val="Default"/>
              <w:numPr>
                <w:ilvl w:val="0"/>
                <w:numId w:val="16"/>
              </w:numPr>
              <w:ind w:left="360"/>
              <w:rPr>
                <w:color w:val="auto"/>
              </w:rPr>
            </w:pPr>
            <w:r w:rsidRPr="001D3751">
              <w:rPr>
                <w:color w:val="auto"/>
              </w:rPr>
              <w:t xml:space="preserve">Experience and </w:t>
            </w:r>
            <w:r w:rsidR="00315419">
              <w:rPr>
                <w:color w:val="auto"/>
              </w:rPr>
              <w:t>understanding</w:t>
            </w:r>
            <w:r w:rsidRPr="001D3751">
              <w:rPr>
                <w:color w:val="auto"/>
              </w:rPr>
              <w:t xml:space="preserve"> of</w:t>
            </w:r>
            <w:r w:rsidR="00670E4F">
              <w:rPr>
                <w:color w:val="auto"/>
              </w:rPr>
              <w:t xml:space="preserve"> funding mechanisms relating to de-carbonisation works</w:t>
            </w:r>
          </w:p>
        </w:tc>
      </w:tr>
      <w:tr w:rsidR="00836DA2" w:rsidRPr="00836DA2" w14:paraId="79BB5201" w14:textId="77777777" w:rsidTr="0004487A">
        <w:trPr>
          <w:trHeight w:val="584"/>
        </w:trPr>
        <w:tc>
          <w:tcPr>
            <w:tcW w:w="10495" w:type="dxa"/>
            <w:tcBorders>
              <w:top w:val="nil"/>
              <w:left w:val="single" w:sz="4" w:space="0" w:color="auto"/>
              <w:bottom w:val="nil"/>
              <w:right w:val="single" w:sz="4" w:space="0" w:color="auto"/>
            </w:tcBorders>
          </w:tcPr>
          <w:p w14:paraId="40D16762" w14:textId="77777777" w:rsidR="008940A0" w:rsidRPr="001D3751" w:rsidRDefault="008940A0" w:rsidP="001D3751">
            <w:pPr>
              <w:pStyle w:val="Default"/>
              <w:ind w:left="360"/>
              <w:rPr>
                <w:color w:val="auto"/>
              </w:rPr>
            </w:pPr>
          </w:p>
          <w:p w14:paraId="4F7A03AA" w14:textId="072156AB" w:rsidR="001F143B" w:rsidRPr="001D3751" w:rsidRDefault="001F143B" w:rsidP="001D3751">
            <w:pPr>
              <w:pStyle w:val="Default"/>
              <w:numPr>
                <w:ilvl w:val="0"/>
                <w:numId w:val="16"/>
              </w:numPr>
              <w:ind w:left="360"/>
              <w:rPr>
                <w:color w:val="auto"/>
              </w:rPr>
            </w:pPr>
            <w:r w:rsidRPr="001D3751">
              <w:rPr>
                <w:color w:val="auto"/>
              </w:rPr>
              <w:t>Experience of working with and/or within local authorities</w:t>
            </w:r>
            <w:r w:rsidR="00190CE9">
              <w:rPr>
                <w:color w:val="auto"/>
              </w:rPr>
              <w:t xml:space="preserve"> </w:t>
            </w:r>
            <w:r w:rsidR="00670E4F">
              <w:rPr>
                <w:color w:val="auto"/>
              </w:rPr>
              <w:t>and schools</w:t>
            </w:r>
            <w:r w:rsidRPr="001D3751">
              <w:rPr>
                <w:color w:val="auto"/>
              </w:rPr>
              <w:t xml:space="preserve"> </w:t>
            </w:r>
          </w:p>
          <w:p w14:paraId="16EB7FA8" w14:textId="77777777" w:rsidR="001F143B" w:rsidRPr="001D3751" w:rsidRDefault="001F143B" w:rsidP="001D3751">
            <w:pPr>
              <w:pStyle w:val="Default"/>
              <w:ind w:left="360"/>
              <w:rPr>
                <w:color w:val="auto"/>
              </w:rPr>
            </w:pPr>
          </w:p>
          <w:p w14:paraId="615DA930" w14:textId="5EC13256" w:rsidR="008C1988" w:rsidRPr="008C1988" w:rsidRDefault="001F143B" w:rsidP="00F568A7">
            <w:pPr>
              <w:pStyle w:val="Default"/>
              <w:numPr>
                <w:ilvl w:val="0"/>
                <w:numId w:val="16"/>
              </w:numPr>
              <w:ind w:left="360"/>
              <w:rPr>
                <w:color w:val="auto"/>
              </w:rPr>
            </w:pPr>
            <w:r w:rsidRPr="001D3751">
              <w:rPr>
                <w:color w:val="auto"/>
              </w:rPr>
              <w:t>Experience of working with multi stakeholders (internal and external to the organisation)</w:t>
            </w:r>
          </w:p>
          <w:p w14:paraId="4C964B4C" w14:textId="77777777" w:rsidR="001F143B" w:rsidRPr="001D3751" w:rsidRDefault="001F143B" w:rsidP="001D3751">
            <w:pPr>
              <w:pStyle w:val="Default"/>
              <w:ind w:left="360"/>
              <w:rPr>
                <w:color w:val="auto"/>
              </w:rPr>
            </w:pPr>
          </w:p>
          <w:p w14:paraId="04CFE5AF" w14:textId="7BCA5A98" w:rsidR="000E66E8" w:rsidRDefault="001F143B" w:rsidP="002E307B">
            <w:pPr>
              <w:pStyle w:val="Default"/>
              <w:numPr>
                <w:ilvl w:val="0"/>
                <w:numId w:val="16"/>
              </w:numPr>
              <w:ind w:left="360"/>
              <w:rPr>
                <w:color w:val="auto"/>
              </w:rPr>
            </w:pPr>
            <w:r w:rsidRPr="00183A55">
              <w:rPr>
                <w:color w:val="auto"/>
              </w:rPr>
              <w:t xml:space="preserve">Experience of writing </w:t>
            </w:r>
            <w:r w:rsidR="00AC674B">
              <w:rPr>
                <w:color w:val="auto"/>
              </w:rPr>
              <w:t xml:space="preserve">reports of a technical nature </w:t>
            </w:r>
            <w:r w:rsidR="008A08A0">
              <w:rPr>
                <w:color w:val="auto"/>
              </w:rPr>
              <w:t xml:space="preserve">to be submitted to </w:t>
            </w:r>
            <w:r w:rsidR="00C60E12">
              <w:rPr>
                <w:color w:val="auto"/>
              </w:rPr>
              <w:t>aud</w:t>
            </w:r>
            <w:r w:rsidR="005C4251">
              <w:rPr>
                <w:color w:val="auto"/>
              </w:rPr>
              <w:t>i</w:t>
            </w:r>
            <w:r w:rsidR="00C60E12">
              <w:rPr>
                <w:color w:val="auto"/>
              </w:rPr>
              <w:t xml:space="preserve">ences with </w:t>
            </w:r>
            <w:r w:rsidR="008A08A0">
              <w:rPr>
                <w:color w:val="auto"/>
              </w:rPr>
              <w:t>varying levels of technical understandin</w:t>
            </w:r>
            <w:r w:rsidR="002E307B">
              <w:rPr>
                <w:color w:val="auto"/>
              </w:rPr>
              <w:t>g</w:t>
            </w:r>
          </w:p>
          <w:p w14:paraId="6E257D3A" w14:textId="77777777" w:rsidR="002E307B" w:rsidRPr="002E307B" w:rsidRDefault="002E307B" w:rsidP="002E307B">
            <w:pPr>
              <w:pStyle w:val="Default"/>
              <w:rPr>
                <w:color w:val="auto"/>
              </w:rPr>
            </w:pPr>
          </w:p>
          <w:p w14:paraId="58BDCF8B" w14:textId="0C41434C" w:rsidR="000E66E8" w:rsidRDefault="000E66E8" w:rsidP="00D7466C">
            <w:pPr>
              <w:pStyle w:val="Default"/>
              <w:numPr>
                <w:ilvl w:val="0"/>
                <w:numId w:val="16"/>
              </w:numPr>
              <w:ind w:left="360"/>
              <w:rPr>
                <w:color w:val="auto"/>
              </w:rPr>
            </w:pPr>
            <w:r>
              <w:rPr>
                <w:color w:val="auto"/>
              </w:rPr>
              <w:t>Experience in the management of multi-</w:t>
            </w:r>
            <w:proofErr w:type="gramStart"/>
            <w:r>
              <w:rPr>
                <w:color w:val="auto"/>
              </w:rPr>
              <w:t>million pound</w:t>
            </w:r>
            <w:proofErr w:type="gramEnd"/>
            <w:r>
              <w:rPr>
                <w:color w:val="auto"/>
              </w:rPr>
              <w:t xml:space="preserve"> energy contracts and</w:t>
            </w:r>
            <w:r w:rsidR="00713BBF">
              <w:rPr>
                <w:color w:val="auto"/>
              </w:rPr>
              <w:t xml:space="preserve"> familiarity with the roles of the separate industry parties</w:t>
            </w:r>
          </w:p>
          <w:p w14:paraId="0EFD4A79" w14:textId="228FBC6C" w:rsidR="00183A55" w:rsidRPr="00183A55" w:rsidRDefault="00956888" w:rsidP="008A08A0">
            <w:pPr>
              <w:pStyle w:val="Default"/>
              <w:rPr>
                <w:color w:val="auto"/>
              </w:rPr>
            </w:pPr>
            <w:r>
              <w:rPr>
                <w:color w:val="auto"/>
              </w:rPr>
              <w:t xml:space="preserve"> </w:t>
            </w:r>
          </w:p>
          <w:p w14:paraId="44C70F45" w14:textId="552E39E1" w:rsidR="00B34573" w:rsidRPr="001D3751" w:rsidRDefault="00B34573" w:rsidP="008B1A84">
            <w:pPr>
              <w:pStyle w:val="Default"/>
              <w:rPr>
                <w:color w:val="auto"/>
              </w:rPr>
            </w:pPr>
          </w:p>
          <w:p w14:paraId="4D7AC3EE" w14:textId="2E326034" w:rsidR="001F143B" w:rsidRPr="001D3751" w:rsidRDefault="001F143B" w:rsidP="001D3751">
            <w:pPr>
              <w:pStyle w:val="Default"/>
              <w:ind w:left="360"/>
              <w:rPr>
                <w:color w:val="auto"/>
              </w:rPr>
            </w:pPr>
          </w:p>
        </w:tc>
      </w:tr>
      <w:tr w:rsidR="00836DA2" w:rsidRPr="00836DA2"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836DA2" w:rsidRDefault="003C57AB" w:rsidP="00093214">
            <w:pPr>
              <w:spacing w:before="120" w:after="120"/>
              <w:rPr>
                <w:rFonts w:ascii="Arial" w:hAnsi="Arial" w:cs="Arial"/>
                <w:b/>
                <w:sz w:val="24"/>
                <w:szCs w:val="24"/>
              </w:rPr>
            </w:pPr>
            <w:r w:rsidRPr="00836DA2">
              <w:rPr>
                <w:rFonts w:ascii="Arial" w:hAnsi="Arial" w:cs="Arial"/>
                <w:b/>
                <w:sz w:val="24"/>
                <w:szCs w:val="24"/>
              </w:rPr>
              <w:t>Essential k</w:t>
            </w:r>
            <w:r w:rsidR="0087424C" w:rsidRPr="00836DA2">
              <w:rPr>
                <w:rFonts w:ascii="Arial" w:hAnsi="Arial" w:cs="Arial"/>
                <w:b/>
                <w:sz w:val="24"/>
                <w:szCs w:val="24"/>
              </w:rPr>
              <w:t>nowledge</w:t>
            </w:r>
            <w:r w:rsidR="00C836C6" w:rsidRPr="00836DA2">
              <w:rPr>
                <w:rFonts w:ascii="Arial" w:hAnsi="Arial" w:cs="Arial"/>
                <w:b/>
                <w:sz w:val="24"/>
                <w:szCs w:val="24"/>
              </w:rPr>
              <w:t>, s</w:t>
            </w:r>
            <w:r w:rsidR="0087424C" w:rsidRPr="00836DA2">
              <w:rPr>
                <w:rFonts w:ascii="Arial" w:hAnsi="Arial" w:cs="Arial"/>
                <w:b/>
                <w:sz w:val="24"/>
                <w:szCs w:val="24"/>
              </w:rPr>
              <w:t>kills</w:t>
            </w:r>
            <w:r w:rsidR="00C836C6" w:rsidRPr="00836DA2">
              <w:rPr>
                <w:rFonts w:ascii="Arial" w:hAnsi="Arial" w:cs="Arial"/>
                <w:b/>
                <w:sz w:val="24"/>
                <w:szCs w:val="24"/>
              </w:rPr>
              <w:t xml:space="preserve"> &amp; abilities</w:t>
            </w:r>
          </w:p>
        </w:tc>
      </w:tr>
      <w:tr w:rsidR="00836DA2" w:rsidRPr="00836DA2" w14:paraId="4E56798F" w14:textId="77777777" w:rsidTr="00232B12">
        <w:tc>
          <w:tcPr>
            <w:tcW w:w="10495" w:type="dxa"/>
            <w:tcBorders>
              <w:top w:val="nil"/>
              <w:left w:val="single" w:sz="4" w:space="0" w:color="auto"/>
              <w:bottom w:val="nil"/>
              <w:right w:val="single" w:sz="4" w:space="0" w:color="auto"/>
            </w:tcBorders>
          </w:tcPr>
          <w:p w14:paraId="4243691C" w14:textId="65B7D0C0" w:rsidR="009D797A" w:rsidRDefault="00C42C4C" w:rsidP="00D46BAE">
            <w:pPr>
              <w:pStyle w:val="ListParagraph"/>
              <w:numPr>
                <w:ilvl w:val="0"/>
                <w:numId w:val="19"/>
              </w:numPr>
              <w:spacing w:before="240" w:after="0" w:line="240" w:lineRule="auto"/>
              <w:rPr>
                <w:rFonts w:ascii="Arial" w:hAnsi="Arial" w:cs="Arial"/>
                <w:sz w:val="24"/>
                <w:szCs w:val="24"/>
              </w:rPr>
            </w:pPr>
            <w:r>
              <w:rPr>
                <w:rFonts w:ascii="Arial" w:hAnsi="Arial" w:cs="Arial"/>
                <w:sz w:val="24"/>
                <w:szCs w:val="24"/>
              </w:rPr>
              <w:t>In depth w</w:t>
            </w:r>
            <w:r w:rsidR="007A3297">
              <w:rPr>
                <w:rFonts w:ascii="Arial" w:hAnsi="Arial" w:cs="Arial"/>
                <w:sz w:val="24"/>
                <w:szCs w:val="24"/>
              </w:rPr>
              <w:t>orking knowledge of building service engineering</w:t>
            </w:r>
          </w:p>
          <w:p w14:paraId="733CDCCF" w14:textId="77777777" w:rsidR="007A3297" w:rsidRDefault="007A3297" w:rsidP="007A3297">
            <w:pPr>
              <w:pStyle w:val="ListParagraph"/>
              <w:spacing w:before="240" w:after="0" w:line="240" w:lineRule="auto"/>
              <w:ind w:left="360"/>
              <w:rPr>
                <w:rFonts w:ascii="Arial" w:hAnsi="Arial" w:cs="Arial"/>
                <w:sz w:val="24"/>
                <w:szCs w:val="24"/>
              </w:rPr>
            </w:pPr>
          </w:p>
          <w:p w14:paraId="0EEE36EE" w14:textId="42C60891" w:rsidR="0087424C" w:rsidRDefault="00A95DCA" w:rsidP="00D46BAE">
            <w:pPr>
              <w:pStyle w:val="ListParagraph"/>
              <w:numPr>
                <w:ilvl w:val="0"/>
                <w:numId w:val="19"/>
              </w:numPr>
              <w:spacing w:before="240" w:after="0" w:line="240" w:lineRule="auto"/>
              <w:rPr>
                <w:rFonts w:ascii="Arial" w:hAnsi="Arial" w:cs="Arial"/>
                <w:sz w:val="24"/>
                <w:szCs w:val="24"/>
              </w:rPr>
            </w:pPr>
            <w:r w:rsidRPr="00836DA2">
              <w:rPr>
                <w:rFonts w:ascii="Arial" w:hAnsi="Arial" w:cs="Arial"/>
                <w:sz w:val="24"/>
                <w:szCs w:val="24"/>
              </w:rPr>
              <w:t>Ability to build relationships and influence, develop and motivate internally and externally</w:t>
            </w:r>
          </w:p>
          <w:p w14:paraId="10DB764F" w14:textId="6E8211B5" w:rsidR="00183A55" w:rsidRPr="00183A55" w:rsidRDefault="00183A55" w:rsidP="00183A55">
            <w:pPr>
              <w:spacing w:after="0" w:line="240" w:lineRule="auto"/>
              <w:rPr>
                <w:rFonts w:ascii="Arial" w:hAnsi="Arial" w:cs="Arial"/>
                <w:sz w:val="24"/>
                <w:szCs w:val="24"/>
              </w:rPr>
            </w:pPr>
          </w:p>
        </w:tc>
      </w:tr>
      <w:tr w:rsidR="00836DA2" w:rsidRPr="00836DA2" w14:paraId="2CF887D7" w14:textId="77777777" w:rsidTr="00223E88">
        <w:trPr>
          <w:trHeight w:val="705"/>
        </w:trPr>
        <w:tc>
          <w:tcPr>
            <w:tcW w:w="10495" w:type="dxa"/>
            <w:tcBorders>
              <w:top w:val="nil"/>
              <w:left w:val="single" w:sz="4" w:space="0" w:color="auto"/>
              <w:bottom w:val="nil"/>
              <w:right w:val="single" w:sz="4" w:space="0" w:color="auto"/>
            </w:tcBorders>
          </w:tcPr>
          <w:p w14:paraId="55EC0176" w14:textId="77777777" w:rsidR="0087424C" w:rsidRDefault="00513EB5" w:rsidP="00183A55">
            <w:pPr>
              <w:pStyle w:val="ListParagraph"/>
              <w:numPr>
                <w:ilvl w:val="0"/>
                <w:numId w:val="19"/>
              </w:numPr>
              <w:spacing w:after="0" w:line="240" w:lineRule="auto"/>
              <w:rPr>
                <w:rFonts w:ascii="Arial" w:hAnsi="Arial" w:cs="Arial"/>
                <w:bCs/>
                <w:sz w:val="24"/>
                <w:szCs w:val="24"/>
              </w:rPr>
            </w:pPr>
            <w:r w:rsidRPr="00836DA2">
              <w:rPr>
                <w:rFonts w:ascii="Arial" w:hAnsi="Arial" w:cs="Arial"/>
                <w:bCs/>
                <w:sz w:val="24"/>
                <w:szCs w:val="24"/>
              </w:rPr>
              <w:t>Ability to develop policies and procedures in line with legal and statutory regulations and local initiatives</w:t>
            </w:r>
          </w:p>
          <w:p w14:paraId="66823A04" w14:textId="49E449B2" w:rsidR="00183A55" w:rsidRPr="00183A55" w:rsidRDefault="00183A55" w:rsidP="00183A55">
            <w:pPr>
              <w:spacing w:after="0" w:line="240" w:lineRule="auto"/>
              <w:rPr>
                <w:rFonts w:ascii="Arial" w:hAnsi="Arial" w:cs="Arial"/>
                <w:bCs/>
                <w:sz w:val="24"/>
                <w:szCs w:val="24"/>
              </w:rPr>
            </w:pPr>
          </w:p>
        </w:tc>
      </w:tr>
      <w:tr w:rsidR="00836DA2" w:rsidRPr="00836DA2" w14:paraId="56A0DB6B" w14:textId="77777777" w:rsidTr="00093214">
        <w:tc>
          <w:tcPr>
            <w:tcW w:w="10495" w:type="dxa"/>
            <w:tcBorders>
              <w:top w:val="nil"/>
              <w:left w:val="single" w:sz="4" w:space="0" w:color="auto"/>
              <w:bottom w:val="nil"/>
              <w:right w:val="single" w:sz="4" w:space="0" w:color="auto"/>
            </w:tcBorders>
          </w:tcPr>
          <w:p w14:paraId="14EB5DC9" w14:textId="657A31AA" w:rsidR="00D40FEE" w:rsidRDefault="00D40FEE" w:rsidP="00CD1DBB">
            <w:pPr>
              <w:pStyle w:val="ListParagraph"/>
              <w:numPr>
                <w:ilvl w:val="0"/>
                <w:numId w:val="19"/>
              </w:numPr>
              <w:spacing w:after="0" w:line="240" w:lineRule="auto"/>
              <w:rPr>
                <w:rFonts w:ascii="Arial" w:hAnsi="Arial" w:cs="Arial"/>
                <w:sz w:val="24"/>
                <w:szCs w:val="24"/>
              </w:rPr>
            </w:pPr>
            <w:r w:rsidRPr="001D3751">
              <w:rPr>
                <w:rFonts w:ascii="Arial" w:hAnsi="Arial" w:cs="Arial"/>
                <w:sz w:val="24"/>
                <w:szCs w:val="24"/>
              </w:rPr>
              <w:t>Authoritative knowledge of the application, principles, theory and practice of the specialist area of responsibility</w:t>
            </w:r>
          </w:p>
          <w:p w14:paraId="1BD04145" w14:textId="77777777" w:rsidR="00183A55" w:rsidRPr="00183A55" w:rsidRDefault="00183A55" w:rsidP="00183A55">
            <w:pPr>
              <w:spacing w:after="0" w:line="240" w:lineRule="auto"/>
              <w:rPr>
                <w:rFonts w:ascii="Arial" w:hAnsi="Arial" w:cs="Arial"/>
                <w:sz w:val="24"/>
                <w:szCs w:val="24"/>
              </w:rPr>
            </w:pPr>
          </w:p>
          <w:p w14:paraId="2C6B4D92" w14:textId="38F27E18" w:rsidR="00183A55" w:rsidRDefault="00A95DCA" w:rsidP="00CD1DBB">
            <w:pPr>
              <w:pStyle w:val="ListParagraph"/>
              <w:numPr>
                <w:ilvl w:val="0"/>
                <w:numId w:val="19"/>
              </w:numPr>
              <w:spacing w:after="0" w:line="240" w:lineRule="auto"/>
              <w:rPr>
                <w:rFonts w:ascii="Arial" w:hAnsi="Arial" w:cs="Arial"/>
                <w:sz w:val="24"/>
                <w:szCs w:val="24"/>
              </w:rPr>
            </w:pPr>
            <w:r w:rsidRPr="00183A55">
              <w:rPr>
                <w:rFonts w:ascii="Arial" w:hAnsi="Arial" w:cs="Arial"/>
                <w:sz w:val="24"/>
                <w:szCs w:val="24"/>
              </w:rPr>
              <w:t>Strong analytical and problem-solving skills</w:t>
            </w:r>
          </w:p>
          <w:p w14:paraId="1E2B11E0" w14:textId="77777777" w:rsidR="00183A55" w:rsidRPr="00183A55" w:rsidRDefault="00183A55" w:rsidP="00183A55">
            <w:pPr>
              <w:pStyle w:val="ListParagraph"/>
              <w:spacing w:after="0" w:line="240" w:lineRule="auto"/>
              <w:rPr>
                <w:rFonts w:ascii="Arial" w:hAnsi="Arial" w:cs="Arial"/>
                <w:sz w:val="24"/>
                <w:szCs w:val="24"/>
              </w:rPr>
            </w:pPr>
          </w:p>
          <w:p w14:paraId="26B0CCD6" w14:textId="77777777" w:rsidR="00F514FB" w:rsidRPr="00183A55" w:rsidRDefault="00F514FB" w:rsidP="00CD1DBB">
            <w:pPr>
              <w:pStyle w:val="ListParagraph"/>
              <w:numPr>
                <w:ilvl w:val="0"/>
                <w:numId w:val="19"/>
              </w:numPr>
              <w:spacing w:after="0" w:line="240" w:lineRule="auto"/>
              <w:rPr>
                <w:rFonts w:ascii="Arial" w:hAnsi="Arial" w:cs="Arial"/>
                <w:sz w:val="24"/>
                <w:szCs w:val="24"/>
              </w:rPr>
            </w:pPr>
            <w:r w:rsidRPr="00183A55">
              <w:rPr>
                <w:rFonts w:ascii="Arial" w:hAnsi="Arial" w:cs="Arial"/>
                <w:sz w:val="24"/>
                <w:szCs w:val="24"/>
              </w:rPr>
              <w:t>Ability to apply technical/specialist judgement to ensure service area objectives are achieved</w:t>
            </w:r>
            <w:r w:rsidRPr="00183A55">
              <w:rPr>
                <w:rFonts w:ascii="Arial" w:hAnsi="Arial" w:cs="Arial"/>
                <w:sz w:val="24"/>
                <w:szCs w:val="24"/>
              </w:rPr>
              <w:cr/>
            </w:r>
          </w:p>
          <w:p w14:paraId="67AF01F6" w14:textId="1F64A6DF" w:rsidR="00F514FB" w:rsidRDefault="00F514FB" w:rsidP="00CD1DBB">
            <w:pPr>
              <w:pStyle w:val="ListParagraph"/>
              <w:numPr>
                <w:ilvl w:val="0"/>
                <w:numId w:val="19"/>
              </w:numPr>
              <w:spacing w:after="0" w:line="240" w:lineRule="auto"/>
              <w:rPr>
                <w:rFonts w:ascii="Arial" w:hAnsi="Arial" w:cs="Arial"/>
                <w:sz w:val="24"/>
                <w:szCs w:val="24"/>
              </w:rPr>
            </w:pPr>
            <w:r w:rsidRPr="00183A55">
              <w:rPr>
                <w:rFonts w:ascii="Arial" w:hAnsi="Arial" w:cs="Arial"/>
                <w:sz w:val="24"/>
                <w:szCs w:val="24"/>
              </w:rPr>
              <w:t>Ability to develop, plan, organise and implement a range of complex activities and priorities within a focused area of service</w:t>
            </w:r>
          </w:p>
          <w:p w14:paraId="73627254" w14:textId="77777777" w:rsidR="00183A55" w:rsidRPr="00183A55" w:rsidRDefault="00183A55" w:rsidP="00183A55">
            <w:pPr>
              <w:spacing w:after="0" w:line="240" w:lineRule="auto"/>
              <w:rPr>
                <w:rFonts w:ascii="Arial" w:hAnsi="Arial" w:cs="Arial"/>
                <w:sz w:val="24"/>
                <w:szCs w:val="24"/>
              </w:rPr>
            </w:pPr>
          </w:p>
          <w:p w14:paraId="3FEB1A80" w14:textId="13A8D7BB" w:rsidR="00F514FB" w:rsidRDefault="00F514FB" w:rsidP="00CD1DBB">
            <w:pPr>
              <w:pStyle w:val="ListParagraph"/>
              <w:numPr>
                <w:ilvl w:val="0"/>
                <w:numId w:val="19"/>
              </w:numPr>
              <w:spacing w:after="0" w:line="240" w:lineRule="auto"/>
              <w:rPr>
                <w:rFonts w:ascii="Arial" w:hAnsi="Arial" w:cs="Arial"/>
                <w:sz w:val="24"/>
                <w:szCs w:val="24"/>
              </w:rPr>
            </w:pPr>
            <w:r w:rsidRPr="00183A55">
              <w:rPr>
                <w:rFonts w:ascii="Arial" w:hAnsi="Arial" w:cs="Arial"/>
                <w:sz w:val="24"/>
                <w:szCs w:val="24"/>
              </w:rPr>
              <w:t>Good negotiation and influencing skills at an appropriate level in order to achieve required results.</w:t>
            </w:r>
          </w:p>
          <w:p w14:paraId="07164A60" w14:textId="77777777" w:rsidR="00345CEB" w:rsidRPr="00345CEB" w:rsidRDefault="00345CEB" w:rsidP="00345CEB">
            <w:pPr>
              <w:pStyle w:val="ListParagraph"/>
              <w:rPr>
                <w:rFonts w:ascii="Arial" w:hAnsi="Arial" w:cs="Arial"/>
                <w:sz w:val="24"/>
                <w:szCs w:val="24"/>
              </w:rPr>
            </w:pPr>
          </w:p>
          <w:p w14:paraId="4F68EB43" w14:textId="355E75B1" w:rsidR="00345CEB" w:rsidRDefault="00C95F14" w:rsidP="00CD1DBB">
            <w:pPr>
              <w:pStyle w:val="ListParagraph"/>
              <w:numPr>
                <w:ilvl w:val="0"/>
                <w:numId w:val="19"/>
              </w:numPr>
              <w:spacing w:after="0" w:line="240" w:lineRule="auto"/>
              <w:rPr>
                <w:rFonts w:ascii="Arial" w:hAnsi="Arial" w:cs="Arial"/>
                <w:sz w:val="24"/>
                <w:szCs w:val="24"/>
              </w:rPr>
            </w:pPr>
            <w:r w:rsidRPr="00C95F14">
              <w:rPr>
                <w:rFonts w:ascii="Arial" w:hAnsi="Arial" w:cs="Arial"/>
                <w:sz w:val="24"/>
                <w:szCs w:val="24"/>
              </w:rPr>
              <w:lastRenderedPageBreak/>
              <w:t>Willing to challenge design solutions presented to achieve the best outcomes for the service.</w:t>
            </w:r>
          </w:p>
          <w:p w14:paraId="6E8A7D94" w14:textId="77777777" w:rsidR="00CD1DBB" w:rsidRPr="00CD1DBB" w:rsidRDefault="00CD1DBB" w:rsidP="00CD1DBB">
            <w:pPr>
              <w:pStyle w:val="ListParagraph"/>
              <w:rPr>
                <w:rFonts w:ascii="Arial" w:hAnsi="Arial" w:cs="Arial"/>
                <w:sz w:val="24"/>
                <w:szCs w:val="24"/>
              </w:rPr>
            </w:pPr>
          </w:p>
          <w:p w14:paraId="52338E7E" w14:textId="6CE57756" w:rsidR="00F514FB" w:rsidRDefault="00F514FB" w:rsidP="00CD1DBB">
            <w:pPr>
              <w:pStyle w:val="ListParagraph"/>
              <w:numPr>
                <w:ilvl w:val="0"/>
                <w:numId w:val="19"/>
              </w:numPr>
              <w:spacing w:after="0" w:line="240" w:lineRule="auto"/>
              <w:rPr>
                <w:rFonts w:ascii="Arial" w:hAnsi="Arial" w:cs="Arial"/>
                <w:sz w:val="24"/>
                <w:szCs w:val="24"/>
              </w:rPr>
            </w:pPr>
            <w:r w:rsidRPr="00183A55">
              <w:rPr>
                <w:rFonts w:ascii="Arial" w:hAnsi="Arial" w:cs="Arial"/>
                <w:sz w:val="24"/>
                <w:szCs w:val="24"/>
              </w:rPr>
              <w:t>Demonstrable commitment to continued professional development</w:t>
            </w:r>
          </w:p>
          <w:p w14:paraId="7AA7AAE7" w14:textId="77777777" w:rsidR="002E307B" w:rsidRPr="002E307B" w:rsidRDefault="002E307B" w:rsidP="002E307B">
            <w:pPr>
              <w:pStyle w:val="ListParagraph"/>
              <w:rPr>
                <w:rFonts w:ascii="Arial" w:hAnsi="Arial" w:cs="Arial"/>
                <w:sz w:val="24"/>
                <w:szCs w:val="24"/>
              </w:rPr>
            </w:pPr>
          </w:p>
          <w:p w14:paraId="3A200D36" w14:textId="1DE7DAF1" w:rsidR="002E307B" w:rsidRDefault="002E307B" w:rsidP="00CD1DBB">
            <w:pPr>
              <w:pStyle w:val="ListParagraph"/>
              <w:numPr>
                <w:ilvl w:val="0"/>
                <w:numId w:val="19"/>
              </w:numPr>
              <w:spacing w:after="0" w:line="240" w:lineRule="auto"/>
              <w:rPr>
                <w:rFonts w:ascii="Arial" w:hAnsi="Arial" w:cs="Arial"/>
                <w:sz w:val="24"/>
                <w:szCs w:val="24"/>
              </w:rPr>
            </w:pPr>
            <w:r>
              <w:rPr>
                <w:rFonts w:ascii="Arial" w:hAnsi="Arial" w:cs="Arial"/>
                <w:sz w:val="24"/>
                <w:szCs w:val="24"/>
              </w:rPr>
              <w:t>Proficient in the use of spreadsheets</w:t>
            </w:r>
          </w:p>
          <w:p w14:paraId="70DC832A" w14:textId="55A26618" w:rsidR="00183A55" w:rsidRPr="00183A55" w:rsidRDefault="00183A55" w:rsidP="00183A55">
            <w:pPr>
              <w:spacing w:after="0" w:line="240" w:lineRule="auto"/>
              <w:rPr>
                <w:rFonts w:ascii="Arial" w:hAnsi="Arial" w:cs="Arial"/>
                <w:sz w:val="24"/>
                <w:szCs w:val="24"/>
              </w:rPr>
            </w:pPr>
          </w:p>
        </w:tc>
      </w:tr>
      <w:tr w:rsidR="00836DA2" w:rsidRPr="00836DA2" w14:paraId="402A0A5D" w14:textId="77777777" w:rsidTr="00093214">
        <w:tc>
          <w:tcPr>
            <w:tcW w:w="10495" w:type="dxa"/>
            <w:tcBorders>
              <w:top w:val="single" w:sz="4" w:space="0" w:color="auto"/>
              <w:bottom w:val="single" w:sz="4" w:space="0" w:color="auto"/>
            </w:tcBorders>
          </w:tcPr>
          <w:p w14:paraId="4138EEB2" w14:textId="77777777" w:rsidR="0087424C" w:rsidRPr="00836DA2" w:rsidRDefault="0087424C" w:rsidP="00093214">
            <w:pPr>
              <w:spacing w:before="120" w:after="120"/>
              <w:rPr>
                <w:rFonts w:ascii="Arial" w:hAnsi="Arial" w:cs="Arial"/>
                <w:b/>
                <w:sz w:val="24"/>
                <w:szCs w:val="24"/>
              </w:rPr>
            </w:pPr>
            <w:r w:rsidRPr="00836DA2">
              <w:rPr>
                <w:rFonts w:ascii="Arial" w:hAnsi="Arial" w:cs="Arial"/>
                <w:b/>
                <w:sz w:val="24"/>
                <w:szCs w:val="24"/>
              </w:rPr>
              <w:lastRenderedPageBreak/>
              <w:t>Other essential requirements</w:t>
            </w:r>
          </w:p>
        </w:tc>
      </w:tr>
      <w:tr w:rsidR="00836DA2" w:rsidRPr="00836DA2" w14:paraId="505890EE" w14:textId="77777777" w:rsidTr="00093214">
        <w:tc>
          <w:tcPr>
            <w:tcW w:w="10495" w:type="dxa"/>
            <w:tcBorders>
              <w:top w:val="single" w:sz="4" w:space="0" w:color="auto"/>
              <w:bottom w:val="nil"/>
            </w:tcBorders>
          </w:tcPr>
          <w:p w14:paraId="27DC7A9D" w14:textId="7B0F3E70" w:rsidR="0087424C" w:rsidRPr="00836DA2" w:rsidRDefault="0087424C" w:rsidP="00093214">
            <w:pPr>
              <w:pStyle w:val="ListParagraph"/>
              <w:numPr>
                <w:ilvl w:val="0"/>
                <w:numId w:val="19"/>
              </w:numPr>
              <w:spacing w:before="120" w:after="120" w:line="240" w:lineRule="auto"/>
              <w:rPr>
                <w:rFonts w:ascii="Arial" w:hAnsi="Arial" w:cs="Arial"/>
                <w:sz w:val="24"/>
                <w:szCs w:val="24"/>
              </w:rPr>
            </w:pPr>
            <w:r w:rsidRPr="00836DA2">
              <w:rPr>
                <w:rFonts w:ascii="Arial" w:hAnsi="Arial" w:cs="Arial"/>
                <w:sz w:val="24"/>
                <w:szCs w:val="24"/>
              </w:rPr>
              <w:t>Commi</w:t>
            </w:r>
            <w:r w:rsidR="00256580" w:rsidRPr="00836DA2">
              <w:rPr>
                <w:rFonts w:ascii="Arial" w:hAnsi="Arial" w:cs="Arial"/>
                <w:sz w:val="24"/>
                <w:szCs w:val="24"/>
              </w:rPr>
              <w:t>tment to equality and diversity</w:t>
            </w:r>
            <w:r w:rsidR="005F0153" w:rsidRPr="00836DA2">
              <w:rPr>
                <w:rFonts w:ascii="Arial" w:hAnsi="Arial" w:cs="Arial"/>
                <w:sz w:val="24"/>
                <w:szCs w:val="24"/>
              </w:rPr>
              <w:t>.</w:t>
            </w:r>
          </w:p>
        </w:tc>
      </w:tr>
      <w:tr w:rsidR="00836DA2" w:rsidRPr="00836DA2" w14:paraId="1A0EFE48" w14:textId="77777777" w:rsidTr="00093214">
        <w:tc>
          <w:tcPr>
            <w:tcW w:w="10495" w:type="dxa"/>
            <w:tcBorders>
              <w:top w:val="nil"/>
              <w:bottom w:val="nil"/>
            </w:tcBorders>
          </w:tcPr>
          <w:p w14:paraId="70BCE7A1" w14:textId="12DB5B7B" w:rsidR="0087424C" w:rsidRPr="00836DA2" w:rsidRDefault="00256580" w:rsidP="00093214">
            <w:pPr>
              <w:pStyle w:val="ListParagraph"/>
              <w:numPr>
                <w:ilvl w:val="0"/>
                <w:numId w:val="19"/>
              </w:numPr>
              <w:spacing w:before="120" w:after="120" w:line="240" w:lineRule="auto"/>
              <w:rPr>
                <w:rFonts w:ascii="Arial" w:hAnsi="Arial" w:cs="Arial"/>
                <w:sz w:val="24"/>
                <w:szCs w:val="24"/>
              </w:rPr>
            </w:pPr>
            <w:r w:rsidRPr="00836DA2">
              <w:rPr>
                <w:rFonts w:ascii="Arial" w:hAnsi="Arial" w:cs="Arial"/>
                <w:sz w:val="24"/>
                <w:szCs w:val="24"/>
              </w:rPr>
              <w:t>Commitment to health and safety</w:t>
            </w:r>
            <w:r w:rsidR="005F0153" w:rsidRPr="00836DA2">
              <w:rPr>
                <w:rFonts w:ascii="Arial" w:hAnsi="Arial" w:cs="Arial"/>
                <w:sz w:val="24"/>
                <w:szCs w:val="24"/>
              </w:rPr>
              <w:t>.</w:t>
            </w:r>
          </w:p>
        </w:tc>
      </w:tr>
      <w:tr w:rsidR="00836DA2" w:rsidRPr="00836DA2" w14:paraId="7A195D6A" w14:textId="77777777" w:rsidTr="00093214">
        <w:tc>
          <w:tcPr>
            <w:tcW w:w="10495" w:type="dxa"/>
            <w:tcBorders>
              <w:top w:val="nil"/>
              <w:bottom w:val="nil"/>
            </w:tcBorders>
          </w:tcPr>
          <w:p w14:paraId="4C3DCE1F" w14:textId="04513CDA" w:rsidR="0087424C" w:rsidRPr="00836DA2" w:rsidRDefault="0087424C" w:rsidP="00093214">
            <w:pPr>
              <w:pStyle w:val="ListParagraph"/>
              <w:numPr>
                <w:ilvl w:val="0"/>
                <w:numId w:val="19"/>
              </w:numPr>
              <w:spacing w:before="120" w:after="120" w:line="240" w:lineRule="auto"/>
              <w:rPr>
                <w:rFonts w:ascii="Arial" w:hAnsi="Arial" w:cs="Arial"/>
                <w:sz w:val="24"/>
                <w:szCs w:val="24"/>
              </w:rPr>
            </w:pPr>
            <w:r w:rsidRPr="00836DA2">
              <w:rPr>
                <w:rFonts w:ascii="Arial" w:hAnsi="Arial" w:cs="Arial"/>
                <w:sz w:val="24"/>
                <w:szCs w:val="24"/>
              </w:rPr>
              <w:t xml:space="preserve">Display the LCC values and behaviours at all times and </w:t>
            </w:r>
            <w:r w:rsidR="00256580" w:rsidRPr="00836DA2">
              <w:rPr>
                <w:rFonts w:ascii="Arial" w:hAnsi="Arial" w:cs="Arial"/>
                <w:sz w:val="24"/>
                <w:szCs w:val="24"/>
              </w:rPr>
              <w:t>actively promote them in others</w:t>
            </w:r>
            <w:r w:rsidR="005F0153" w:rsidRPr="00836DA2">
              <w:rPr>
                <w:rFonts w:ascii="Arial" w:hAnsi="Arial" w:cs="Arial"/>
                <w:sz w:val="24"/>
                <w:szCs w:val="24"/>
              </w:rPr>
              <w:t>.</w:t>
            </w:r>
          </w:p>
        </w:tc>
      </w:tr>
      <w:tr w:rsidR="00836DA2" w:rsidRPr="00836DA2" w14:paraId="4DAFDB7C" w14:textId="77777777" w:rsidTr="00093214">
        <w:tc>
          <w:tcPr>
            <w:tcW w:w="10495" w:type="dxa"/>
            <w:tcBorders>
              <w:top w:val="nil"/>
            </w:tcBorders>
          </w:tcPr>
          <w:p w14:paraId="3A21A9C3" w14:textId="0F1E1A20" w:rsidR="0087424C" w:rsidRPr="00836DA2" w:rsidRDefault="0087424C" w:rsidP="00093214">
            <w:pPr>
              <w:pStyle w:val="ListParagraph"/>
              <w:numPr>
                <w:ilvl w:val="0"/>
                <w:numId w:val="19"/>
              </w:numPr>
              <w:spacing w:before="120" w:after="120" w:line="240" w:lineRule="auto"/>
              <w:rPr>
                <w:rFonts w:ascii="Arial" w:hAnsi="Arial" w:cs="Arial"/>
                <w:sz w:val="24"/>
                <w:szCs w:val="24"/>
              </w:rPr>
            </w:pPr>
            <w:r w:rsidRPr="00836DA2">
              <w:rPr>
                <w:rFonts w:ascii="Arial" w:hAnsi="Arial" w:cs="Arial"/>
                <w:sz w:val="24"/>
                <w:szCs w:val="24"/>
              </w:rPr>
              <w:t>Thi</w:t>
            </w:r>
            <w:r w:rsidR="00933597" w:rsidRPr="00836DA2">
              <w:rPr>
                <w:rFonts w:ascii="Arial" w:hAnsi="Arial" w:cs="Arial"/>
                <w:sz w:val="24"/>
                <w:szCs w:val="24"/>
              </w:rPr>
              <w:t>s is an essential car user post</w:t>
            </w:r>
            <w:r w:rsidRPr="00836DA2">
              <w:rPr>
                <w:rFonts w:ascii="Arial" w:hAnsi="Arial" w:cs="Arial"/>
                <w:sz w:val="24"/>
                <w:szCs w:val="24"/>
              </w:rPr>
              <w:t xml:space="preserve">  </w:t>
            </w:r>
          </w:p>
          <w:p w14:paraId="73D094DA" w14:textId="77777777" w:rsidR="0087424C" w:rsidRDefault="003C57AB" w:rsidP="00093214">
            <w:pPr>
              <w:pStyle w:val="ListParagraph"/>
              <w:spacing w:before="120" w:after="120"/>
              <w:ind w:left="360"/>
              <w:rPr>
                <w:rFonts w:ascii="Arial" w:hAnsi="Arial" w:cs="Arial"/>
                <w:i/>
                <w:sz w:val="24"/>
                <w:szCs w:val="24"/>
              </w:rPr>
            </w:pPr>
            <w:r w:rsidRPr="00836DA2">
              <w:rPr>
                <w:rFonts w:ascii="Arial" w:hAnsi="Arial" w:cs="Arial"/>
                <w:i/>
                <w:sz w:val="24"/>
                <w:szCs w:val="24"/>
                <w:lang w:val="en"/>
              </w:rPr>
              <w:t>You will be required to provide a car for use in connection with the duties of this post and must be insured for business use</w:t>
            </w:r>
            <w:r w:rsidRPr="00836DA2">
              <w:rPr>
                <w:rFonts w:ascii="Arial" w:hAnsi="Arial" w:cs="Arial"/>
                <w:sz w:val="18"/>
                <w:szCs w:val="18"/>
                <w:lang w:val="en"/>
              </w:rPr>
              <w:t xml:space="preserve">. </w:t>
            </w:r>
            <w:r w:rsidR="0087424C" w:rsidRPr="00836DA2">
              <w:rPr>
                <w:rFonts w:ascii="Arial" w:hAnsi="Arial" w:cs="Arial"/>
                <w:i/>
                <w:sz w:val="24"/>
                <w:szCs w:val="24"/>
              </w:rPr>
              <w:t>In certain circumstances consideration may be given to applicants who, as a consequence of a disability,</w:t>
            </w:r>
            <w:r w:rsidR="00933597" w:rsidRPr="00836DA2">
              <w:rPr>
                <w:rFonts w:ascii="Arial" w:hAnsi="Arial" w:cs="Arial"/>
                <w:i/>
                <w:sz w:val="24"/>
                <w:szCs w:val="24"/>
              </w:rPr>
              <w:t xml:space="preserve"> are unable to drive</w:t>
            </w:r>
          </w:p>
          <w:p w14:paraId="6317E890" w14:textId="77777777" w:rsidR="00183A55" w:rsidRDefault="00183A55" w:rsidP="00093214">
            <w:pPr>
              <w:pStyle w:val="ListParagraph"/>
              <w:spacing w:before="120" w:after="120"/>
              <w:ind w:left="360"/>
              <w:rPr>
                <w:rFonts w:ascii="Arial" w:hAnsi="Arial" w:cs="Arial"/>
                <w:i/>
                <w:sz w:val="24"/>
                <w:szCs w:val="24"/>
              </w:rPr>
            </w:pPr>
          </w:p>
          <w:p w14:paraId="2411AD00" w14:textId="77777777" w:rsidR="00183A55" w:rsidRDefault="00183A55" w:rsidP="00093214">
            <w:pPr>
              <w:pStyle w:val="ListParagraph"/>
              <w:spacing w:before="120" w:after="120"/>
              <w:ind w:left="360"/>
              <w:rPr>
                <w:rFonts w:ascii="Arial" w:hAnsi="Arial" w:cs="Arial"/>
                <w:i/>
                <w:sz w:val="24"/>
                <w:szCs w:val="24"/>
              </w:rPr>
            </w:pPr>
          </w:p>
          <w:p w14:paraId="438BCE9F" w14:textId="77777777" w:rsidR="00183A55" w:rsidRDefault="00183A55" w:rsidP="00093214">
            <w:pPr>
              <w:pStyle w:val="ListParagraph"/>
              <w:spacing w:before="120" w:after="120"/>
              <w:ind w:left="360"/>
              <w:rPr>
                <w:rFonts w:ascii="Arial" w:hAnsi="Arial" w:cs="Arial"/>
                <w:i/>
                <w:sz w:val="24"/>
                <w:szCs w:val="24"/>
              </w:rPr>
            </w:pPr>
          </w:p>
          <w:p w14:paraId="5A39258A" w14:textId="77777777" w:rsidR="00183A55" w:rsidRDefault="00183A55" w:rsidP="00093214">
            <w:pPr>
              <w:pStyle w:val="ListParagraph"/>
              <w:spacing w:before="120" w:after="120"/>
              <w:ind w:left="360"/>
              <w:rPr>
                <w:rFonts w:ascii="Arial" w:hAnsi="Arial" w:cs="Arial"/>
                <w:i/>
                <w:sz w:val="24"/>
                <w:szCs w:val="24"/>
              </w:rPr>
            </w:pPr>
          </w:p>
          <w:p w14:paraId="14E67F9F" w14:textId="77777777" w:rsidR="00183A55" w:rsidRDefault="00183A55" w:rsidP="00093214">
            <w:pPr>
              <w:pStyle w:val="ListParagraph"/>
              <w:spacing w:before="120" w:after="120"/>
              <w:ind w:left="360"/>
              <w:rPr>
                <w:rFonts w:ascii="Arial" w:hAnsi="Arial" w:cs="Arial"/>
                <w:i/>
                <w:sz w:val="24"/>
                <w:szCs w:val="24"/>
              </w:rPr>
            </w:pPr>
          </w:p>
          <w:p w14:paraId="38F0DA08" w14:textId="77777777" w:rsidR="00183A55" w:rsidRDefault="00183A55" w:rsidP="00093214">
            <w:pPr>
              <w:pStyle w:val="ListParagraph"/>
              <w:spacing w:before="120" w:after="120"/>
              <w:ind w:left="360"/>
              <w:rPr>
                <w:rFonts w:ascii="Arial" w:hAnsi="Arial" w:cs="Arial"/>
                <w:i/>
                <w:sz w:val="24"/>
                <w:szCs w:val="24"/>
              </w:rPr>
            </w:pPr>
          </w:p>
          <w:p w14:paraId="3007E359" w14:textId="77777777" w:rsidR="00183A55" w:rsidRDefault="00183A55" w:rsidP="00093214">
            <w:pPr>
              <w:pStyle w:val="ListParagraph"/>
              <w:spacing w:before="120" w:after="120"/>
              <w:ind w:left="360"/>
              <w:rPr>
                <w:rFonts w:ascii="Arial" w:hAnsi="Arial" w:cs="Arial"/>
                <w:i/>
                <w:sz w:val="24"/>
                <w:szCs w:val="24"/>
              </w:rPr>
            </w:pPr>
          </w:p>
          <w:p w14:paraId="37DBEA12" w14:textId="77777777" w:rsidR="00183A55" w:rsidRDefault="00183A55" w:rsidP="00093214">
            <w:pPr>
              <w:pStyle w:val="ListParagraph"/>
              <w:spacing w:before="120" w:after="120"/>
              <w:ind w:left="360"/>
              <w:rPr>
                <w:rFonts w:ascii="Arial" w:hAnsi="Arial" w:cs="Arial"/>
                <w:i/>
                <w:sz w:val="24"/>
                <w:szCs w:val="24"/>
              </w:rPr>
            </w:pPr>
          </w:p>
          <w:p w14:paraId="083E7BB9" w14:textId="77777777" w:rsidR="00183A55" w:rsidRDefault="00183A55" w:rsidP="00093214">
            <w:pPr>
              <w:pStyle w:val="ListParagraph"/>
              <w:spacing w:before="120" w:after="120"/>
              <w:ind w:left="360"/>
              <w:rPr>
                <w:rFonts w:ascii="Arial" w:hAnsi="Arial" w:cs="Arial"/>
                <w:i/>
                <w:sz w:val="24"/>
                <w:szCs w:val="24"/>
              </w:rPr>
            </w:pPr>
          </w:p>
          <w:p w14:paraId="551E1861" w14:textId="77777777" w:rsidR="00183A55" w:rsidRDefault="00183A55" w:rsidP="00093214">
            <w:pPr>
              <w:pStyle w:val="ListParagraph"/>
              <w:spacing w:before="120" w:after="120"/>
              <w:ind w:left="360"/>
              <w:rPr>
                <w:rFonts w:ascii="Arial" w:hAnsi="Arial" w:cs="Arial"/>
                <w:i/>
                <w:sz w:val="24"/>
                <w:szCs w:val="24"/>
              </w:rPr>
            </w:pPr>
          </w:p>
          <w:p w14:paraId="79277EC5" w14:textId="77777777" w:rsidR="00183A55" w:rsidRDefault="00183A55" w:rsidP="00093214">
            <w:pPr>
              <w:pStyle w:val="ListParagraph"/>
              <w:spacing w:before="120" w:after="120"/>
              <w:ind w:left="360"/>
              <w:rPr>
                <w:rFonts w:ascii="Arial" w:hAnsi="Arial" w:cs="Arial"/>
                <w:i/>
                <w:sz w:val="24"/>
                <w:szCs w:val="24"/>
              </w:rPr>
            </w:pPr>
          </w:p>
          <w:p w14:paraId="138514C4" w14:textId="77777777" w:rsidR="00183A55" w:rsidRDefault="00183A55" w:rsidP="00093214">
            <w:pPr>
              <w:pStyle w:val="ListParagraph"/>
              <w:spacing w:before="120" w:after="120"/>
              <w:ind w:left="360"/>
              <w:rPr>
                <w:rFonts w:ascii="Arial" w:hAnsi="Arial" w:cs="Arial"/>
                <w:i/>
                <w:sz w:val="24"/>
                <w:szCs w:val="24"/>
              </w:rPr>
            </w:pPr>
          </w:p>
          <w:p w14:paraId="387A7A3A" w14:textId="7B374CAA" w:rsidR="00183A55" w:rsidRPr="00836DA2" w:rsidRDefault="00183A55" w:rsidP="00093214">
            <w:pPr>
              <w:pStyle w:val="ListParagraph"/>
              <w:spacing w:before="120" w:after="120"/>
              <w:ind w:left="360"/>
              <w:rPr>
                <w:rFonts w:ascii="Arial" w:hAnsi="Arial" w:cs="Arial"/>
                <w:i/>
                <w:sz w:val="24"/>
                <w:szCs w:val="24"/>
              </w:rPr>
            </w:pPr>
          </w:p>
        </w:tc>
      </w:tr>
    </w:tbl>
    <w:p w14:paraId="6E840AC5" w14:textId="77777777" w:rsidR="0087424C" w:rsidRPr="00F511C1" w:rsidRDefault="0087424C" w:rsidP="00183A55">
      <w:pPr>
        <w:rPr>
          <w:rFonts w:ascii="Arial" w:hAnsi="Arial" w:cs="Arial"/>
          <w:sz w:val="24"/>
          <w:szCs w:val="24"/>
        </w:rPr>
      </w:pPr>
    </w:p>
    <w:sectPr w:rsidR="0087424C" w:rsidRPr="00F511C1" w:rsidSect="00183A55">
      <w:headerReference w:type="default" r:id="rId11"/>
      <w:footerReference w:type="default" r:id="rId12"/>
      <w:pgSz w:w="11906" w:h="16838"/>
      <w:pgMar w:top="426"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0D05B" w14:textId="77777777" w:rsidR="002E499F" w:rsidRDefault="002E499F" w:rsidP="009373D4">
      <w:pPr>
        <w:spacing w:after="0" w:line="240" w:lineRule="auto"/>
      </w:pPr>
      <w:r>
        <w:separator/>
      </w:r>
    </w:p>
  </w:endnote>
  <w:endnote w:type="continuationSeparator" w:id="0">
    <w:p w14:paraId="69213573" w14:textId="77777777" w:rsidR="002E499F" w:rsidRDefault="002E499F"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C11AB" w14:textId="77777777" w:rsidR="002E499F" w:rsidRDefault="002E499F" w:rsidP="009373D4">
      <w:pPr>
        <w:spacing w:after="0" w:line="240" w:lineRule="auto"/>
      </w:pPr>
      <w:r>
        <w:separator/>
      </w:r>
    </w:p>
  </w:footnote>
  <w:footnote w:type="continuationSeparator" w:id="0">
    <w:p w14:paraId="1C58649E" w14:textId="77777777" w:rsidR="002E499F" w:rsidRDefault="002E499F"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6" name="Picture 6"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6.75pt;height:315.7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13DEA308"/>
    <w:lvl w:ilvl="0" w:tplc="3356C3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8D3DC0"/>
    <w:multiLevelType w:val="hybridMultilevel"/>
    <w:tmpl w:val="70ACFD6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0"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D420267"/>
    <w:multiLevelType w:val="hybridMultilevel"/>
    <w:tmpl w:val="AB94FA80"/>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97709"/>
    <w:multiLevelType w:val="hybridMultilevel"/>
    <w:tmpl w:val="A1B8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962345"/>
    <w:multiLevelType w:val="hybridMultilevel"/>
    <w:tmpl w:val="ACC6B962"/>
    <w:lvl w:ilvl="0" w:tplc="976C8C2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7117608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897647">
    <w:abstractNumId w:val="15"/>
  </w:num>
  <w:num w:numId="3" w16cid:durableId="1926844602">
    <w:abstractNumId w:val="14"/>
  </w:num>
  <w:num w:numId="4" w16cid:durableId="448208269">
    <w:abstractNumId w:val="17"/>
  </w:num>
  <w:num w:numId="5" w16cid:durableId="1101603575">
    <w:abstractNumId w:val="8"/>
  </w:num>
  <w:num w:numId="6" w16cid:durableId="638151616">
    <w:abstractNumId w:val="20"/>
  </w:num>
  <w:num w:numId="7" w16cid:durableId="1360817534">
    <w:abstractNumId w:val="10"/>
  </w:num>
  <w:num w:numId="8" w16cid:durableId="1205823163">
    <w:abstractNumId w:val="26"/>
  </w:num>
  <w:num w:numId="9" w16cid:durableId="1196502918">
    <w:abstractNumId w:val="7"/>
  </w:num>
  <w:num w:numId="10" w16cid:durableId="1103569718">
    <w:abstractNumId w:val="11"/>
  </w:num>
  <w:num w:numId="11" w16cid:durableId="893783529">
    <w:abstractNumId w:val="0"/>
  </w:num>
  <w:num w:numId="12" w16cid:durableId="709645223">
    <w:abstractNumId w:val="12"/>
  </w:num>
  <w:num w:numId="13" w16cid:durableId="768627386">
    <w:abstractNumId w:val="5"/>
  </w:num>
  <w:num w:numId="14" w16cid:durableId="377628328">
    <w:abstractNumId w:val="6"/>
  </w:num>
  <w:num w:numId="15" w16cid:durableId="1425613959">
    <w:abstractNumId w:val="18"/>
  </w:num>
  <w:num w:numId="16" w16cid:durableId="422726141">
    <w:abstractNumId w:val="23"/>
  </w:num>
  <w:num w:numId="17" w16cid:durableId="116606722">
    <w:abstractNumId w:val="1"/>
  </w:num>
  <w:num w:numId="18" w16cid:durableId="60295690">
    <w:abstractNumId w:val="16"/>
  </w:num>
  <w:num w:numId="19" w16cid:durableId="1025254626">
    <w:abstractNumId w:val="3"/>
  </w:num>
  <w:num w:numId="20" w16cid:durableId="649402327">
    <w:abstractNumId w:val="13"/>
  </w:num>
  <w:num w:numId="21" w16cid:durableId="1477602662">
    <w:abstractNumId w:val="9"/>
  </w:num>
  <w:num w:numId="22" w16cid:durableId="1969047453">
    <w:abstractNumId w:val="4"/>
  </w:num>
  <w:num w:numId="23" w16cid:durableId="44717146">
    <w:abstractNumId w:val="2"/>
  </w:num>
  <w:num w:numId="24" w16cid:durableId="108208864">
    <w:abstractNumId w:val="25"/>
  </w:num>
  <w:num w:numId="25" w16cid:durableId="911279404">
    <w:abstractNumId w:val="22"/>
  </w:num>
  <w:num w:numId="26" w16cid:durableId="318847149">
    <w:abstractNumId w:val="19"/>
  </w:num>
  <w:num w:numId="27" w16cid:durableId="1876188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009D"/>
    <w:rsid w:val="000121D3"/>
    <w:rsid w:val="00012BEE"/>
    <w:rsid w:val="00013C94"/>
    <w:rsid w:val="000169E3"/>
    <w:rsid w:val="00016E7A"/>
    <w:rsid w:val="000216B0"/>
    <w:rsid w:val="000229AF"/>
    <w:rsid w:val="000253A1"/>
    <w:rsid w:val="0003517C"/>
    <w:rsid w:val="0004487A"/>
    <w:rsid w:val="00053829"/>
    <w:rsid w:val="00056A49"/>
    <w:rsid w:val="00065BA3"/>
    <w:rsid w:val="00075650"/>
    <w:rsid w:val="00077CAB"/>
    <w:rsid w:val="00081256"/>
    <w:rsid w:val="00084A65"/>
    <w:rsid w:val="00087C26"/>
    <w:rsid w:val="0009037B"/>
    <w:rsid w:val="00091BFA"/>
    <w:rsid w:val="00092AA1"/>
    <w:rsid w:val="00093214"/>
    <w:rsid w:val="000973F7"/>
    <w:rsid w:val="000A2E48"/>
    <w:rsid w:val="000B2039"/>
    <w:rsid w:val="000B5848"/>
    <w:rsid w:val="000B7C8F"/>
    <w:rsid w:val="000E376A"/>
    <w:rsid w:val="000E5A2B"/>
    <w:rsid w:val="000E66E8"/>
    <w:rsid w:val="000F0139"/>
    <w:rsid w:val="001046A9"/>
    <w:rsid w:val="00117B5C"/>
    <w:rsid w:val="00123633"/>
    <w:rsid w:val="0012367F"/>
    <w:rsid w:val="001263A2"/>
    <w:rsid w:val="001269ED"/>
    <w:rsid w:val="00126CB7"/>
    <w:rsid w:val="00133E65"/>
    <w:rsid w:val="00134ADE"/>
    <w:rsid w:val="00140344"/>
    <w:rsid w:val="0014609B"/>
    <w:rsid w:val="001509ED"/>
    <w:rsid w:val="00157945"/>
    <w:rsid w:val="0016227C"/>
    <w:rsid w:val="00164A9A"/>
    <w:rsid w:val="00167572"/>
    <w:rsid w:val="00171251"/>
    <w:rsid w:val="00173FCC"/>
    <w:rsid w:val="00176808"/>
    <w:rsid w:val="00181206"/>
    <w:rsid w:val="00183A55"/>
    <w:rsid w:val="00184609"/>
    <w:rsid w:val="0018580D"/>
    <w:rsid w:val="00190AF5"/>
    <w:rsid w:val="00190CE9"/>
    <w:rsid w:val="00195B13"/>
    <w:rsid w:val="001A56B6"/>
    <w:rsid w:val="001A7954"/>
    <w:rsid w:val="001B69E6"/>
    <w:rsid w:val="001C1441"/>
    <w:rsid w:val="001D3751"/>
    <w:rsid w:val="001D6BC5"/>
    <w:rsid w:val="001E1319"/>
    <w:rsid w:val="001E1CFE"/>
    <w:rsid w:val="001E3D51"/>
    <w:rsid w:val="001F143B"/>
    <w:rsid w:val="001F4427"/>
    <w:rsid w:val="001F5F6B"/>
    <w:rsid w:val="001F6159"/>
    <w:rsid w:val="002210B5"/>
    <w:rsid w:val="00223E88"/>
    <w:rsid w:val="002318EF"/>
    <w:rsid w:val="00232778"/>
    <w:rsid w:val="00232B12"/>
    <w:rsid w:val="0023561F"/>
    <w:rsid w:val="0024203E"/>
    <w:rsid w:val="0024291B"/>
    <w:rsid w:val="00256580"/>
    <w:rsid w:val="00257C01"/>
    <w:rsid w:val="0026399E"/>
    <w:rsid w:val="0028058F"/>
    <w:rsid w:val="00287846"/>
    <w:rsid w:val="0029081D"/>
    <w:rsid w:val="002A2398"/>
    <w:rsid w:val="002A74FA"/>
    <w:rsid w:val="002C1B80"/>
    <w:rsid w:val="002C2DDD"/>
    <w:rsid w:val="002C3AC7"/>
    <w:rsid w:val="002C7C1D"/>
    <w:rsid w:val="002D03B5"/>
    <w:rsid w:val="002D2F69"/>
    <w:rsid w:val="002D4509"/>
    <w:rsid w:val="002D496F"/>
    <w:rsid w:val="002D61C2"/>
    <w:rsid w:val="002E307B"/>
    <w:rsid w:val="002E499F"/>
    <w:rsid w:val="002E58F6"/>
    <w:rsid w:val="002E7FA3"/>
    <w:rsid w:val="002F3558"/>
    <w:rsid w:val="002F69F4"/>
    <w:rsid w:val="003010A5"/>
    <w:rsid w:val="00302D7B"/>
    <w:rsid w:val="00304DDE"/>
    <w:rsid w:val="00306E01"/>
    <w:rsid w:val="00314AE2"/>
    <w:rsid w:val="00315419"/>
    <w:rsid w:val="00316031"/>
    <w:rsid w:val="00320ECE"/>
    <w:rsid w:val="00321AF1"/>
    <w:rsid w:val="00326B09"/>
    <w:rsid w:val="00332F6F"/>
    <w:rsid w:val="00345CEB"/>
    <w:rsid w:val="003559A5"/>
    <w:rsid w:val="00376576"/>
    <w:rsid w:val="00376795"/>
    <w:rsid w:val="00395412"/>
    <w:rsid w:val="003958D8"/>
    <w:rsid w:val="00395CF2"/>
    <w:rsid w:val="00396422"/>
    <w:rsid w:val="003A124E"/>
    <w:rsid w:val="003A215F"/>
    <w:rsid w:val="003A4484"/>
    <w:rsid w:val="003A5B30"/>
    <w:rsid w:val="003B1E27"/>
    <w:rsid w:val="003B3C18"/>
    <w:rsid w:val="003B5159"/>
    <w:rsid w:val="003B53DD"/>
    <w:rsid w:val="003C048D"/>
    <w:rsid w:val="003C0B08"/>
    <w:rsid w:val="003C57AB"/>
    <w:rsid w:val="003C71FB"/>
    <w:rsid w:val="003D01A7"/>
    <w:rsid w:val="003D6C55"/>
    <w:rsid w:val="003E0AC5"/>
    <w:rsid w:val="003E11A6"/>
    <w:rsid w:val="003E16B3"/>
    <w:rsid w:val="003E255F"/>
    <w:rsid w:val="003E7A0E"/>
    <w:rsid w:val="003F3E41"/>
    <w:rsid w:val="003F447E"/>
    <w:rsid w:val="004019A9"/>
    <w:rsid w:val="0040227A"/>
    <w:rsid w:val="004065D5"/>
    <w:rsid w:val="00412139"/>
    <w:rsid w:val="00416BE0"/>
    <w:rsid w:val="00417C93"/>
    <w:rsid w:val="00427186"/>
    <w:rsid w:val="0042788C"/>
    <w:rsid w:val="00431200"/>
    <w:rsid w:val="004322C9"/>
    <w:rsid w:val="00436D06"/>
    <w:rsid w:val="00437FDD"/>
    <w:rsid w:val="00454521"/>
    <w:rsid w:val="0046080C"/>
    <w:rsid w:val="00460A29"/>
    <w:rsid w:val="00466273"/>
    <w:rsid w:val="004719A7"/>
    <w:rsid w:val="004751E2"/>
    <w:rsid w:val="004837A0"/>
    <w:rsid w:val="00483CBF"/>
    <w:rsid w:val="00485C2F"/>
    <w:rsid w:val="0049033C"/>
    <w:rsid w:val="0049438B"/>
    <w:rsid w:val="004B0660"/>
    <w:rsid w:val="004B3919"/>
    <w:rsid w:val="004B7DF4"/>
    <w:rsid w:val="004C3244"/>
    <w:rsid w:val="004C3EB8"/>
    <w:rsid w:val="004D2A68"/>
    <w:rsid w:val="004D3FFE"/>
    <w:rsid w:val="004D7ECC"/>
    <w:rsid w:val="004E0A78"/>
    <w:rsid w:val="004E7E0E"/>
    <w:rsid w:val="004F0CC8"/>
    <w:rsid w:val="004F0FA5"/>
    <w:rsid w:val="004F1515"/>
    <w:rsid w:val="004F2603"/>
    <w:rsid w:val="0050043B"/>
    <w:rsid w:val="00501B78"/>
    <w:rsid w:val="00501CEF"/>
    <w:rsid w:val="00510432"/>
    <w:rsid w:val="00513EB5"/>
    <w:rsid w:val="00515A65"/>
    <w:rsid w:val="00525113"/>
    <w:rsid w:val="00527D56"/>
    <w:rsid w:val="0053347D"/>
    <w:rsid w:val="00534BB6"/>
    <w:rsid w:val="00536E13"/>
    <w:rsid w:val="005375A7"/>
    <w:rsid w:val="00542802"/>
    <w:rsid w:val="00543589"/>
    <w:rsid w:val="00547D41"/>
    <w:rsid w:val="00552844"/>
    <w:rsid w:val="00554FC3"/>
    <w:rsid w:val="00561388"/>
    <w:rsid w:val="00565FE9"/>
    <w:rsid w:val="0057589B"/>
    <w:rsid w:val="00591802"/>
    <w:rsid w:val="005971BA"/>
    <w:rsid w:val="005A0127"/>
    <w:rsid w:val="005A3263"/>
    <w:rsid w:val="005A4D2A"/>
    <w:rsid w:val="005A5904"/>
    <w:rsid w:val="005B45FC"/>
    <w:rsid w:val="005C13F5"/>
    <w:rsid w:val="005C147E"/>
    <w:rsid w:val="005C3950"/>
    <w:rsid w:val="005C4251"/>
    <w:rsid w:val="005C5B48"/>
    <w:rsid w:val="005E31EC"/>
    <w:rsid w:val="005E4780"/>
    <w:rsid w:val="005F0153"/>
    <w:rsid w:val="00600587"/>
    <w:rsid w:val="006026D2"/>
    <w:rsid w:val="00603788"/>
    <w:rsid w:val="00603963"/>
    <w:rsid w:val="00617C39"/>
    <w:rsid w:val="006204AD"/>
    <w:rsid w:val="00623088"/>
    <w:rsid w:val="00625C17"/>
    <w:rsid w:val="006272EC"/>
    <w:rsid w:val="00627BBB"/>
    <w:rsid w:val="00627F64"/>
    <w:rsid w:val="00630E73"/>
    <w:rsid w:val="00635FD8"/>
    <w:rsid w:val="00637A83"/>
    <w:rsid w:val="00645191"/>
    <w:rsid w:val="0064570C"/>
    <w:rsid w:val="00647101"/>
    <w:rsid w:val="00651295"/>
    <w:rsid w:val="006578F0"/>
    <w:rsid w:val="006607BE"/>
    <w:rsid w:val="006649BA"/>
    <w:rsid w:val="00665E52"/>
    <w:rsid w:val="00670E4F"/>
    <w:rsid w:val="0067613D"/>
    <w:rsid w:val="00677967"/>
    <w:rsid w:val="00686894"/>
    <w:rsid w:val="00686E24"/>
    <w:rsid w:val="006908FC"/>
    <w:rsid w:val="00692244"/>
    <w:rsid w:val="006B259C"/>
    <w:rsid w:val="006B25CE"/>
    <w:rsid w:val="006B30B8"/>
    <w:rsid w:val="006B5443"/>
    <w:rsid w:val="006D331F"/>
    <w:rsid w:val="006D46EA"/>
    <w:rsid w:val="006E1159"/>
    <w:rsid w:val="006F10A8"/>
    <w:rsid w:val="007000EC"/>
    <w:rsid w:val="0070453D"/>
    <w:rsid w:val="007046BD"/>
    <w:rsid w:val="00706A6E"/>
    <w:rsid w:val="00707946"/>
    <w:rsid w:val="00707A73"/>
    <w:rsid w:val="00711D01"/>
    <w:rsid w:val="00712097"/>
    <w:rsid w:val="00713BBF"/>
    <w:rsid w:val="0072181F"/>
    <w:rsid w:val="00725524"/>
    <w:rsid w:val="00725DAB"/>
    <w:rsid w:val="007370F6"/>
    <w:rsid w:val="00746CF0"/>
    <w:rsid w:val="0075094E"/>
    <w:rsid w:val="00750CC3"/>
    <w:rsid w:val="00755040"/>
    <w:rsid w:val="00762D7F"/>
    <w:rsid w:val="00766D2B"/>
    <w:rsid w:val="0077017C"/>
    <w:rsid w:val="00783966"/>
    <w:rsid w:val="00783CD4"/>
    <w:rsid w:val="00784003"/>
    <w:rsid w:val="00785E33"/>
    <w:rsid w:val="00791EB0"/>
    <w:rsid w:val="0079262E"/>
    <w:rsid w:val="00793C75"/>
    <w:rsid w:val="0079412B"/>
    <w:rsid w:val="007A0290"/>
    <w:rsid w:val="007A0C19"/>
    <w:rsid w:val="007A1CCA"/>
    <w:rsid w:val="007A23D8"/>
    <w:rsid w:val="007A2612"/>
    <w:rsid w:val="007A3297"/>
    <w:rsid w:val="007B00A8"/>
    <w:rsid w:val="007B27A7"/>
    <w:rsid w:val="007B46C5"/>
    <w:rsid w:val="007B562B"/>
    <w:rsid w:val="007C117F"/>
    <w:rsid w:val="007C29CC"/>
    <w:rsid w:val="007C7AD6"/>
    <w:rsid w:val="007D2947"/>
    <w:rsid w:val="007D5B24"/>
    <w:rsid w:val="007E60A8"/>
    <w:rsid w:val="007F5243"/>
    <w:rsid w:val="00805D42"/>
    <w:rsid w:val="00812261"/>
    <w:rsid w:val="00815378"/>
    <w:rsid w:val="00824F5E"/>
    <w:rsid w:val="008259CC"/>
    <w:rsid w:val="00826645"/>
    <w:rsid w:val="00832780"/>
    <w:rsid w:val="00834218"/>
    <w:rsid w:val="00836DA2"/>
    <w:rsid w:val="00844EAE"/>
    <w:rsid w:val="00854A68"/>
    <w:rsid w:val="00855E4C"/>
    <w:rsid w:val="00863871"/>
    <w:rsid w:val="0087424C"/>
    <w:rsid w:val="00874CDA"/>
    <w:rsid w:val="008762D6"/>
    <w:rsid w:val="00876535"/>
    <w:rsid w:val="0087710A"/>
    <w:rsid w:val="00877FD0"/>
    <w:rsid w:val="0088310C"/>
    <w:rsid w:val="00890797"/>
    <w:rsid w:val="0089294D"/>
    <w:rsid w:val="008937BE"/>
    <w:rsid w:val="008940A0"/>
    <w:rsid w:val="00897E4C"/>
    <w:rsid w:val="008A08A0"/>
    <w:rsid w:val="008A3692"/>
    <w:rsid w:val="008A6083"/>
    <w:rsid w:val="008B1A84"/>
    <w:rsid w:val="008B38C2"/>
    <w:rsid w:val="008B7AFD"/>
    <w:rsid w:val="008C092F"/>
    <w:rsid w:val="008C1988"/>
    <w:rsid w:val="008C27F4"/>
    <w:rsid w:val="008D72FF"/>
    <w:rsid w:val="008E50FB"/>
    <w:rsid w:val="008E6F18"/>
    <w:rsid w:val="008E6F52"/>
    <w:rsid w:val="008E779F"/>
    <w:rsid w:val="008F1196"/>
    <w:rsid w:val="00900A01"/>
    <w:rsid w:val="009075BF"/>
    <w:rsid w:val="00913B3E"/>
    <w:rsid w:val="0092680E"/>
    <w:rsid w:val="00927938"/>
    <w:rsid w:val="00930ED7"/>
    <w:rsid w:val="00933597"/>
    <w:rsid w:val="00936A7A"/>
    <w:rsid w:val="009373D4"/>
    <w:rsid w:val="00942209"/>
    <w:rsid w:val="00942ED5"/>
    <w:rsid w:val="0094645D"/>
    <w:rsid w:val="00946AFC"/>
    <w:rsid w:val="00951588"/>
    <w:rsid w:val="00955CC9"/>
    <w:rsid w:val="009560B3"/>
    <w:rsid w:val="00956888"/>
    <w:rsid w:val="00961964"/>
    <w:rsid w:val="00963600"/>
    <w:rsid w:val="0096440C"/>
    <w:rsid w:val="00964A52"/>
    <w:rsid w:val="00971A45"/>
    <w:rsid w:val="00975D20"/>
    <w:rsid w:val="009928CA"/>
    <w:rsid w:val="00994A8A"/>
    <w:rsid w:val="00995543"/>
    <w:rsid w:val="00996CC8"/>
    <w:rsid w:val="009973FA"/>
    <w:rsid w:val="009A03CF"/>
    <w:rsid w:val="009A2949"/>
    <w:rsid w:val="009A2E79"/>
    <w:rsid w:val="009B6E64"/>
    <w:rsid w:val="009C49D8"/>
    <w:rsid w:val="009D26C7"/>
    <w:rsid w:val="009D27FD"/>
    <w:rsid w:val="009D55D9"/>
    <w:rsid w:val="009D797A"/>
    <w:rsid w:val="009F151B"/>
    <w:rsid w:val="009F625E"/>
    <w:rsid w:val="00A01B21"/>
    <w:rsid w:val="00A032B0"/>
    <w:rsid w:val="00A121B0"/>
    <w:rsid w:val="00A14E73"/>
    <w:rsid w:val="00A234EA"/>
    <w:rsid w:val="00A30535"/>
    <w:rsid w:val="00A30D84"/>
    <w:rsid w:val="00A40BA3"/>
    <w:rsid w:val="00A447BE"/>
    <w:rsid w:val="00A45726"/>
    <w:rsid w:val="00A47953"/>
    <w:rsid w:val="00A52987"/>
    <w:rsid w:val="00A54C31"/>
    <w:rsid w:val="00A61450"/>
    <w:rsid w:val="00A62968"/>
    <w:rsid w:val="00A65CD1"/>
    <w:rsid w:val="00A72A27"/>
    <w:rsid w:val="00A73202"/>
    <w:rsid w:val="00A7451A"/>
    <w:rsid w:val="00A7579B"/>
    <w:rsid w:val="00A765D5"/>
    <w:rsid w:val="00A76C27"/>
    <w:rsid w:val="00A86C7F"/>
    <w:rsid w:val="00A95DCA"/>
    <w:rsid w:val="00AA0B2A"/>
    <w:rsid w:val="00AA4AEE"/>
    <w:rsid w:val="00AB23DE"/>
    <w:rsid w:val="00AB377F"/>
    <w:rsid w:val="00AB3AA2"/>
    <w:rsid w:val="00AB4AE4"/>
    <w:rsid w:val="00AC532F"/>
    <w:rsid w:val="00AC5425"/>
    <w:rsid w:val="00AC5703"/>
    <w:rsid w:val="00AC6638"/>
    <w:rsid w:val="00AC674B"/>
    <w:rsid w:val="00AD1B34"/>
    <w:rsid w:val="00AE3012"/>
    <w:rsid w:val="00AE46B7"/>
    <w:rsid w:val="00AE6D61"/>
    <w:rsid w:val="00AF053E"/>
    <w:rsid w:val="00AF6CBC"/>
    <w:rsid w:val="00B17ADE"/>
    <w:rsid w:val="00B30B40"/>
    <w:rsid w:val="00B34573"/>
    <w:rsid w:val="00B36A1D"/>
    <w:rsid w:val="00B370D2"/>
    <w:rsid w:val="00B373D2"/>
    <w:rsid w:val="00B43B91"/>
    <w:rsid w:val="00B45889"/>
    <w:rsid w:val="00B50685"/>
    <w:rsid w:val="00B518BD"/>
    <w:rsid w:val="00B53E11"/>
    <w:rsid w:val="00B54BF9"/>
    <w:rsid w:val="00B66821"/>
    <w:rsid w:val="00B70D5D"/>
    <w:rsid w:val="00B710CD"/>
    <w:rsid w:val="00B80BCF"/>
    <w:rsid w:val="00B85B83"/>
    <w:rsid w:val="00B860A2"/>
    <w:rsid w:val="00BA2420"/>
    <w:rsid w:val="00BA7FDC"/>
    <w:rsid w:val="00BC0764"/>
    <w:rsid w:val="00BC131C"/>
    <w:rsid w:val="00BC483C"/>
    <w:rsid w:val="00BC4B88"/>
    <w:rsid w:val="00BC5278"/>
    <w:rsid w:val="00BC5C69"/>
    <w:rsid w:val="00BD1C6E"/>
    <w:rsid w:val="00BD1E22"/>
    <w:rsid w:val="00BD2665"/>
    <w:rsid w:val="00BD6D8D"/>
    <w:rsid w:val="00BE1384"/>
    <w:rsid w:val="00BE2257"/>
    <w:rsid w:val="00BE2FB2"/>
    <w:rsid w:val="00BE7909"/>
    <w:rsid w:val="00BE7A35"/>
    <w:rsid w:val="00BF00C6"/>
    <w:rsid w:val="00BF6D27"/>
    <w:rsid w:val="00C02EA4"/>
    <w:rsid w:val="00C10A37"/>
    <w:rsid w:val="00C111C2"/>
    <w:rsid w:val="00C122F4"/>
    <w:rsid w:val="00C14ED8"/>
    <w:rsid w:val="00C201E1"/>
    <w:rsid w:val="00C218CD"/>
    <w:rsid w:val="00C222BC"/>
    <w:rsid w:val="00C22D30"/>
    <w:rsid w:val="00C26183"/>
    <w:rsid w:val="00C27076"/>
    <w:rsid w:val="00C307DA"/>
    <w:rsid w:val="00C31061"/>
    <w:rsid w:val="00C311B0"/>
    <w:rsid w:val="00C312EC"/>
    <w:rsid w:val="00C31ED2"/>
    <w:rsid w:val="00C332E2"/>
    <w:rsid w:val="00C33589"/>
    <w:rsid w:val="00C36CE1"/>
    <w:rsid w:val="00C4023D"/>
    <w:rsid w:val="00C42C4C"/>
    <w:rsid w:val="00C4507B"/>
    <w:rsid w:val="00C47817"/>
    <w:rsid w:val="00C50396"/>
    <w:rsid w:val="00C50DE7"/>
    <w:rsid w:val="00C54F63"/>
    <w:rsid w:val="00C5606F"/>
    <w:rsid w:val="00C57047"/>
    <w:rsid w:val="00C60E12"/>
    <w:rsid w:val="00C62F7A"/>
    <w:rsid w:val="00C706E0"/>
    <w:rsid w:val="00C722DA"/>
    <w:rsid w:val="00C75051"/>
    <w:rsid w:val="00C75B16"/>
    <w:rsid w:val="00C75C56"/>
    <w:rsid w:val="00C830F3"/>
    <w:rsid w:val="00C836C6"/>
    <w:rsid w:val="00C90A76"/>
    <w:rsid w:val="00C94A81"/>
    <w:rsid w:val="00C95F14"/>
    <w:rsid w:val="00C97F7F"/>
    <w:rsid w:val="00CA0074"/>
    <w:rsid w:val="00CA4FEA"/>
    <w:rsid w:val="00CB1F6F"/>
    <w:rsid w:val="00CB2610"/>
    <w:rsid w:val="00CB2D63"/>
    <w:rsid w:val="00CB4F7A"/>
    <w:rsid w:val="00CB5A66"/>
    <w:rsid w:val="00CC1A53"/>
    <w:rsid w:val="00CC31A1"/>
    <w:rsid w:val="00CC52D3"/>
    <w:rsid w:val="00CC6993"/>
    <w:rsid w:val="00CC6F52"/>
    <w:rsid w:val="00CC7EBA"/>
    <w:rsid w:val="00CD1DBB"/>
    <w:rsid w:val="00CD66C2"/>
    <w:rsid w:val="00CE3ED6"/>
    <w:rsid w:val="00CE75E9"/>
    <w:rsid w:val="00CF1521"/>
    <w:rsid w:val="00CF1F30"/>
    <w:rsid w:val="00D03E22"/>
    <w:rsid w:val="00D14C1A"/>
    <w:rsid w:val="00D162D3"/>
    <w:rsid w:val="00D35C60"/>
    <w:rsid w:val="00D40FEE"/>
    <w:rsid w:val="00D41F17"/>
    <w:rsid w:val="00D4459E"/>
    <w:rsid w:val="00D46BAE"/>
    <w:rsid w:val="00D46FFD"/>
    <w:rsid w:val="00D5298E"/>
    <w:rsid w:val="00D56741"/>
    <w:rsid w:val="00D5682A"/>
    <w:rsid w:val="00D6255E"/>
    <w:rsid w:val="00D64A7D"/>
    <w:rsid w:val="00D7068C"/>
    <w:rsid w:val="00D73A62"/>
    <w:rsid w:val="00D771E6"/>
    <w:rsid w:val="00D953A1"/>
    <w:rsid w:val="00D977B2"/>
    <w:rsid w:val="00DA41D5"/>
    <w:rsid w:val="00DB2B00"/>
    <w:rsid w:val="00DB7105"/>
    <w:rsid w:val="00DC079E"/>
    <w:rsid w:val="00DC307E"/>
    <w:rsid w:val="00DC77BF"/>
    <w:rsid w:val="00DC7B0B"/>
    <w:rsid w:val="00DD2DA6"/>
    <w:rsid w:val="00DF044E"/>
    <w:rsid w:val="00DF0E62"/>
    <w:rsid w:val="00E02C78"/>
    <w:rsid w:val="00E04893"/>
    <w:rsid w:val="00E04AB3"/>
    <w:rsid w:val="00E1410A"/>
    <w:rsid w:val="00E214B2"/>
    <w:rsid w:val="00E22905"/>
    <w:rsid w:val="00E24070"/>
    <w:rsid w:val="00E250EA"/>
    <w:rsid w:val="00E3087F"/>
    <w:rsid w:val="00E40036"/>
    <w:rsid w:val="00E416FC"/>
    <w:rsid w:val="00E47153"/>
    <w:rsid w:val="00E479D1"/>
    <w:rsid w:val="00E54794"/>
    <w:rsid w:val="00E555CD"/>
    <w:rsid w:val="00E572DF"/>
    <w:rsid w:val="00E7092F"/>
    <w:rsid w:val="00E751B0"/>
    <w:rsid w:val="00E75397"/>
    <w:rsid w:val="00E760E6"/>
    <w:rsid w:val="00E76AD8"/>
    <w:rsid w:val="00E83ACF"/>
    <w:rsid w:val="00E83D87"/>
    <w:rsid w:val="00EA0A1B"/>
    <w:rsid w:val="00EB74C9"/>
    <w:rsid w:val="00EC0FFB"/>
    <w:rsid w:val="00EC127A"/>
    <w:rsid w:val="00EC58E6"/>
    <w:rsid w:val="00EC71FA"/>
    <w:rsid w:val="00EC73A5"/>
    <w:rsid w:val="00ED4895"/>
    <w:rsid w:val="00EE4200"/>
    <w:rsid w:val="00EE471A"/>
    <w:rsid w:val="00EE6951"/>
    <w:rsid w:val="00EF23C2"/>
    <w:rsid w:val="00F00014"/>
    <w:rsid w:val="00F066B5"/>
    <w:rsid w:val="00F07A9B"/>
    <w:rsid w:val="00F11122"/>
    <w:rsid w:val="00F13963"/>
    <w:rsid w:val="00F13C00"/>
    <w:rsid w:val="00F26382"/>
    <w:rsid w:val="00F32BBA"/>
    <w:rsid w:val="00F36B09"/>
    <w:rsid w:val="00F42AD0"/>
    <w:rsid w:val="00F45CD5"/>
    <w:rsid w:val="00F50AA0"/>
    <w:rsid w:val="00F50C98"/>
    <w:rsid w:val="00F514FB"/>
    <w:rsid w:val="00F5215A"/>
    <w:rsid w:val="00F53AA6"/>
    <w:rsid w:val="00F568A7"/>
    <w:rsid w:val="00F60AC0"/>
    <w:rsid w:val="00F60B37"/>
    <w:rsid w:val="00F63F94"/>
    <w:rsid w:val="00F73D35"/>
    <w:rsid w:val="00F7556F"/>
    <w:rsid w:val="00F808CB"/>
    <w:rsid w:val="00F86664"/>
    <w:rsid w:val="00FA1EBA"/>
    <w:rsid w:val="00FA4E3F"/>
    <w:rsid w:val="00FA7C30"/>
    <w:rsid w:val="00FB6D25"/>
    <w:rsid w:val="00FB7534"/>
    <w:rsid w:val="00FB7BB1"/>
    <w:rsid w:val="00FD046D"/>
    <w:rsid w:val="00FE49D6"/>
    <w:rsid w:val="00FE4FF6"/>
    <w:rsid w:val="00FE5F0B"/>
    <w:rsid w:val="00FF2815"/>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B5E36A0D752348B3CB570B29628939" ma:contentTypeVersion="12" ma:contentTypeDescription="Create a new document." ma:contentTypeScope="" ma:versionID="f16132f90120d19d33f616d26b2cd7ed">
  <xsd:schema xmlns:xsd="http://www.w3.org/2001/XMLSchema" xmlns:xs="http://www.w3.org/2001/XMLSchema" xmlns:p="http://schemas.microsoft.com/office/2006/metadata/properties" xmlns:ns3="fbd6b927-7ab5-4c69-a437-f467b22b7ed8" xmlns:ns4="566a6623-5e66-40cc-a2cf-bdfc1d8c427c" targetNamespace="http://schemas.microsoft.com/office/2006/metadata/properties" ma:root="true" ma:fieldsID="c8c6ad42e52dc34c12ae84325eb27373" ns3:_="" ns4:_="">
    <xsd:import namespace="fbd6b927-7ab5-4c69-a437-f467b22b7ed8"/>
    <xsd:import namespace="566a6623-5e66-40cc-a2cf-bdfc1d8c42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6b927-7ab5-4c69-a437-f467b22b7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a6623-5e66-40cc-a2cf-bdfc1d8c42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3C6D5-E152-4F52-AE38-DC20ED26BBC9}">
  <ds:schemaRefs>
    <ds:schemaRef ds:uri="http://schemas.openxmlformats.org/officeDocument/2006/bibliography"/>
  </ds:schemaRefs>
</ds:datastoreItem>
</file>

<file path=customXml/itemProps2.xml><?xml version="1.0" encoding="utf-8"?>
<ds:datastoreItem xmlns:ds="http://schemas.openxmlformats.org/officeDocument/2006/customXml" ds:itemID="{D31E864A-4600-4DC0-A0D7-BC247653C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7D464F-D64E-4B5E-AE38-89A8E68D4781}">
  <ds:schemaRefs>
    <ds:schemaRef ds:uri="http://schemas.microsoft.com/sharepoint/v3/contenttype/forms"/>
  </ds:schemaRefs>
</ds:datastoreItem>
</file>

<file path=customXml/itemProps4.xml><?xml version="1.0" encoding="utf-8"?>
<ds:datastoreItem xmlns:ds="http://schemas.openxmlformats.org/officeDocument/2006/customXml" ds:itemID="{6D5B66CD-CA4F-43CC-9E87-610A0971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6b927-7ab5-4c69-a437-f467b22b7ed8"/>
    <ds:schemaRef ds:uri="566a6623-5e66-40cc-a2cf-bdfc1d8c4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841</Words>
  <Characters>4795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Greally, Mark</cp:lastModifiedBy>
  <cp:revision>2</cp:revision>
  <cp:lastPrinted>2017-11-07T10:18:00Z</cp:lastPrinted>
  <dcterms:created xsi:type="dcterms:W3CDTF">2025-08-28T16:00:00Z</dcterms:created>
  <dcterms:modified xsi:type="dcterms:W3CDTF">2025-08-28T16:00:00Z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0x01010042B5E36A0D752348B3CB570B29628939</vt:lpwstr>
  </property>
</Properties>
</file>