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BFB81" w14:textId="77777777" w:rsidR="00AA09BD" w:rsidRDefault="00AA09BD" w:rsidP="00077513">
      <w:pPr>
        <w:spacing w:after="0" w:line="240" w:lineRule="auto"/>
        <w:rPr>
          <w:rFonts w:ascii="Arial" w:hAnsi="Arial" w:cs="Arial"/>
          <w:b/>
          <w:color w:val="FF0000"/>
        </w:rPr>
      </w:pPr>
    </w:p>
    <w:p w14:paraId="085CE4BA" w14:textId="4509DC7A" w:rsidR="007A4420" w:rsidRDefault="007A4420" w:rsidP="00077513">
      <w:pPr>
        <w:spacing w:after="0" w:line="240" w:lineRule="auto"/>
        <w:rPr>
          <w:rFonts w:ascii="Arial" w:hAnsi="Arial" w:cs="Arial"/>
          <w:b/>
          <w:color w:val="FF0000"/>
        </w:rPr>
      </w:pPr>
      <w:r w:rsidRPr="007A4420">
        <w:rPr>
          <w:rFonts w:ascii="Arial" w:hAnsi="Arial" w:cs="Arial"/>
          <w:b/>
          <w:color w:val="FF0000"/>
        </w:rPr>
        <w:t>IMPORTANT NOTE</w:t>
      </w:r>
      <w:r w:rsidR="00C16C27">
        <w:rPr>
          <w:rFonts w:ascii="Arial" w:hAnsi="Arial" w:cs="Arial"/>
          <w:b/>
          <w:color w:val="FF0000"/>
        </w:rPr>
        <w:t>S</w:t>
      </w:r>
      <w:r w:rsidRPr="007A4420">
        <w:rPr>
          <w:rFonts w:ascii="Arial" w:hAnsi="Arial" w:cs="Arial"/>
          <w:b/>
          <w:color w:val="FF0000"/>
        </w:rPr>
        <w:t>:</w:t>
      </w:r>
    </w:p>
    <w:p w14:paraId="0F83F574" w14:textId="77777777" w:rsidR="00F90DDD" w:rsidRPr="007A4420" w:rsidRDefault="00F90DDD" w:rsidP="00077513">
      <w:pPr>
        <w:spacing w:after="0" w:line="240" w:lineRule="auto"/>
        <w:rPr>
          <w:rFonts w:ascii="Arial" w:hAnsi="Arial" w:cs="Arial"/>
          <w:b/>
          <w:color w:val="FF0000"/>
        </w:rPr>
      </w:pPr>
    </w:p>
    <w:p w14:paraId="28B1E1F2" w14:textId="77777777" w:rsidR="00864B85" w:rsidRDefault="007A4420" w:rsidP="00F42632">
      <w:pPr>
        <w:pStyle w:val="ListParagraph"/>
        <w:numPr>
          <w:ilvl w:val="0"/>
          <w:numId w:val="2"/>
        </w:numPr>
        <w:spacing w:after="0" w:line="240" w:lineRule="auto"/>
        <w:jc w:val="both"/>
        <w:rPr>
          <w:rFonts w:ascii="Arial" w:hAnsi="Arial" w:cs="Arial"/>
          <w:bCs/>
        </w:rPr>
      </w:pPr>
      <w:r w:rsidRPr="00C16C27">
        <w:rPr>
          <w:rFonts w:ascii="Arial" w:hAnsi="Arial" w:cs="Arial"/>
          <w:bCs/>
        </w:rPr>
        <w:t>You must have a fully completed parental agreement in place for all children that you claim funding for</w:t>
      </w:r>
      <w:r w:rsidR="00864B85">
        <w:rPr>
          <w:rFonts w:ascii="Arial" w:hAnsi="Arial" w:cs="Arial"/>
          <w:bCs/>
        </w:rPr>
        <w:t>.</w:t>
      </w:r>
    </w:p>
    <w:p w14:paraId="486C62D6" w14:textId="5E2F578E" w:rsidR="00D52338" w:rsidRDefault="005A6FEE" w:rsidP="00F42632">
      <w:pPr>
        <w:pStyle w:val="ListParagraph"/>
        <w:numPr>
          <w:ilvl w:val="0"/>
          <w:numId w:val="2"/>
        </w:numPr>
        <w:spacing w:after="0" w:line="240" w:lineRule="auto"/>
        <w:jc w:val="both"/>
        <w:rPr>
          <w:rFonts w:ascii="Arial" w:hAnsi="Arial" w:cs="Arial"/>
          <w:bCs/>
        </w:rPr>
      </w:pPr>
      <w:r>
        <w:rPr>
          <w:rFonts w:ascii="Arial" w:hAnsi="Arial" w:cs="Arial"/>
          <w:bCs/>
        </w:rPr>
        <w:t xml:space="preserve">Providing a parental agreement is in place for every child, </w:t>
      </w:r>
      <w:r w:rsidR="00212178">
        <w:rPr>
          <w:rFonts w:ascii="Arial" w:hAnsi="Arial" w:cs="Arial"/>
          <w:bCs/>
        </w:rPr>
        <w:t>which</w:t>
      </w:r>
      <w:r>
        <w:rPr>
          <w:rFonts w:ascii="Arial" w:hAnsi="Arial" w:cs="Arial"/>
          <w:bCs/>
        </w:rPr>
        <w:t xml:space="preserve"> reflects the EEF hours that have been agreed you can decide how frequently you </w:t>
      </w:r>
      <w:r w:rsidR="00821219">
        <w:rPr>
          <w:rFonts w:ascii="Arial" w:hAnsi="Arial" w:cs="Arial"/>
          <w:bCs/>
        </w:rPr>
        <w:t>complete them</w:t>
      </w:r>
      <w:r w:rsidR="00B92398">
        <w:rPr>
          <w:rFonts w:ascii="Arial" w:hAnsi="Arial" w:cs="Arial"/>
          <w:bCs/>
        </w:rPr>
        <w:t xml:space="preserve">. </w:t>
      </w:r>
      <w:r w:rsidR="00215D64">
        <w:rPr>
          <w:rFonts w:ascii="Arial" w:hAnsi="Arial" w:cs="Arial"/>
          <w:bCs/>
        </w:rPr>
        <w:t xml:space="preserve"> </w:t>
      </w:r>
      <w:r w:rsidR="00821219">
        <w:rPr>
          <w:rFonts w:ascii="Arial" w:hAnsi="Arial" w:cs="Arial"/>
          <w:bCs/>
        </w:rPr>
        <w:t>For example</w:t>
      </w:r>
      <w:r w:rsidR="00AA31B8">
        <w:rPr>
          <w:rFonts w:ascii="Arial" w:hAnsi="Arial" w:cs="Arial"/>
          <w:bCs/>
        </w:rPr>
        <w:t xml:space="preserve">, </w:t>
      </w:r>
      <w:r w:rsidR="00821219">
        <w:rPr>
          <w:rFonts w:ascii="Arial" w:hAnsi="Arial" w:cs="Arial"/>
          <w:bCs/>
        </w:rPr>
        <w:t xml:space="preserve">some settings choose to </w:t>
      </w:r>
      <w:r w:rsidR="00CB697B">
        <w:rPr>
          <w:rFonts w:ascii="Arial" w:hAnsi="Arial" w:cs="Arial"/>
          <w:bCs/>
        </w:rPr>
        <w:t xml:space="preserve">issue </w:t>
      </w:r>
      <w:r w:rsidR="00821219">
        <w:rPr>
          <w:rFonts w:ascii="Arial" w:hAnsi="Arial" w:cs="Arial"/>
          <w:bCs/>
        </w:rPr>
        <w:t>them termly, others recomplete them every academic year</w:t>
      </w:r>
      <w:r w:rsidR="00B43A15">
        <w:rPr>
          <w:rFonts w:ascii="Arial" w:hAnsi="Arial" w:cs="Arial"/>
          <w:bCs/>
        </w:rPr>
        <w:t>, or just when the EEF hours change</w:t>
      </w:r>
      <w:r w:rsidR="00F42632">
        <w:rPr>
          <w:rFonts w:ascii="Arial" w:hAnsi="Arial" w:cs="Arial"/>
          <w:bCs/>
        </w:rPr>
        <w:t>.</w:t>
      </w:r>
    </w:p>
    <w:p w14:paraId="5BE4CBA3" w14:textId="27AB7DAC" w:rsidR="00DC5F30" w:rsidRDefault="00DC5F30" w:rsidP="00F42632">
      <w:pPr>
        <w:pStyle w:val="ListParagraph"/>
        <w:numPr>
          <w:ilvl w:val="0"/>
          <w:numId w:val="2"/>
        </w:numPr>
        <w:spacing w:after="0" w:line="240" w:lineRule="auto"/>
        <w:jc w:val="both"/>
        <w:rPr>
          <w:rFonts w:ascii="Arial" w:hAnsi="Arial" w:cs="Arial"/>
          <w:bCs/>
        </w:rPr>
      </w:pPr>
      <w:r>
        <w:rPr>
          <w:rFonts w:ascii="Arial" w:hAnsi="Arial" w:cs="Arial"/>
          <w:bCs/>
        </w:rPr>
        <w:t>You must use the parental agreement template supplied by Lancashire County Council</w:t>
      </w:r>
      <w:r w:rsidR="003F35A9">
        <w:rPr>
          <w:rFonts w:ascii="Arial" w:hAnsi="Arial" w:cs="Arial"/>
          <w:bCs/>
        </w:rPr>
        <w:t xml:space="preserve"> and must not delete or amend any of the fields/wording.</w:t>
      </w:r>
    </w:p>
    <w:p w14:paraId="5AB2C697" w14:textId="6118CA29" w:rsidR="00294DC3" w:rsidRPr="00DC5F30" w:rsidRDefault="00864B85" w:rsidP="00CB697B">
      <w:pPr>
        <w:pStyle w:val="ListParagraph"/>
        <w:numPr>
          <w:ilvl w:val="0"/>
          <w:numId w:val="2"/>
        </w:numPr>
        <w:spacing w:after="0" w:line="240" w:lineRule="auto"/>
        <w:jc w:val="both"/>
        <w:rPr>
          <w:rFonts w:ascii="Arial" w:hAnsi="Arial" w:cs="Arial"/>
          <w:bCs/>
        </w:rPr>
      </w:pPr>
      <w:r w:rsidRPr="00DC5F30">
        <w:rPr>
          <w:rFonts w:ascii="Arial" w:hAnsi="Arial" w:cs="Arial"/>
          <w:bCs/>
        </w:rPr>
        <w:t xml:space="preserve">You </w:t>
      </w:r>
      <w:r w:rsidR="00DC5F30" w:rsidRPr="00DC5F30">
        <w:rPr>
          <w:rFonts w:ascii="Arial" w:hAnsi="Arial" w:cs="Arial"/>
          <w:bCs/>
        </w:rPr>
        <w:t xml:space="preserve">may choose to add additional fields to the </w:t>
      </w:r>
      <w:r w:rsidR="00A64333">
        <w:rPr>
          <w:rFonts w:ascii="Arial" w:hAnsi="Arial" w:cs="Arial"/>
          <w:bCs/>
        </w:rPr>
        <w:t>p</w:t>
      </w:r>
      <w:r w:rsidR="00DC5F30" w:rsidRPr="00DC5F30">
        <w:rPr>
          <w:rFonts w:ascii="Arial" w:hAnsi="Arial" w:cs="Arial"/>
          <w:bCs/>
        </w:rPr>
        <w:t xml:space="preserve">arental </w:t>
      </w:r>
      <w:r w:rsidR="00A64333">
        <w:rPr>
          <w:rFonts w:ascii="Arial" w:hAnsi="Arial" w:cs="Arial"/>
          <w:bCs/>
        </w:rPr>
        <w:t>a</w:t>
      </w:r>
      <w:r w:rsidR="00DC5F30" w:rsidRPr="00DC5F30">
        <w:rPr>
          <w:rFonts w:ascii="Arial" w:hAnsi="Arial" w:cs="Arial"/>
          <w:bCs/>
        </w:rPr>
        <w:t>greement</w:t>
      </w:r>
      <w:r w:rsidR="00A64333">
        <w:rPr>
          <w:rFonts w:ascii="Arial" w:hAnsi="Arial" w:cs="Arial"/>
          <w:bCs/>
        </w:rPr>
        <w:t xml:space="preserve"> </w:t>
      </w:r>
      <w:r w:rsidR="00DC5F30" w:rsidRPr="00DC5F30">
        <w:rPr>
          <w:rFonts w:ascii="Arial" w:hAnsi="Arial" w:cs="Arial"/>
          <w:bCs/>
        </w:rPr>
        <w:t>providing such fields do not contravene any of the national requirements as set out in the Early Education and Childcare Statutory Guidance for Local Authorities.</w:t>
      </w:r>
      <w:r w:rsidR="007A4420" w:rsidRPr="00DC5F30">
        <w:rPr>
          <w:rFonts w:ascii="Arial" w:hAnsi="Arial" w:cs="Arial"/>
          <w:bCs/>
        </w:rPr>
        <w:t xml:space="preserve"> </w:t>
      </w:r>
    </w:p>
    <w:p w14:paraId="2B6132EC" w14:textId="1E064805" w:rsidR="00294DC3" w:rsidRPr="00C16C27" w:rsidRDefault="007A4420" w:rsidP="00F42632">
      <w:pPr>
        <w:pStyle w:val="ListParagraph"/>
        <w:numPr>
          <w:ilvl w:val="0"/>
          <w:numId w:val="2"/>
        </w:numPr>
        <w:spacing w:after="0" w:line="240" w:lineRule="auto"/>
        <w:jc w:val="both"/>
        <w:rPr>
          <w:rFonts w:ascii="Arial" w:hAnsi="Arial" w:cs="Arial"/>
          <w:bCs/>
        </w:rPr>
      </w:pPr>
      <w:r w:rsidRPr="00C16C27">
        <w:rPr>
          <w:rFonts w:ascii="Arial" w:hAnsi="Arial" w:cs="Arial"/>
          <w:bCs/>
        </w:rPr>
        <w:t xml:space="preserve">Without a completed parental </w:t>
      </w:r>
      <w:r w:rsidR="00222EDF" w:rsidRPr="00C16C27">
        <w:rPr>
          <w:rFonts w:ascii="Arial" w:hAnsi="Arial" w:cs="Arial"/>
          <w:bCs/>
        </w:rPr>
        <w:t>agreement,</w:t>
      </w:r>
      <w:r w:rsidRPr="00C16C27">
        <w:rPr>
          <w:rFonts w:ascii="Arial" w:hAnsi="Arial" w:cs="Arial"/>
          <w:bCs/>
        </w:rPr>
        <w:t xml:space="preserve"> you do not have the necessary consents in place to claim the funding on the parent</w:t>
      </w:r>
      <w:r w:rsidR="00222EDF">
        <w:rPr>
          <w:rFonts w:ascii="Arial" w:hAnsi="Arial" w:cs="Arial"/>
          <w:bCs/>
        </w:rPr>
        <w:t>'</w:t>
      </w:r>
      <w:r w:rsidRPr="00C16C27">
        <w:rPr>
          <w:rFonts w:ascii="Arial" w:hAnsi="Arial" w:cs="Arial"/>
          <w:bCs/>
        </w:rPr>
        <w:t xml:space="preserve">s behalf and you are in breach of the </w:t>
      </w:r>
      <w:r w:rsidR="004578F3">
        <w:rPr>
          <w:rFonts w:ascii="Arial" w:hAnsi="Arial" w:cs="Arial"/>
          <w:bCs/>
        </w:rPr>
        <w:t>terms and conditions of fun</w:t>
      </w:r>
      <w:r w:rsidRPr="00C16C27">
        <w:rPr>
          <w:rFonts w:ascii="Arial" w:hAnsi="Arial" w:cs="Arial"/>
          <w:bCs/>
        </w:rPr>
        <w:t>ding</w:t>
      </w:r>
      <w:r w:rsidR="004578F3">
        <w:rPr>
          <w:rFonts w:ascii="Arial" w:hAnsi="Arial" w:cs="Arial"/>
          <w:bCs/>
        </w:rPr>
        <w:t>.</w:t>
      </w:r>
      <w:r w:rsidRPr="00C16C27">
        <w:rPr>
          <w:rFonts w:ascii="Arial" w:hAnsi="Arial" w:cs="Arial"/>
          <w:bCs/>
        </w:rPr>
        <w:t xml:space="preserve">  </w:t>
      </w:r>
    </w:p>
    <w:p w14:paraId="5574F23B" w14:textId="3D6AF3A3" w:rsidR="00294DC3" w:rsidRDefault="00294DC3" w:rsidP="00F42632">
      <w:pPr>
        <w:pStyle w:val="ListParagraph"/>
        <w:numPr>
          <w:ilvl w:val="0"/>
          <w:numId w:val="2"/>
        </w:numPr>
        <w:spacing w:after="0" w:line="240" w:lineRule="auto"/>
        <w:jc w:val="both"/>
        <w:rPr>
          <w:rFonts w:ascii="Arial" w:hAnsi="Arial" w:cs="Arial"/>
          <w:bCs/>
        </w:rPr>
      </w:pPr>
      <w:r w:rsidRPr="00C16C27">
        <w:rPr>
          <w:rFonts w:ascii="Arial" w:hAnsi="Arial" w:cs="Arial"/>
          <w:bCs/>
        </w:rPr>
        <w:t>Having a fully completed parental agreement helps t</w:t>
      </w:r>
      <w:r w:rsidR="00C16C27" w:rsidRPr="00C16C27">
        <w:rPr>
          <w:rFonts w:ascii="Arial" w:hAnsi="Arial" w:cs="Arial"/>
          <w:bCs/>
        </w:rPr>
        <w:t xml:space="preserve">o protect you with any parental disputes, overclaims and </w:t>
      </w:r>
      <w:r w:rsidRPr="00C16C27">
        <w:rPr>
          <w:rFonts w:ascii="Arial" w:hAnsi="Arial" w:cs="Arial"/>
          <w:bCs/>
        </w:rPr>
        <w:t>help</w:t>
      </w:r>
      <w:r w:rsidR="00402B1A">
        <w:rPr>
          <w:rFonts w:ascii="Arial" w:hAnsi="Arial" w:cs="Arial"/>
          <w:bCs/>
        </w:rPr>
        <w:t>s</w:t>
      </w:r>
      <w:r w:rsidRPr="00C16C27">
        <w:rPr>
          <w:rFonts w:ascii="Arial" w:hAnsi="Arial" w:cs="Arial"/>
          <w:bCs/>
        </w:rPr>
        <w:t xml:space="preserve"> to </w:t>
      </w:r>
      <w:r w:rsidR="00C16C27" w:rsidRPr="00C16C27">
        <w:rPr>
          <w:rFonts w:ascii="Arial" w:hAnsi="Arial" w:cs="Arial"/>
          <w:bCs/>
        </w:rPr>
        <w:t xml:space="preserve">ensure you </w:t>
      </w:r>
      <w:r w:rsidR="00C16C27" w:rsidRPr="00A24154">
        <w:rPr>
          <w:rFonts w:ascii="Arial" w:hAnsi="Arial" w:cs="Arial"/>
          <w:bCs/>
        </w:rPr>
        <w:t xml:space="preserve">do </w:t>
      </w:r>
      <w:r w:rsidR="009B6705" w:rsidRPr="00A24154">
        <w:rPr>
          <w:rFonts w:ascii="Arial" w:hAnsi="Arial" w:cs="Arial"/>
          <w:bCs/>
        </w:rPr>
        <w:t>not</w:t>
      </w:r>
      <w:r w:rsidR="009B6705">
        <w:rPr>
          <w:rFonts w:ascii="Arial" w:hAnsi="Arial" w:cs="Arial"/>
          <w:bCs/>
        </w:rPr>
        <w:t xml:space="preserve"> </w:t>
      </w:r>
      <w:r w:rsidR="00C16C27" w:rsidRPr="00C16C27">
        <w:rPr>
          <w:rFonts w:ascii="Arial" w:hAnsi="Arial" w:cs="Arial"/>
          <w:bCs/>
        </w:rPr>
        <w:t xml:space="preserve">have any funding </w:t>
      </w:r>
      <w:r w:rsidRPr="00C16C27">
        <w:rPr>
          <w:rFonts w:ascii="Arial" w:hAnsi="Arial" w:cs="Arial"/>
          <w:bCs/>
        </w:rPr>
        <w:t>withdrawn.</w:t>
      </w:r>
    </w:p>
    <w:p w14:paraId="0C98F77C" w14:textId="33FC8E1A" w:rsidR="00E060BD" w:rsidRDefault="00E060BD" w:rsidP="00F42632">
      <w:pPr>
        <w:pStyle w:val="ListParagraph"/>
        <w:numPr>
          <w:ilvl w:val="0"/>
          <w:numId w:val="2"/>
        </w:numPr>
        <w:spacing w:after="0" w:line="240" w:lineRule="auto"/>
        <w:jc w:val="both"/>
        <w:rPr>
          <w:rFonts w:ascii="Arial" w:hAnsi="Arial" w:cs="Arial"/>
          <w:bCs/>
        </w:rPr>
      </w:pPr>
      <w:r>
        <w:rPr>
          <w:rFonts w:ascii="Arial" w:hAnsi="Arial" w:cs="Arial"/>
          <w:bCs/>
        </w:rPr>
        <w:t>The parent and provider must sign the parental agreement</w:t>
      </w:r>
      <w:r w:rsidR="00AC5008">
        <w:rPr>
          <w:rFonts w:ascii="Arial" w:hAnsi="Arial" w:cs="Arial"/>
          <w:b/>
        </w:rPr>
        <w:t xml:space="preserve">, </w:t>
      </w:r>
      <w:r w:rsidR="00AC5008">
        <w:rPr>
          <w:rFonts w:ascii="Arial" w:hAnsi="Arial" w:cs="Arial"/>
          <w:bCs/>
        </w:rPr>
        <w:t>otherwise it is invalid</w:t>
      </w:r>
      <w:r w:rsidR="00F42632">
        <w:rPr>
          <w:rFonts w:ascii="Arial" w:hAnsi="Arial" w:cs="Arial"/>
          <w:bCs/>
        </w:rPr>
        <w:t>.</w:t>
      </w:r>
    </w:p>
    <w:p w14:paraId="24F1C38F" w14:textId="29B38A9B" w:rsidR="00C16C27" w:rsidRPr="0009472A" w:rsidRDefault="00C16C27" w:rsidP="00F42632">
      <w:pPr>
        <w:pStyle w:val="ListParagraph"/>
        <w:numPr>
          <w:ilvl w:val="0"/>
          <w:numId w:val="2"/>
        </w:numPr>
        <w:spacing w:after="0" w:line="240" w:lineRule="auto"/>
        <w:jc w:val="both"/>
        <w:rPr>
          <w:rFonts w:ascii="Arial" w:hAnsi="Arial" w:cs="Arial"/>
          <w:bCs/>
        </w:rPr>
      </w:pPr>
      <w:r>
        <w:rPr>
          <w:rFonts w:ascii="Arial" w:hAnsi="Arial" w:cs="Arial"/>
          <w:bCs/>
        </w:rPr>
        <w:t xml:space="preserve">You must </w:t>
      </w:r>
      <w:r w:rsidR="00AC5008">
        <w:rPr>
          <w:rFonts w:ascii="Arial" w:hAnsi="Arial" w:cs="Arial"/>
          <w:bCs/>
        </w:rPr>
        <w:t xml:space="preserve">provide </w:t>
      </w:r>
      <w:r>
        <w:rPr>
          <w:rFonts w:ascii="Arial" w:hAnsi="Arial" w:cs="Arial"/>
          <w:bCs/>
        </w:rPr>
        <w:t xml:space="preserve">the parent </w:t>
      </w:r>
      <w:r w:rsidR="00AC5008">
        <w:rPr>
          <w:rFonts w:ascii="Arial" w:hAnsi="Arial" w:cs="Arial"/>
          <w:bCs/>
        </w:rPr>
        <w:t xml:space="preserve">with </w:t>
      </w:r>
      <w:r>
        <w:rPr>
          <w:rFonts w:ascii="Arial" w:hAnsi="Arial" w:cs="Arial"/>
          <w:bCs/>
        </w:rPr>
        <w:t xml:space="preserve">a paper or electronic copy of the </w:t>
      </w:r>
      <w:r w:rsidR="00AC5008">
        <w:rPr>
          <w:rFonts w:ascii="Arial" w:hAnsi="Arial" w:cs="Arial"/>
          <w:bCs/>
        </w:rPr>
        <w:t xml:space="preserve">signed </w:t>
      </w:r>
      <w:r>
        <w:rPr>
          <w:rFonts w:ascii="Arial" w:hAnsi="Arial" w:cs="Arial"/>
          <w:bCs/>
        </w:rPr>
        <w:t>parental agreement</w:t>
      </w:r>
      <w:r w:rsidR="00EC0DCC">
        <w:rPr>
          <w:rFonts w:ascii="Arial" w:hAnsi="Arial" w:cs="Arial"/>
          <w:bCs/>
        </w:rPr>
        <w:t>.</w:t>
      </w:r>
    </w:p>
    <w:p w14:paraId="06297825" w14:textId="45DCD83E" w:rsidR="0009472A" w:rsidRDefault="004F1AEF" w:rsidP="00EC0DCC">
      <w:pPr>
        <w:pStyle w:val="ListParagraph"/>
        <w:numPr>
          <w:ilvl w:val="0"/>
          <w:numId w:val="2"/>
        </w:numPr>
        <w:spacing w:after="0" w:line="240" w:lineRule="auto"/>
        <w:jc w:val="both"/>
        <w:rPr>
          <w:rFonts w:ascii="Arial" w:hAnsi="Arial" w:cs="Arial"/>
          <w:bCs/>
        </w:rPr>
      </w:pPr>
      <w:r w:rsidRPr="00D963E8">
        <w:rPr>
          <w:rFonts w:ascii="Arial" w:hAnsi="Arial" w:cs="Arial"/>
          <w:b/>
        </w:rPr>
        <w:t>You are only permitted to claim the hours as agreed in the parental agreement</w:t>
      </w:r>
      <w:r>
        <w:rPr>
          <w:rFonts w:ascii="Arial" w:hAnsi="Arial" w:cs="Arial"/>
          <w:bCs/>
        </w:rPr>
        <w:t xml:space="preserve">. </w:t>
      </w:r>
      <w:r w:rsidR="0009472A" w:rsidRPr="0009472A">
        <w:rPr>
          <w:rFonts w:ascii="Arial" w:hAnsi="Arial" w:cs="Arial"/>
          <w:bCs/>
        </w:rPr>
        <w:t xml:space="preserve">Claiming more hours than those agreed is a breach of the </w:t>
      </w:r>
      <w:r w:rsidR="004578F3">
        <w:rPr>
          <w:rFonts w:ascii="Arial" w:hAnsi="Arial" w:cs="Arial"/>
          <w:bCs/>
        </w:rPr>
        <w:t xml:space="preserve">terms and conditions of funding </w:t>
      </w:r>
      <w:r w:rsidR="0009472A" w:rsidRPr="0009472A">
        <w:rPr>
          <w:rFonts w:ascii="Arial" w:hAnsi="Arial" w:cs="Arial"/>
          <w:bCs/>
        </w:rPr>
        <w:t>and any overpayments will be reclaimed.</w:t>
      </w:r>
      <w:r w:rsidR="00EC0DCC">
        <w:rPr>
          <w:rFonts w:ascii="Arial" w:hAnsi="Arial" w:cs="Arial"/>
          <w:bCs/>
        </w:rPr>
        <w:t xml:space="preserve"> </w:t>
      </w:r>
      <w:r w:rsidR="0009472A" w:rsidRPr="0009472A">
        <w:rPr>
          <w:rFonts w:ascii="Arial" w:hAnsi="Arial" w:cs="Arial"/>
          <w:bCs/>
        </w:rPr>
        <w:t xml:space="preserve"> If this practice is identified by the EEF team, it could also result in a full audit undertaken by the Council's Internal Audit Service.</w:t>
      </w:r>
    </w:p>
    <w:p w14:paraId="5662382F" w14:textId="56C0F690" w:rsidR="00B43A15" w:rsidRDefault="00B43A15" w:rsidP="00EC0DCC">
      <w:pPr>
        <w:pStyle w:val="ListParagraph"/>
        <w:numPr>
          <w:ilvl w:val="0"/>
          <w:numId w:val="2"/>
        </w:numPr>
        <w:spacing w:after="0" w:line="240" w:lineRule="auto"/>
        <w:jc w:val="both"/>
        <w:rPr>
          <w:rFonts w:ascii="Arial" w:hAnsi="Arial" w:cs="Arial"/>
          <w:bCs/>
        </w:rPr>
      </w:pPr>
      <w:r>
        <w:rPr>
          <w:rFonts w:ascii="Arial" w:hAnsi="Arial" w:cs="Arial"/>
          <w:bCs/>
        </w:rPr>
        <w:t xml:space="preserve">You can only include the hours that the child will be regularly attending in the parental </w:t>
      </w:r>
      <w:r w:rsidRPr="00B43A15">
        <w:rPr>
          <w:rFonts w:ascii="Arial" w:hAnsi="Arial" w:cs="Arial"/>
          <w:bCs/>
        </w:rPr>
        <w:t>agreement</w:t>
      </w:r>
      <w:r>
        <w:rPr>
          <w:rFonts w:ascii="Arial" w:hAnsi="Arial" w:cs="Arial"/>
          <w:bCs/>
        </w:rPr>
        <w:t xml:space="preserve"> </w:t>
      </w:r>
      <w:r w:rsidRPr="00B43A15">
        <w:rPr>
          <w:rFonts w:ascii="Arial" w:hAnsi="Arial" w:cs="Arial"/>
          <w:bCs/>
        </w:rPr>
        <w:t xml:space="preserve">i.e. If the parent does not </w:t>
      </w:r>
      <w:r>
        <w:rPr>
          <w:rFonts w:ascii="Arial" w:hAnsi="Arial" w:cs="Arial"/>
          <w:bCs/>
        </w:rPr>
        <w:t xml:space="preserve">want </w:t>
      </w:r>
      <w:r w:rsidRPr="00B43A15">
        <w:rPr>
          <w:rFonts w:ascii="Arial" w:hAnsi="Arial" w:cs="Arial"/>
          <w:bCs/>
        </w:rPr>
        <w:t>to use their full entitlement of hours you cannot insist that the parent allows you to claim the hours by including them in the parental agreement.</w:t>
      </w:r>
      <w:r>
        <w:rPr>
          <w:rFonts w:ascii="Arial" w:hAnsi="Arial" w:cs="Arial"/>
          <w:bCs/>
        </w:rPr>
        <w:t xml:space="preserve">  </w:t>
      </w:r>
    </w:p>
    <w:p w14:paraId="49B80A96" w14:textId="771C49BA" w:rsidR="0050581D" w:rsidRDefault="0050581D" w:rsidP="00EC0DCC">
      <w:pPr>
        <w:pStyle w:val="ListParagraph"/>
        <w:numPr>
          <w:ilvl w:val="0"/>
          <w:numId w:val="2"/>
        </w:numPr>
        <w:spacing w:after="0" w:line="240" w:lineRule="auto"/>
        <w:jc w:val="both"/>
        <w:rPr>
          <w:rFonts w:ascii="Arial" w:hAnsi="Arial" w:cs="Arial"/>
          <w:bCs/>
        </w:rPr>
      </w:pPr>
      <w:r>
        <w:rPr>
          <w:rFonts w:ascii="Arial" w:hAnsi="Arial" w:cs="Arial"/>
          <w:bCs/>
        </w:rPr>
        <w:t xml:space="preserve">Where a child is not accessing their full entitlement of 570 </w:t>
      </w:r>
      <w:r w:rsidR="00EC0DCC">
        <w:rPr>
          <w:rFonts w:ascii="Arial" w:hAnsi="Arial" w:cs="Arial"/>
          <w:bCs/>
        </w:rPr>
        <w:t xml:space="preserve">funded hours </w:t>
      </w:r>
      <w:r>
        <w:rPr>
          <w:rFonts w:ascii="Arial" w:hAnsi="Arial" w:cs="Arial"/>
          <w:bCs/>
        </w:rPr>
        <w:t xml:space="preserve">and/or 570 </w:t>
      </w:r>
      <w:r w:rsidR="00237D17">
        <w:rPr>
          <w:rFonts w:ascii="Arial" w:hAnsi="Arial" w:cs="Arial"/>
          <w:bCs/>
        </w:rPr>
        <w:t>extended/expanded</w:t>
      </w:r>
      <w:r>
        <w:rPr>
          <w:rFonts w:ascii="Arial" w:hAnsi="Arial" w:cs="Arial"/>
          <w:bCs/>
        </w:rPr>
        <w:t xml:space="preserve"> hours, to calculate the number of hours that need to be claimed in the headcount/census you need to divide the annual number of </w:t>
      </w:r>
      <w:r w:rsidR="00EC0DCC">
        <w:rPr>
          <w:rFonts w:ascii="Arial" w:hAnsi="Arial" w:cs="Arial"/>
          <w:bCs/>
        </w:rPr>
        <w:t>funded hours</w:t>
      </w:r>
      <w:r>
        <w:rPr>
          <w:rFonts w:ascii="Arial" w:hAnsi="Arial" w:cs="Arial"/>
          <w:bCs/>
        </w:rPr>
        <w:t xml:space="preserve"> and/or </w:t>
      </w:r>
      <w:r w:rsidR="00237D17">
        <w:rPr>
          <w:rFonts w:ascii="Arial" w:hAnsi="Arial" w:cs="Arial"/>
          <w:bCs/>
        </w:rPr>
        <w:t>extended/expanded</w:t>
      </w:r>
      <w:r>
        <w:rPr>
          <w:rFonts w:ascii="Arial" w:hAnsi="Arial" w:cs="Arial"/>
          <w:bCs/>
        </w:rPr>
        <w:t xml:space="preserve"> hours by 38 weeks (as providers are funded on a term time only basis).</w:t>
      </w:r>
    </w:p>
    <w:p w14:paraId="3EFF6286" w14:textId="7CAA3899" w:rsidR="00D27BE5" w:rsidRDefault="0050581D" w:rsidP="00F71B2A">
      <w:pPr>
        <w:pStyle w:val="ListParagraph"/>
        <w:numPr>
          <w:ilvl w:val="1"/>
          <w:numId w:val="2"/>
        </w:numPr>
        <w:spacing w:after="0" w:line="240" w:lineRule="auto"/>
        <w:jc w:val="both"/>
        <w:rPr>
          <w:rFonts w:ascii="Arial" w:hAnsi="Arial" w:cs="Arial"/>
          <w:bCs/>
        </w:rPr>
      </w:pPr>
      <w:r>
        <w:rPr>
          <w:rFonts w:ascii="Arial" w:hAnsi="Arial" w:cs="Arial"/>
          <w:bCs/>
        </w:rPr>
        <w:t>For example a 2YO child accesses 10 hours per week over 48 weeks of the year/480 hours in total per year.  Settings would claim 12.63 hours in the headcount/census each term</w:t>
      </w:r>
      <w:r w:rsidR="00EC0DCC">
        <w:rPr>
          <w:rFonts w:ascii="Arial" w:hAnsi="Arial" w:cs="Arial"/>
          <w:bCs/>
        </w:rPr>
        <w:t>.</w:t>
      </w:r>
    </w:p>
    <w:p w14:paraId="5D2E4766" w14:textId="5B400380" w:rsidR="00D27BE5" w:rsidRPr="000E6EAA" w:rsidRDefault="00D27BE5" w:rsidP="00EC0DCC">
      <w:pPr>
        <w:pStyle w:val="ListParagraph"/>
        <w:numPr>
          <w:ilvl w:val="1"/>
          <w:numId w:val="2"/>
        </w:numPr>
        <w:spacing w:after="0" w:line="240" w:lineRule="auto"/>
        <w:jc w:val="both"/>
        <w:rPr>
          <w:rFonts w:ascii="Arial" w:hAnsi="Arial" w:cs="Arial"/>
          <w:bCs/>
        </w:rPr>
      </w:pPr>
      <w:r w:rsidRPr="000E6EAA">
        <w:rPr>
          <w:rFonts w:ascii="Arial" w:hAnsi="Arial" w:cs="Arial"/>
          <w:bCs/>
        </w:rPr>
        <w:t>Hours can only be stretched over an academic year (1st September to the following 31st August), if a child starts part</w:t>
      </w:r>
      <w:r w:rsidR="00CB697B">
        <w:rPr>
          <w:rFonts w:ascii="Arial" w:hAnsi="Arial" w:cs="Arial"/>
          <w:bCs/>
        </w:rPr>
        <w:t>way</w:t>
      </w:r>
      <w:r w:rsidRPr="000E6EAA">
        <w:rPr>
          <w:rFonts w:ascii="Arial" w:hAnsi="Arial" w:cs="Arial"/>
          <w:bCs/>
        </w:rPr>
        <w:t xml:space="preserve"> through the academic year or only qualifies to claim the entitlement part</w:t>
      </w:r>
      <w:r w:rsidR="005118C8">
        <w:rPr>
          <w:rFonts w:ascii="Arial" w:hAnsi="Arial" w:cs="Arial"/>
          <w:bCs/>
        </w:rPr>
        <w:t>way</w:t>
      </w:r>
      <w:r w:rsidRPr="000E6EAA">
        <w:rPr>
          <w:rFonts w:ascii="Arial" w:hAnsi="Arial" w:cs="Arial"/>
          <w:bCs/>
        </w:rPr>
        <w:t xml:space="preserve"> through the academic year they will only be able to claim pro-rata using the funding still available for the remainder of the academic year. i.e. if a child starts on the 1st January or only becomes eligible to claim the funding from 1st January, they will only be able to claim for Spring = 165 hours and Summer 195 hours.  And the same if a child only start</w:t>
      </w:r>
      <w:r w:rsidR="005118C8">
        <w:rPr>
          <w:rFonts w:ascii="Arial" w:hAnsi="Arial" w:cs="Arial"/>
          <w:bCs/>
        </w:rPr>
        <w:t>s</w:t>
      </w:r>
      <w:r w:rsidRPr="000E6EAA">
        <w:rPr>
          <w:rFonts w:ascii="Arial" w:hAnsi="Arial" w:cs="Arial"/>
          <w:bCs/>
        </w:rPr>
        <w:t xml:space="preserve"> 1st April or only becomes eligible to claim the funding from the 1st April, they will only be able to claim the funding for the Summer term = 195 hours.</w:t>
      </w:r>
    </w:p>
    <w:p w14:paraId="0C2BE9A9" w14:textId="77777777" w:rsidR="00AA31B8" w:rsidRPr="00D27BE5" w:rsidRDefault="00AA31B8" w:rsidP="00D27BE5">
      <w:pPr>
        <w:pStyle w:val="ListParagraph"/>
        <w:spacing w:after="0" w:line="240" w:lineRule="auto"/>
        <w:ind w:left="1440"/>
        <w:rPr>
          <w:rFonts w:ascii="Arial" w:hAnsi="Arial" w:cs="Arial"/>
          <w:bCs/>
        </w:rPr>
      </w:pPr>
    </w:p>
    <w:p w14:paraId="761FCC1B" w14:textId="4EC633E6" w:rsidR="00077513" w:rsidRPr="00402B1A" w:rsidRDefault="00077513" w:rsidP="00077513">
      <w:pPr>
        <w:spacing w:after="0" w:line="240" w:lineRule="auto"/>
        <w:rPr>
          <w:rFonts w:ascii="Arial" w:hAnsi="Arial" w:cs="Arial"/>
          <w:b/>
        </w:rPr>
      </w:pPr>
      <w:r w:rsidRPr="00402B1A">
        <w:rPr>
          <w:rFonts w:ascii="Arial" w:hAnsi="Arial" w:cs="Arial"/>
          <w:b/>
        </w:rPr>
        <w:t>S</w:t>
      </w:r>
      <w:r w:rsidR="00B43A15">
        <w:rPr>
          <w:rFonts w:ascii="Arial" w:hAnsi="Arial" w:cs="Arial"/>
          <w:b/>
        </w:rPr>
        <w:t>tep 1:</w:t>
      </w:r>
      <w:r w:rsidRPr="00402B1A">
        <w:rPr>
          <w:rFonts w:ascii="Arial" w:hAnsi="Arial" w:cs="Arial"/>
          <w:b/>
        </w:rPr>
        <w:t xml:space="preserve"> Placement Details</w:t>
      </w:r>
    </w:p>
    <w:p w14:paraId="726C5781" w14:textId="77777777" w:rsidR="00077513" w:rsidRPr="00402B1A" w:rsidRDefault="00077513" w:rsidP="00077513">
      <w:pPr>
        <w:spacing w:after="0" w:line="240" w:lineRule="auto"/>
        <w:rPr>
          <w:rFonts w:ascii="Arial" w:hAnsi="Arial" w:cs="Arial"/>
          <w:b/>
        </w:rPr>
      </w:pPr>
    </w:p>
    <w:p w14:paraId="5170384E" w14:textId="601ABEAB" w:rsidR="00077513" w:rsidRPr="00402B1A" w:rsidRDefault="00077513" w:rsidP="00B43A15">
      <w:pPr>
        <w:pStyle w:val="ListParagraph"/>
        <w:numPr>
          <w:ilvl w:val="0"/>
          <w:numId w:val="4"/>
        </w:numPr>
        <w:jc w:val="both"/>
        <w:rPr>
          <w:rFonts w:ascii="Arial" w:hAnsi="Arial" w:cs="Arial"/>
        </w:rPr>
      </w:pPr>
      <w:r w:rsidRPr="00402B1A">
        <w:rPr>
          <w:rFonts w:ascii="Arial" w:hAnsi="Arial" w:cs="Arial"/>
        </w:rPr>
        <w:t>All sections must be completed</w:t>
      </w:r>
      <w:r w:rsidR="00B43A15">
        <w:rPr>
          <w:rFonts w:ascii="Arial" w:hAnsi="Arial" w:cs="Arial"/>
        </w:rPr>
        <w:t>.</w:t>
      </w:r>
    </w:p>
    <w:p w14:paraId="39ED70EF" w14:textId="5D73098D" w:rsidR="00077513" w:rsidRPr="00402B1A" w:rsidRDefault="00077513" w:rsidP="00077513">
      <w:pPr>
        <w:spacing w:after="0" w:line="240" w:lineRule="auto"/>
        <w:rPr>
          <w:rFonts w:ascii="Arial" w:hAnsi="Arial" w:cs="Arial"/>
          <w:b/>
          <w:bCs/>
        </w:rPr>
      </w:pPr>
      <w:r w:rsidRPr="00402B1A">
        <w:rPr>
          <w:rFonts w:ascii="Arial" w:hAnsi="Arial" w:cs="Arial"/>
          <w:b/>
          <w:bCs/>
        </w:rPr>
        <w:t>S</w:t>
      </w:r>
      <w:r w:rsidR="00B43A15">
        <w:rPr>
          <w:rFonts w:ascii="Arial" w:hAnsi="Arial" w:cs="Arial"/>
          <w:b/>
          <w:bCs/>
        </w:rPr>
        <w:t>tep 2</w:t>
      </w:r>
      <w:r w:rsidRPr="00402B1A">
        <w:rPr>
          <w:rFonts w:ascii="Arial" w:hAnsi="Arial" w:cs="Arial"/>
          <w:b/>
          <w:bCs/>
        </w:rPr>
        <w:t>: Child Details</w:t>
      </w:r>
    </w:p>
    <w:p w14:paraId="44674BF4" w14:textId="77777777" w:rsidR="0066430D" w:rsidRPr="00402B1A" w:rsidRDefault="0066430D" w:rsidP="00077513">
      <w:pPr>
        <w:spacing w:after="0" w:line="240" w:lineRule="auto"/>
        <w:rPr>
          <w:rFonts w:ascii="Arial" w:hAnsi="Arial" w:cs="Arial"/>
          <w:b/>
          <w:bCs/>
        </w:rPr>
      </w:pPr>
    </w:p>
    <w:p w14:paraId="4BB0E8B6" w14:textId="5CDC7BE3" w:rsidR="00B43A15" w:rsidRDefault="00B43A15" w:rsidP="00EC0DCC">
      <w:pPr>
        <w:pStyle w:val="ListParagraph"/>
        <w:numPr>
          <w:ilvl w:val="0"/>
          <w:numId w:val="4"/>
        </w:numPr>
        <w:jc w:val="both"/>
        <w:rPr>
          <w:rFonts w:ascii="Arial" w:hAnsi="Arial" w:cs="Arial"/>
        </w:rPr>
      </w:pPr>
      <w:r w:rsidRPr="00402B1A">
        <w:rPr>
          <w:rFonts w:ascii="Arial" w:hAnsi="Arial" w:cs="Arial"/>
        </w:rPr>
        <w:t>All sections must be completed</w:t>
      </w:r>
    </w:p>
    <w:p w14:paraId="569BE819" w14:textId="0F47AC7D" w:rsidR="00EF0B13" w:rsidRPr="00402B1A" w:rsidRDefault="00077513" w:rsidP="00EC0DCC">
      <w:pPr>
        <w:pStyle w:val="ListParagraph"/>
        <w:numPr>
          <w:ilvl w:val="0"/>
          <w:numId w:val="4"/>
        </w:numPr>
        <w:jc w:val="both"/>
        <w:rPr>
          <w:rFonts w:ascii="Arial" w:hAnsi="Arial" w:cs="Arial"/>
        </w:rPr>
      </w:pPr>
      <w:r w:rsidRPr="00402B1A">
        <w:rPr>
          <w:rFonts w:ascii="Arial" w:hAnsi="Arial" w:cs="Arial"/>
        </w:rPr>
        <w:t xml:space="preserve">Child </w:t>
      </w:r>
      <w:r w:rsidR="00EF0B13" w:rsidRPr="00402B1A">
        <w:rPr>
          <w:rFonts w:ascii="Arial" w:hAnsi="Arial" w:cs="Arial"/>
        </w:rPr>
        <w:t xml:space="preserve">name – </w:t>
      </w:r>
      <w:r w:rsidR="00E859AF" w:rsidRPr="00402B1A">
        <w:rPr>
          <w:rFonts w:ascii="Arial" w:hAnsi="Arial" w:cs="Arial"/>
        </w:rPr>
        <w:t xml:space="preserve">enter </w:t>
      </w:r>
      <w:r w:rsidR="00EF0B13" w:rsidRPr="00402B1A">
        <w:rPr>
          <w:rFonts w:ascii="Arial" w:hAnsi="Arial" w:cs="Arial"/>
        </w:rPr>
        <w:t xml:space="preserve">the child's legal </w:t>
      </w:r>
      <w:r w:rsidR="00EC0DCC">
        <w:rPr>
          <w:rFonts w:ascii="Arial" w:hAnsi="Arial" w:cs="Arial"/>
        </w:rPr>
        <w:t xml:space="preserve">forename and </w:t>
      </w:r>
      <w:r w:rsidR="00EF0B13" w:rsidRPr="00402B1A">
        <w:rPr>
          <w:rFonts w:ascii="Arial" w:hAnsi="Arial" w:cs="Arial"/>
        </w:rPr>
        <w:t>surnam</w:t>
      </w:r>
      <w:r w:rsidR="00207B96" w:rsidRPr="00402B1A">
        <w:rPr>
          <w:rFonts w:ascii="Arial" w:hAnsi="Arial" w:cs="Arial"/>
        </w:rPr>
        <w:t>e</w:t>
      </w:r>
      <w:r w:rsidR="004832FB">
        <w:rPr>
          <w:rFonts w:ascii="Arial" w:hAnsi="Arial" w:cs="Arial"/>
        </w:rPr>
        <w:t>.</w:t>
      </w:r>
      <w:r w:rsidR="00EC0DCC">
        <w:rPr>
          <w:rFonts w:ascii="Arial" w:hAnsi="Arial" w:cs="Arial"/>
        </w:rPr>
        <w:t xml:space="preserve"> </w:t>
      </w:r>
      <w:r w:rsidR="004832FB">
        <w:rPr>
          <w:rFonts w:ascii="Arial" w:hAnsi="Arial" w:cs="Arial"/>
        </w:rPr>
        <w:t xml:space="preserve"> </w:t>
      </w:r>
      <w:r w:rsidR="0015447A">
        <w:rPr>
          <w:rFonts w:ascii="Arial" w:hAnsi="Arial" w:cs="Arial"/>
        </w:rPr>
        <w:t xml:space="preserve">Also enter the </w:t>
      </w:r>
      <w:r w:rsidR="00484765">
        <w:rPr>
          <w:rFonts w:ascii="Arial" w:hAnsi="Arial" w:cs="Arial"/>
        </w:rPr>
        <w:t>name by which child is known, if different from their legal name</w:t>
      </w:r>
      <w:r w:rsidR="00EC0DCC">
        <w:rPr>
          <w:rFonts w:ascii="Arial" w:hAnsi="Arial" w:cs="Arial"/>
        </w:rPr>
        <w:t>.</w:t>
      </w:r>
    </w:p>
    <w:p w14:paraId="33A71047" w14:textId="77777777" w:rsidR="002C566D" w:rsidRPr="00497649" w:rsidRDefault="002C566D" w:rsidP="002C566D">
      <w:pPr>
        <w:pStyle w:val="ListParagraph"/>
        <w:numPr>
          <w:ilvl w:val="0"/>
          <w:numId w:val="4"/>
        </w:numPr>
        <w:jc w:val="both"/>
        <w:rPr>
          <w:rFonts w:ascii="Arial" w:hAnsi="Arial" w:cs="Arial"/>
        </w:rPr>
      </w:pPr>
      <w:r w:rsidRPr="00497649">
        <w:rPr>
          <w:rFonts w:ascii="Arial" w:hAnsi="Arial" w:cs="Arial"/>
        </w:rPr>
        <w:t xml:space="preserve">Child address and postcode – enter the full postal address. </w:t>
      </w:r>
    </w:p>
    <w:p w14:paraId="41EE3458" w14:textId="1DB71DF4" w:rsidR="00077513" w:rsidRPr="00497649" w:rsidRDefault="00EF0B13" w:rsidP="00EC0DCC">
      <w:pPr>
        <w:pStyle w:val="ListParagraph"/>
        <w:numPr>
          <w:ilvl w:val="0"/>
          <w:numId w:val="4"/>
        </w:numPr>
        <w:jc w:val="both"/>
        <w:rPr>
          <w:rFonts w:ascii="Arial" w:hAnsi="Arial" w:cs="Arial"/>
        </w:rPr>
      </w:pPr>
      <w:r w:rsidRPr="00497649">
        <w:rPr>
          <w:rFonts w:ascii="Arial" w:hAnsi="Arial" w:cs="Arial"/>
        </w:rPr>
        <w:lastRenderedPageBreak/>
        <w:t xml:space="preserve">Child date of birth – </w:t>
      </w:r>
      <w:r w:rsidR="00E859AF" w:rsidRPr="00497649">
        <w:rPr>
          <w:rFonts w:ascii="Arial" w:hAnsi="Arial" w:cs="Arial"/>
        </w:rPr>
        <w:t xml:space="preserve">enter the </w:t>
      </w:r>
      <w:r w:rsidR="00417B8D" w:rsidRPr="00497649">
        <w:rPr>
          <w:rFonts w:ascii="Arial" w:hAnsi="Arial" w:cs="Arial"/>
        </w:rPr>
        <w:t>correct date of birth as seen in the evidence supplied by the parent</w:t>
      </w:r>
      <w:r w:rsidR="00EC0DCC" w:rsidRPr="00497649">
        <w:rPr>
          <w:rFonts w:ascii="Arial" w:hAnsi="Arial" w:cs="Arial"/>
        </w:rPr>
        <w:t>.</w:t>
      </w:r>
      <w:r w:rsidRPr="00497649">
        <w:rPr>
          <w:rFonts w:ascii="Arial" w:hAnsi="Arial" w:cs="Arial"/>
        </w:rPr>
        <w:t xml:space="preserve">  </w:t>
      </w:r>
      <w:r w:rsidR="00077513" w:rsidRPr="00497649">
        <w:rPr>
          <w:rFonts w:ascii="Arial" w:hAnsi="Arial" w:cs="Arial"/>
        </w:rPr>
        <w:t xml:space="preserve">  </w:t>
      </w:r>
    </w:p>
    <w:p w14:paraId="1E9DAD53" w14:textId="77777777" w:rsidR="002C566D" w:rsidRPr="00497649" w:rsidRDefault="002C566D" w:rsidP="002C566D">
      <w:pPr>
        <w:pStyle w:val="ListParagraph"/>
        <w:numPr>
          <w:ilvl w:val="0"/>
          <w:numId w:val="4"/>
        </w:numPr>
        <w:jc w:val="both"/>
        <w:rPr>
          <w:rFonts w:ascii="Arial" w:hAnsi="Arial" w:cs="Arial"/>
        </w:rPr>
      </w:pPr>
      <w:r w:rsidRPr="00497649">
        <w:rPr>
          <w:rFonts w:ascii="Arial" w:hAnsi="Arial" w:cs="Arial"/>
        </w:rPr>
        <w:t>Child gender – enter child's gender e.g. female, male.</w:t>
      </w:r>
    </w:p>
    <w:p w14:paraId="67B2CB03" w14:textId="77C740D4" w:rsidR="00D27BE5" w:rsidRPr="00D27BE5" w:rsidRDefault="00D27BE5" w:rsidP="00EC0DCC">
      <w:pPr>
        <w:pStyle w:val="ListParagraph"/>
        <w:numPr>
          <w:ilvl w:val="0"/>
          <w:numId w:val="4"/>
        </w:numPr>
        <w:jc w:val="both"/>
        <w:rPr>
          <w:rFonts w:ascii="Arial" w:hAnsi="Arial" w:cs="Arial"/>
        </w:rPr>
      </w:pPr>
      <w:r w:rsidRPr="00402B1A">
        <w:rPr>
          <w:rFonts w:ascii="Arial" w:hAnsi="Arial" w:cs="Arial"/>
        </w:rPr>
        <w:t xml:space="preserve">Child ethnicity – wherever possible please endeavour to record the child's ethnicity unless a parent has chosen not to tell you. </w:t>
      </w:r>
      <w:r w:rsidR="00EC0DCC">
        <w:rPr>
          <w:rFonts w:ascii="Arial" w:hAnsi="Arial" w:cs="Arial"/>
        </w:rPr>
        <w:t xml:space="preserve"> </w:t>
      </w:r>
      <w:r w:rsidRPr="00402B1A">
        <w:rPr>
          <w:rFonts w:ascii="Arial" w:hAnsi="Arial" w:cs="Arial"/>
        </w:rPr>
        <w:t xml:space="preserve">Where that is the case please </w:t>
      </w:r>
      <w:r>
        <w:rPr>
          <w:rFonts w:ascii="Arial" w:hAnsi="Arial" w:cs="Arial"/>
        </w:rPr>
        <w:t xml:space="preserve">record as </w:t>
      </w:r>
      <w:r w:rsidRPr="00402B1A">
        <w:rPr>
          <w:rFonts w:ascii="Arial" w:hAnsi="Arial" w:cs="Arial"/>
        </w:rPr>
        <w:t>'not stated'</w:t>
      </w:r>
      <w:r w:rsidR="00EC0DCC">
        <w:rPr>
          <w:rFonts w:ascii="Arial" w:hAnsi="Arial" w:cs="Arial"/>
        </w:rPr>
        <w:t>.</w:t>
      </w:r>
    </w:p>
    <w:p w14:paraId="57B6E6C9" w14:textId="220B5636" w:rsidR="00EC0DCC" w:rsidRDefault="00EC0DCC" w:rsidP="00EC0DCC">
      <w:pPr>
        <w:pStyle w:val="ListParagraph"/>
        <w:numPr>
          <w:ilvl w:val="0"/>
          <w:numId w:val="4"/>
        </w:numPr>
        <w:rPr>
          <w:rFonts w:ascii="Arial" w:hAnsi="Arial" w:cs="Arial"/>
        </w:rPr>
      </w:pPr>
      <w:r w:rsidRPr="00402B1A">
        <w:rPr>
          <w:rFonts w:ascii="Arial" w:hAnsi="Arial" w:cs="Arial"/>
        </w:rPr>
        <w:t>You must answer Yes or No to the DLA</w:t>
      </w:r>
      <w:r w:rsidR="00B43A15">
        <w:rPr>
          <w:rFonts w:ascii="Arial" w:hAnsi="Arial" w:cs="Arial"/>
        </w:rPr>
        <w:t>/</w:t>
      </w:r>
      <w:r w:rsidRPr="00402B1A">
        <w:rPr>
          <w:rFonts w:ascii="Arial" w:hAnsi="Arial" w:cs="Arial"/>
        </w:rPr>
        <w:t>DAF question</w:t>
      </w:r>
      <w:r w:rsidR="00B43A15">
        <w:rPr>
          <w:rFonts w:ascii="Arial" w:hAnsi="Arial" w:cs="Arial"/>
        </w:rPr>
        <w:t xml:space="preserve">. </w:t>
      </w:r>
    </w:p>
    <w:p w14:paraId="471024A4" w14:textId="515A878F" w:rsidR="00F71B2A" w:rsidRDefault="00B43A15" w:rsidP="00B43A15">
      <w:pPr>
        <w:spacing w:after="0" w:line="240" w:lineRule="auto"/>
        <w:rPr>
          <w:rFonts w:ascii="Arial" w:hAnsi="Arial" w:cs="Arial"/>
          <w:b/>
          <w:bCs/>
        </w:rPr>
      </w:pPr>
      <w:r w:rsidRPr="00B43A15">
        <w:rPr>
          <w:rFonts w:ascii="Arial" w:hAnsi="Arial" w:cs="Arial"/>
          <w:b/>
          <w:bCs/>
        </w:rPr>
        <w:t xml:space="preserve">Step </w:t>
      </w:r>
      <w:r>
        <w:rPr>
          <w:rFonts w:ascii="Arial" w:hAnsi="Arial" w:cs="Arial"/>
          <w:b/>
          <w:bCs/>
        </w:rPr>
        <w:t>3</w:t>
      </w:r>
      <w:r w:rsidRPr="00B43A15">
        <w:rPr>
          <w:rFonts w:ascii="Arial" w:hAnsi="Arial" w:cs="Arial"/>
          <w:b/>
          <w:bCs/>
        </w:rPr>
        <w:t xml:space="preserve">: </w:t>
      </w:r>
      <w:r>
        <w:rPr>
          <w:rFonts w:ascii="Arial" w:hAnsi="Arial" w:cs="Arial"/>
          <w:b/>
          <w:bCs/>
        </w:rPr>
        <w:t xml:space="preserve">Parent/Carer </w:t>
      </w:r>
      <w:r w:rsidRPr="00B43A15">
        <w:rPr>
          <w:rFonts w:ascii="Arial" w:hAnsi="Arial" w:cs="Arial"/>
          <w:b/>
          <w:bCs/>
        </w:rPr>
        <w:t>Details</w:t>
      </w:r>
    </w:p>
    <w:p w14:paraId="7FD313EB" w14:textId="77777777" w:rsidR="00F71B2A" w:rsidRPr="00B43A15" w:rsidRDefault="00F71B2A" w:rsidP="00B43A15">
      <w:pPr>
        <w:spacing w:after="0" w:line="240" w:lineRule="auto"/>
        <w:rPr>
          <w:rFonts w:ascii="Arial" w:hAnsi="Arial" w:cs="Arial"/>
          <w:b/>
          <w:bCs/>
        </w:rPr>
      </w:pPr>
    </w:p>
    <w:p w14:paraId="16BD9ADE" w14:textId="702E409C" w:rsidR="00384DC5" w:rsidRPr="00402B1A" w:rsidRDefault="00384DC5" w:rsidP="00384DC5">
      <w:pPr>
        <w:pStyle w:val="ListParagraph"/>
        <w:numPr>
          <w:ilvl w:val="0"/>
          <w:numId w:val="4"/>
        </w:numPr>
        <w:jc w:val="both"/>
        <w:rPr>
          <w:rFonts w:ascii="Arial" w:hAnsi="Arial" w:cs="Arial"/>
        </w:rPr>
      </w:pPr>
      <w:r>
        <w:rPr>
          <w:rFonts w:ascii="Arial" w:hAnsi="Arial" w:cs="Arial"/>
        </w:rPr>
        <w:t xml:space="preserve">Parent Carer Details - </w:t>
      </w:r>
      <w:r w:rsidRPr="00402B1A">
        <w:rPr>
          <w:rFonts w:ascii="Arial" w:hAnsi="Arial" w:cs="Arial"/>
        </w:rPr>
        <w:t xml:space="preserve">it is in your interest to ensure this section is fully completed </w:t>
      </w:r>
      <w:r>
        <w:rPr>
          <w:rFonts w:ascii="Arial" w:hAnsi="Arial" w:cs="Arial"/>
        </w:rPr>
        <w:t xml:space="preserve">so that we can confirm eligibility for </w:t>
      </w:r>
      <w:r w:rsidR="005118C8">
        <w:rPr>
          <w:rFonts w:ascii="Arial" w:hAnsi="Arial" w:cs="Arial"/>
        </w:rPr>
        <w:t xml:space="preserve">the Early Education Funded </w:t>
      </w:r>
      <w:r>
        <w:rPr>
          <w:rFonts w:ascii="Arial" w:hAnsi="Arial" w:cs="Arial"/>
        </w:rPr>
        <w:t>entitlement</w:t>
      </w:r>
      <w:r w:rsidR="00B43A15">
        <w:rPr>
          <w:rFonts w:ascii="Arial" w:hAnsi="Arial" w:cs="Arial"/>
        </w:rPr>
        <w:t>s</w:t>
      </w:r>
      <w:r>
        <w:rPr>
          <w:rFonts w:ascii="Arial" w:hAnsi="Arial" w:cs="Arial"/>
        </w:rPr>
        <w:t xml:space="preserve"> and EYPP funding where applicable</w:t>
      </w:r>
      <w:r w:rsidR="00B43A15">
        <w:rPr>
          <w:rFonts w:ascii="Arial" w:hAnsi="Arial" w:cs="Arial"/>
        </w:rPr>
        <w:t>.  T</w:t>
      </w:r>
      <w:r>
        <w:rPr>
          <w:rFonts w:ascii="Arial" w:hAnsi="Arial" w:cs="Arial"/>
        </w:rPr>
        <w:t>his will ensure you do not miss out on any funding that may be due to you.</w:t>
      </w:r>
      <w:r w:rsidRPr="00402B1A">
        <w:rPr>
          <w:rFonts w:ascii="Arial" w:hAnsi="Arial" w:cs="Arial"/>
        </w:rPr>
        <w:t xml:space="preserve">  </w:t>
      </w:r>
    </w:p>
    <w:p w14:paraId="02EB04CD" w14:textId="353871F4" w:rsidR="00384DC5" w:rsidRPr="00402B1A" w:rsidRDefault="00384DC5" w:rsidP="00384DC5">
      <w:pPr>
        <w:pStyle w:val="ListParagraph"/>
        <w:numPr>
          <w:ilvl w:val="0"/>
          <w:numId w:val="1"/>
        </w:numPr>
        <w:jc w:val="both"/>
        <w:rPr>
          <w:rFonts w:ascii="Arial" w:hAnsi="Arial" w:cs="Arial"/>
        </w:rPr>
      </w:pPr>
      <w:r w:rsidRPr="00402B1A">
        <w:rPr>
          <w:rFonts w:ascii="Arial" w:hAnsi="Arial" w:cs="Arial"/>
        </w:rPr>
        <w:t xml:space="preserve">If this section is left blank, we cannot undertake an EYPP check for </w:t>
      </w:r>
      <w:r>
        <w:rPr>
          <w:rFonts w:ascii="Arial" w:hAnsi="Arial" w:cs="Arial"/>
        </w:rPr>
        <w:t>eligible children.</w:t>
      </w:r>
    </w:p>
    <w:p w14:paraId="0D23F143" w14:textId="51785B88" w:rsidR="00384DC5" w:rsidRDefault="00384DC5" w:rsidP="00384DC5">
      <w:pPr>
        <w:pStyle w:val="ListParagraph"/>
        <w:numPr>
          <w:ilvl w:val="0"/>
          <w:numId w:val="1"/>
        </w:numPr>
        <w:jc w:val="both"/>
        <w:rPr>
          <w:rFonts w:ascii="Arial" w:hAnsi="Arial" w:cs="Arial"/>
        </w:rPr>
      </w:pPr>
      <w:r w:rsidRPr="00402B1A">
        <w:rPr>
          <w:rFonts w:ascii="Arial" w:hAnsi="Arial" w:cs="Arial"/>
        </w:rPr>
        <w:t xml:space="preserve">Please </w:t>
      </w:r>
      <w:r w:rsidRPr="008F1A18">
        <w:rPr>
          <w:rFonts w:ascii="Arial" w:hAnsi="Arial" w:cs="Arial"/>
          <w:b/>
          <w:bCs/>
        </w:rPr>
        <w:t>also ensure you tick the EYPP consent button in the Provider Portal</w:t>
      </w:r>
      <w:r w:rsidRPr="00402B1A">
        <w:rPr>
          <w:rFonts w:ascii="Arial" w:hAnsi="Arial" w:cs="Arial"/>
        </w:rPr>
        <w:t xml:space="preserve"> when you are submitting the headcount claims for parents who have provided you their details, as without </w:t>
      </w:r>
      <w:r>
        <w:rPr>
          <w:rFonts w:ascii="Arial" w:hAnsi="Arial" w:cs="Arial"/>
        </w:rPr>
        <w:t xml:space="preserve">the parent's consent </w:t>
      </w:r>
      <w:r w:rsidRPr="00402B1A">
        <w:rPr>
          <w:rFonts w:ascii="Arial" w:hAnsi="Arial" w:cs="Arial"/>
        </w:rPr>
        <w:t>we cannot undertake an EYPP check</w:t>
      </w:r>
      <w:r>
        <w:rPr>
          <w:rFonts w:ascii="Arial" w:hAnsi="Arial" w:cs="Arial"/>
        </w:rPr>
        <w:t>.</w:t>
      </w:r>
      <w:r w:rsidRPr="00402B1A">
        <w:rPr>
          <w:rFonts w:ascii="Arial" w:hAnsi="Arial" w:cs="Arial"/>
        </w:rPr>
        <w:t xml:space="preserve"> </w:t>
      </w:r>
    </w:p>
    <w:p w14:paraId="4AA7B18F" w14:textId="16B46CF9" w:rsidR="00B43A15" w:rsidRDefault="00B43A15" w:rsidP="00B43A15">
      <w:pPr>
        <w:spacing w:after="0" w:line="240" w:lineRule="auto"/>
        <w:rPr>
          <w:rFonts w:ascii="Arial" w:hAnsi="Arial" w:cs="Arial"/>
          <w:b/>
          <w:bCs/>
        </w:rPr>
      </w:pPr>
      <w:r w:rsidRPr="00B43A15">
        <w:rPr>
          <w:rFonts w:ascii="Arial" w:hAnsi="Arial" w:cs="Arial"/>
          <w:b/>
          <w:bCs/>
        </w:rPr>
        <w:t xml:space="preserve">Step </w:t>
      </w:r>
      <w:r>
        <w:rPr>
          <w:rFonts w:ascii="Arial" w:hAnsi="Arial" w:cs="Arial"/>
          <w:b/>
          <w:bCs/>
        </w:rPr>
        <w:t>4</w:t>
      </w:r>
      <w:r w:rsidRPr="00B43A15">
        <w:rPr>
          <w:rFonts w:ascii="Arial" w:hAnsi="Arial" w:cs="Arial"/>
          <w:b/>
          <w:bCs/>
        </w:rPr>
        <w:t xml:space="preserve">: </w:t>
      </w:r>
      <w:r>
        <w:rPr>
          <w:rFonts w:ascii="Arial" w:hAnsi="Arial" w:cs="Arial"/>
          <w:b/>
          <w:bCs/>
        </w:rPr>
        <w:t>Document check</w:t>
      </w:r>
    </w:p>
    <w:p w14:paraId="5B230105" w14:textId="77777777" w:rsidR="00B43A15" w:rsidRPr="00B43A15" w:rsidRDefault="00B43A15" w:rsidP="00B43A15">
      <w:pPr>
        <w:spacing w:after="0" w:line="240" w:lineRule="auto"/>
        <w:rPr>
          <w:rFonts w:ascii="Arial" w:hAnsi="Arial" w:cs="Arial"/>
          <w:b/>
          <w:bCs/>
        </w:rPr>
      </w:pPr>
    </w:p>
    <w:p w14:paraId="343E2A4E" w14:textId="12EF4540" w:rsidR="00B43A15" w:rsidRPr="00B43A15" w:rsidRDefault="00B43A15" w:rsidP="00B43A15">
      <w:pPr>
        <w:pStyle w:val="ListParagraph"/>
        <w:numPr>
          <w:ilvl w:val="0"/>
          <w:numId w:val="4"/>
        </w:numPr>
        <w:jc w:val="both"/>
        <w:rPr>
          <w:rFonts w:ascii="Arial" w:hAnsi="Arial" w:cs="Arial"/>
        </w:rPr>
      </w:pPr>
      <w:r w:rsidRPr="00B43A15">
        <w:rPr>
          <w:rFonts w:ascii="Arial" w:hAnsi="Arial" w:cs="Arial"/>
        </w:rPr>
        <w:t>Proof of DOB – you must see evidence of the child's date of birth to ensure it is the term after they have turned 9 months old, 2 or 3 e.g. birth certificate, passport.</w:t>
      </w:r>
    </w:p>
    <w:p w14:paraId="5802A3BE" w14:textId="77777777" w:rsidR="00B43A15" w:rsidRDefault="00B43A15" w:rsidP="00B43A15">
      <w:pPr>
        <w:pStyle w:val="ListParagraph"/>
        <w:numPr>
          <w:ilvl w:val="0"/>
          <w:numId w:val="4"/>
        </w:numPr>
        <w:jc w:val="both"/>
        <w:rPr>
          <w:rFonts w:ascii="Arial" w:hAnsi="Arial" w:cs="Arial"/>
        </w:rPr>
      </w:pPr>
      <w:r w:rsidRPr="000E6EAA">
        <w:rPr>
          <w:rFonts w:ascii="Arial" w:hAnsi="Arial" w:cs="Arial"/>
        </w:rPr>
        <w:t xml:space="preserve">Proof of </w:t>
      </w:r>
      <w:r>
        <w:rPr>
          <w:rFonts w:ascii="Arial" w:hAnsi="Arial" w:cs="Arial"/>
        </w:rPr>
        <w:t>DOB</w:t>
      </w:r>
      <w:r w:rsidRPr="000E6EAA">
        <w:rPr>
          <w:rFonts w:ascii="Arial" w:hAnsi="Arial" w:cs="Arial"/>
        </w:rPr>
        <w:t xml:space="preserve"> seen by – enter the name of staff who has verified the child's date of birth</w:t>
      </w:r>
      <w:r>
        <w:rPr>
          <w:rFonts w:ascii="Arial" w:hAnsi="Arial" w:cs="Arial"/>
        </w:rPr>
        <w:t>.</w:t>
      </w:r>
      <w:r w:rsidRPr="000E6EAA">
        <w:rPr>
          <w:rFonts w:ascii="Arial" w:hAnsi="Arial" w:cs="Arial"/>
        </w:rPr>
        <w:t xml:space="preserve"> </w:t>
      </w:r>
    </w:p>
    <w:p w14:paraId="5CD70291" w14:textId="77777777" w:rsidR="00B43A15" w:rsidRPr="00402B1A" w:rsidRDefault="00B43A15" w:rsidP="00B43A15">
      <w:pPr>
        <w:pStyle w:val="ListParagraph"/>
        <w:numPr>
          <w:ilvl w:val="0"/>
          <w:numId w:val="4"/>
        </w:numPr>
        <w:jc w:val="both"/>
        <w:rPr>
          <w:rFonts w:ascii="Arial" w:hAnsi="Arial" w:cs="Arial"/>
        </w:rPr>
      </w:pPr>
      <w:r w:rsidRPr="00402B1A">
        <w:rPr>
          <w:rFonts w:ascii="Arial" w:hAnsi="Arial" w:cs="Arial"/>
        </w:rPr>
        <w:t>You must keep a copy of the proof of child's date of birth and ensure it is stored securely (electronic or paper copy) as outlined in the Funding Agreement</w:t>
      </w:r>
      <w:r>
        <w:rPr>
          <w:rFonts w:ascii="Arial" w:hAnsi="Arial" w:cs="Arial"/>
        </w:rPr>
        <w:t>.</w:t>
      </w:r>
    </w:p>
    <w:p w14:paraId="3F8A5123" w14:textId="77777777" w:rsidR="00B43A15" w:rsidRPr="00402B1A" w:rsidRDefault="00B43A15" w:rsidP="00B43A15">
      <w:pPr>
        <w:pStyle w:val="ListParagraph"/>
        <w:numPr>
          <w:ilvl w:val="0"/>
          <w:numId w:val="4"/>
        </w:numPr>
        <w:jc w:val="both"/>
        <w:rPr>
          <w:rFonts w:ascii="Arial" w:hAnsi="Arial" w:cs="Arial"/>
        </w:rPr>
      </w:pPr>
      <w:r w:rsidRPr="00402B1A">
        <w:rPr>
          <w:rFonts w:ascii="Arial" w:hAnsi="Arial" w:cs="Arial"/>
        </w:rPr>
        <w:t>You will be asked for a copy of the evidence of child's date of birth when we undertak</w:t>
      </w:r>
      <w:r>
        <w:rPr>
          <w:rFonts w:ascii="Arial" w:hAnsi="Arial" w:cs="Arial"/>
        </w:rPr>
        <w:t xml:space="preserve">e </w:t>
      </w:r>
      <w:r w:rsidRPr="00402B1A">
        <w:rPr>
          <w:rFonts w:ascii="Arial" w:hAnsi="Arial" w:cs="Arial"/>
        </w:rPr>
        <w:t>audit checks.</w:t>
      </w:r>
    </w:p>
    <w:p w14:paraId="1091133D" w14:textId="118F3330" w:rsidR="00B43A15" w:rsidRDefault="00B43A15" w:rsidP="00B43A15">
      <w:pPr>
        <w:pStyle w:val="ListParagraph"/>
        <w:numPr>
          <w:ilvl w:val="0"/>
          <w:numId w:val="4"/>
        </w:numPr>
        <w:jc w:val="both"/>
        <w:rPr>
          <w:rFonts w:ascii="Arial" w:hAnsi="Arial" w:cs="Arial"/>
          <w:b/>
          <w:bCs/>
        </w:rPr>
      </w:pPr>
      <w:r w:rsidRPr="00402B1A">
        <w:rPr>
          <w:rFonts w:ascii="Arial" w:hAnsi="Arial" w:cs="Arial"/>
        </w:rPr>
        <w:t>In exceptional cases a parent may not have evidence of their child's date of birth e.g. if they are a refugee</w:t>
      </w:r>
      <w:r>
        <w:rPr>
          <w:rFonts w:ascii="Arial" w:hAnsi="Arial" w:cs="Arial"/>
        </w:rPr>
        <w:t xml:space="preserve">, </w:t>
      </w:r>
      <w:r w:rsidRPr="00402B1A">
        <w:rPr>
          <w:rFonts w:ascii="Arial" w:hAnsi="Arial" w:cs="Arial"/>
        </w:rPr>
        <w:t>if this is the case please contact the EEF team to discuss</w:t>
      </w:r>
      <w:r>
        <w:rPr>
          <w:rFonts w:ascii="Arial" w:hAnsi="Arial" w:cs="Arial"/>
        </w:rPr>
        <w:t>.</w:t>
      </w:r>
    </w:p>
    <w:p w14:paraId="660B57D5" w14:textId="7ABA7F76" w:rsidR="00B43A15" w:rsidRDefault="00B43A15" w:rsidP="00B43A15">
      <w:pPr>
        <w:pStyle w:val="ListParagraph"/>
        <w:numPr>
          <w:ilvl w:val="0"/>
          <w:numId w:val="4"/>
        </w:numPr>
        <w:jc w:val="both"/>
        <w:rPr>
          <w:rFonts w:ascii="Arial" w:hAnsi="Arial" w:cs="Arial"/>
        </w:rPr>
      </w:pPr>
      <w:r>
        <w:rPr>
          <w:rFonts w:ascii="Arial" w:hAnsi="Arial" w:cs="Arial"/>
        </w:rPr>
        <w:t>Working parents' eligibility code</w:t>
      </w:r>
      <w:r w:rsidRPr="00402B1A">
        <w:rPr>
          <w:rFonts w:ascii="Arial" w:hAnsi="Arial" w:cs="Arial"/>
        </w:rPr>
        <w:t xml:space="preserve"> </w:t>
      </w:r>
      <w:r w:rsidRPr="00402B1A">
        <w:rPr>
          <w:rFonts w:ascii="Arial" w:hAnsi="Arial" w:cs="Arial"/>
          <w:b/>
          <w:bCs/>
        </w:rPr>
        <w:t>must</w:t>
      </w:r>
      <w:r w:rsidRPr="00402B1A">
        <w:rPr>
          <w:rFonts w:ascii="Arial" w:hAnsi="Arial" w:cs="Arial"/>
        </w:rPr>
        <w:t xml:space="preserve"> be completed where applicable. </w:t>
      </w:r>
      <w:r>
        <w:rPr>
          <w:rFonts w:ascii="Arial" w:hAnsi="Arial" w:cs="Arial"/>
        </w:rPr>
        <w:t xml:space="preserve"> </w:t>
      </w:r>
      <w:r w:rsidRPr="00402B1A">
        <w:rPr>
          <w:rFonts w:ascii="Arial" w:hAnsi="Arial" w:cs="Arial"/>
        </w:rPr>
        <w:t xml:space="preserve">Also check that the start date and end dates of the code </w:t>
      </w:r>
      <w:r>
        <w:rPr>
          <w:rFonts w:ascii="Arial" w:hAnsi="Arial" w:cs="Arial"/>
        </w:rPr>
        <w:t xml:space="preserve">to ensure they </w:t>
      </w:r>
      <w:r w:rsidRPr="00402B1A">
        <w:rPr>
          <w:rFonts w:ascii="Arial" w:hAnsi="Arial" w:cs="Arial"/>
        </w:rPr>
        <w:t xml:space="preserve">are valid for the term you are wanting to claim </w:t>
      </w:r>
      <w:r>
        <w:rPr>
          <w:rFonts w:ascii="Arial" w:hAnsi="Arial" w:cs="Arial"/>
        </w:rPr>
        <w:t>extended/expanded hours f</w:t>
      </w:r>
      <w:r w:rsidRPr="00402B1A">
        <w:rPr>
          <w:rFonts w:ascii="Arial" w:hAnsi="Arial" w:cs="Arial"/>
        </w:rPr>
        <w:t>or</w:t>
      </w:r>
      <w:r>
        <w:rPr>
          <w:rFonts w:ascii="Arial" w:hAnsi="Arial" w:cs="Arial"/>
        </w:rPr>
        <w:t>.</w:t>
      </w:r>
      <w:r w:rsidRPr="00402B1A">
        <w:rPr>
          <w:rFonts w:ascii="Arial" w:hAnsi="Arial" w:cs="Arial"/>
        </w:rPr>
        <w:t xml:space="preserve"> </w:t>
      </w:r>
      <w:r>
        <w:rPr>
          <w:rFonts w:ascii="Arial" w:hAnsi="Arial" w:cs="Arial"/>
        </w:rPr>
        <w:t>Use the Provider Portal 'Eligibility Checker' tab to do this.</w:t>
      </w:r>
    </w:p>
    <w:p w14:paraId="7943AC84" w14:textId="0EA9F2AD" w:rsidR="00B43A15" w:rsidRPr="00497649" w:rsidRDefault="00B43A15" w:rsidP="00B43A15">
      <w:pPr>
        <w:pStyle w:val="ListParagraph"/>
        <w:numPr>
          <w:ilvl w:val="0"/>
          <w:numId w:val="4"/>
        </w:numPr>
        <w:jc w:val="both"/>
        <w:rPr>
          <w:rFonts w:ascii="Arial" w:hAnsi="Arial" w:cs="Arial"/>
          <w:b/>
          <w:bCs/>
        </w:rPr>
      </w:pPr>
      <w:r w:rsidRPr="00402B1A">
        <w:rPr>
          <w:rFonts w:ascii="Arial" w:hAnsi="Arial" w:cs="Arial"/>
        </w:rPr>
        <w:t xml:space="preserve">2YO </w:t>
      </w:r>
      <w:r>
        <w:rPr>
          <w:rFonts w:ascii="Arial" w:hAnsi="Arial" w:cs="Arial"/>
        </w:rPr>
        <w:t xml:space="preserve">golden ticket voucher </w:t>
      </w:r>
      <w:r w:rsidRPr="00402B1A">
        <w:rPr>
          <w:rFonts w:ascii="Arial" w:hAnsi="Arial" w:cs="Arial"/>
        </w:rPr>
        <w:t xml:space="preserve">code – </w:t>
      </w:r>
      <w:r w:rsidRPr="00402B1A">
        <w:rPr>
          <w:rFonts w:ascii="Arial" w:hAnsi="Arial" w:cs="Arial"/>
          <w:b/>
          <w:bCs/>
        </w:rPr>
        <w:t>must</w:t>
      </w:r>
      <w:r w:rsidRPr="00402B1A">
        <w:rPr>
          <w:rFonts w:ascii="Arial" w:hAnsi="Arial" w:cs="Arial"/>
        </w:rPr>
        <w:t xml:space="preserve"> be completed where applicable. Remember you must have seen the</w:t>
      </w:r>
      <w:r>
        <w:rPr>
          <w:rFonts w:ascii="Arial" w:hAnsi="Arial" w:cs="Arial"/>
        </w:rPr>
        <w:t xml:space="preserve"> LCC </w:t>
      </w:r>
      <w:r w:rsidRPr="00402B1A">
        <w:rPr>
          <w:rFonts w:ascii="Arial" w:hAnsi="Arial" w:cs="Arial"/>
        </w:rPr>
        <w:t xml:space="preserve">eligibility letter from the parent before offering a </w:t>
      </w:r>
      <w:r>
        <w:rPr>
          <w:rFonts w:ascii="Arial" w:hAnsi="Arial" w:cs="Arial"/>
        </w:rPr>
        <w:t xml:space="preserve">golden ticket </w:t>
      </w:r>
      <w:r w:rsidRPr="00402B1A">
        <w:rPr>
          <w:rFonts w:ascii="Arial" w:hAnsi="Arial" w:cs="Arial"/>
        </w:rPr>
        <w:t xml:space="preserve">2YO funded </w:t>
      </w:r>
      <w:r w:rsidRPr="00497649">
        <w:rPr>
          <w:rFonts w:ascii="Arial" w:hAnsi="Arial" w:cs="Arial"/>
        </w:rPr>
        <w:t>place</w:t>
      </w:r>
    </w:p>
    <w:p w14:paraId="438131F9" w14:textId="1614A744" w:rsidR="00A47767" w:rsidRPr="00497649" w:rsidRDefault="00B43A15" w:rsidP="00A47767">
      <w:pPr>
        <w:spacing w:after="0" w:line="240" w:lineRule="auto"/>
        <w:rPr>
          <w:rFonts w:ascii="Arial" w:hAnsi="Arial" w:cs="Arial"/>
          <w:b/>
          <w:bCs/>
        </w:rPr>
      </w:pPr>
      <w:r w:rsidRPr="00497649">
        <w:rPr>
          <w:rFonts w:ascii="Arial" w:hAnsi="Arial" w:cs="Arial"/>
          <w:b/>
          <w:bCs/>
        </w:rPr>
        <w:t xml:space="preserve">Step </w:t>
      </w:r>
      <w:r w:rsidR="002C566D" w:rsidRPr="00497649">
        <w:rPr>
          <w:rFonts w:ascii="Arial" w:hAnsi="Arial" w:cs="Arial"/>
          <w:b/>
          <w:bCs/>
        </w:rPr>
        <w:t>5</w:t>
      </w:r>
      <w:r w:rsidRPr="00497649">
        <w:rPr>
          <w:rFonts w:ascii="Arial" w:hAnsi="Arial" w:cs="Arial"/>
          <w:b/>
          <w:bCs/>
        </w:rPr>
        <w:t>: Setting and attendance details</w:t>
      </w:r>
      <w:r w:rsidR="00A47767" w:rsidRPr="00497649">
        <w:rPr>
          <w:rFonts w:ascii="Arial" w:hAnsi="Arial" w:cs="Arial"/>
          <w:b/>
          <w:bCs/>
        </w:rPr>
        <w:t xml:space="preserve"> </w:t>
      </w:r>
    </w:p>
    <w:p w14:paraId="5C90FA67" w14:textId="77777777" w:rsidR="00322274" w:rsidRPr="00497649" w:rsidRDefault="00322274" w:rsidP="00322274">
      <w:pPr>
        <w:spacing w:after="0" w:line="240" w:lineRule="auto"/>
        <w:rPr>
          <w:rFonts w:ascii="Arial" w:hAnsi="Arial" w:cs="Arial"/>
        </w:rPr>
      </w:pPr>
    </w:p>
    <w:p w14:paraId="2C40574B" w14:textId="66912AF6" w:rsidR="00077513" w:rsidRPr="00497649" w:rsidRDefault="00A47767" w:rsidP="00384DC5">
      <w:pPr>
        <w:jc w:val="both"/>
        <w:rPr>
          <w:rFonts w:ascii="Arial" w:hAnsi="Arial" w:cs="Arial"/>
        </w:rPr>
      </w:pPr>
      <w:r w:rsidRPr="00497649">
        <w:rPr>
          <w:rFonts w:ascii="Arial" w:hAnsi="Arial" w:cs="Arial"/>
        </w:rPr>
        <w:t xml:space="preserve">To ensure that parents are clear how their funded entitlements are being taken/allocated, you </w:t>
      </w:r>
      <w:r w:rsidRPr="00497649">
        <w:rPr>
          <w:rFonts w:ascii="Arial" w:hAnsi="Arial" w:cs="Arial"/>
          <w:b/>
          <w:bCs/>
        </w:rPr>
        <w:t xml:space="preserve">must </w:t>
      </w:r>
      <w:r w:rsidR="00E024CF" w:rsidRPr="00497649">
        <w:rPr>
          <w:rFonts w:ascii="Arial" w:hAnsi="Arial" w:cs="Arial"/>
        </w:rPr>
        <w:t xml:space="preserve">ensure </w:t>
      </w:r>
      <w:r w:rsidR="00B43A15" w:rsidRPr="00497649">
        <w:rPr>
          <w:rFonts w:ascii="Arial" w:hAnsi="Arial" w:cs="Arial"/>
        </w:rPr>
        <w:t xml:space="preserve">the first </w:t>
      </w:r>
      <w:r w:rsidR="00E024CF" w:rsidRPr="00497649">
        <w:rPr>
          <w:rFonts w:ascii="Arial" w:hAnsi="Arial" w:cs="Arial"/>
        </w:rPr>
        <w:t>table is fully completed as follows:</w:t>
      </w:r>
    </w:p>
    <w:p w14:paraId="242BBC57" w14:textId="7BA5B757" w:rsidR="007F516D" w:rsidRPr="00497649" w:rsidRDefault="005F6E43" w:rsidP="007F516D">
      <w:pPr>
        <w:pStyle w:val="ListParagraph"/>
        <w:numPr>
          <w:ilvl w:val="0"/>
          <w:numId w:val="4"/>
        </w:numPr>
        <w:jc w:val="both"/>
        <w:rPr>
          <w:rFonts w:ascii="Arial" w:hAnsi="Arial" w:cs="Arial"/>
        </w:rPr>
      </w:pPr>
      <w:r w:rsidRPr="00497649">
        <w:rPr>
          <w:rFonts w:ascii="Arial" w:hAnsi="Arial" w:cs="Arial"/>
        </w:rPr>
        <w:t xml:space="preserve">You </w:t>
      </w:r>
      <w:r w:rsidRPr="00497649">
        <w:rPr>
          <w:rFonts w:ascii="Arial" w:hAnsi="Arial" w:cs="Arial"/>
          <w:b/>
          <w:bCs/>
        </w:rPr>
        <w:t>must</w:t>
      </w:r>
      <w:r w:rsidRPr="00497649">
        <w:rPr>
          <w:rFonts w:ascii="Arial" w:hAnsi="Arial" w:cs="Arial"/>
        </w:rPr>
        <w:t xml:space="preserve"> </w:t>
      </w:r>
      <w:r w:rsidR="00B43A15" w:rsidRPr="00497649">
        <w:rPr>
          <w:rFonts w:ascii="Arial" w:hAnsi="Arial" w:cs="Arial"/>
        </w:rPr>
        <w:t xml:space="preserve">enter </w:t>
      </w:r>
      <w:r w:rsidRPr="00497649">
        <w:rPr>
          <w:rFonts w:ascii="Arial" w:hAnsi="Arial" w:cs="Arial"/>
        </w:rPr>
        <w:t xml:space="preserve">the </w:t>
      </w:r>
      <w:r w:rsidR="00B43A15" w:rsidRPr="00497649">
        <w:rPr>
          <w:rFonts w:ascii="Arial" w:hAnsi="Arial" w:cs="Arial"/>
        </w:rPr>
        <w:t xml:space="preserve">number of EEF hours that </w:t>
      </w:r>
      <w:r w:rsidR="006356BC" w:rsidRPr="00497649">
        <w:rPr>
          <w:rFonts w:ascii="Arial" w:hAnsi="Arial" w:cs="Arial"/>
        </w:rPr>
        <w:t>have been agreed for each day of the week</w:t>
      </w:r>
      <w:r w:rsidR="00B43A15" w:rsidRPr="00497649">
        <w:rPr>
          <w:rFonts w:ascii="Arial" w:hAnsi="Arial" w:cs="Arial"/>
        </w:rPr>
        <w:t xml:space="preserve">, split by 2YO golden ticket/34YO universal hours and/or working </w:t>
      </w:r>
      <w:r w:rsidR="002C566D" w:rsidRPr="00497649">
        <w:rPr>
          <w:rFonts w:ascii="Arial" w:hAnsi="Arial" w:cs="Arial"/>
        </w:rPr>
        <w:t>parents'</w:t>
      </w:r>
      <w:r w:rsidR="00B43A15" w:rsidRPr="00497649">
        <w:rPr>
          <w:rFonts w:ascii="Arial" w:hAnsi="Arial" w:cs="Arial"/>
        </w:rPr>
        <w:t xml:space="preserve"> entitlements.  </w:t>
      </w:r>
      <w:r w:rsidR="007F516D" w:rsidRPr="00497649">
        <w:rPr>
          <w:rFonts w:ascii="Arial" w:hAnsi="Arial" w:cs="Arial"/>
        </w:rPr>
        <w:t xml:space="preserve">For example </w:t>
      </w:r>
      <w:r w:rsidR="00B43A15" w:rsidRPr="00497649">
        <w:rPr>
          <w:rFonts w:ascii="Arial" w:hAnsi="Arial" w:cs="Arial"/>
        </w:rPr>
        <w:t xml:space="preserve">if a 34YO child is eligible for 30hrs and this is being accessed </w:t>
      </w:r>
      <w:r w:rsidR="007F516D" w:rsidRPr="00497649">
        <w:rPr>
          <w:rFonts w:ascii="Arial" w:hAnsi="Arial" w:cs="Arial"/>
        </w:rPr>
        <w:t>term time only over 38 weeks y</w:t>
      </w:r>
      <w:r w:rsidR="00B43A15" w:rsidRPr="00497649">
        <w:rPr>
          <w:rFonts w:ascii="Arial" w:hAnsi="Arial" w:cs="Arial"/>
        </w:rPr>
        <w:t xml:space="preserve">ou </w:t>
      </w:r>
      <w:r w:rsidR="007F516D" w:rsidRPr="00497649">
        <w:rPr>
          <w:rFonts w:ascii="Arial" w:hAnsi="Arial" w:cs="Arial"/>
        </w:rPr>
        <w:t xml:space="preserve">need to enter the </w:t>
      </w:r>
      <w:r w:rsidR="00B43A15" w:rsidRPr="00497649">
        <w:rPr>
          <w:rFonts w:ascii="Arial" w:hAnsi="Arial" w:cs="Arial"/>
        </w:rPr>
        <w:t xml:space="preserve">15 universal hours across the days it is being used on the </w:t>
      </w:r>
      <w:r w:rsidR="007F516D" w:rsidRPr="00497649">
        <w:rPr>
          <w:rFonts w:ascii="Arial" w:hAnsi="Arial" w:cs="Arial"/>
        </w:rPr>
        <w:t>'</w:t>
      </w:r>
      <w:r w:rsidR="00B43A15" w:rsidRPr="00497649">
        <w:rPr>
          <w:rFonts w:ascii="Arial" w:hAnsi="Arial" w:cs="Arial"/>
        </w:rPr>
        <w:t xml:space="preserve">2YO golden ticket/34YO universal </w:t>
      </w:r>
      <w:r w:rsidR="007F516D" w:rsidRPr="00497649">
        <w:rPr>
          <w:rFonts w:ascii="Arial" w:hAnsi="Arial" w:cs="Arial"/>
        </w:rPr>
        <w:t xml:space="preserve">hours per day' </w:t>
      </w:r>
      <w:r w:rsidR="00B43A15" w:rsidRPr="00497649">
        <w:rPr>
          <w:rFonts w:ascii="Arial" w:hAnsi="Arial" w:cs="Arial"/>
        </w:rPr>
        <w:t xml:space="preserve">line </w:t>
      </w:r>
      <w:r w:rsidR="007F516D" w:rsidRPr="00497649">
        <w:rPr>
          <w:rFonts w:ascii="Arial" w:hAnsi="Arial" w:cs="Arial"/>
        </w:rPr>
        <w:t xml:space="preserve">(e.g. 7.5hrs Monday, 7.5hrs Tues) </w:t>
      </w:r>
      <w:r w:rsidR="00B43A15" w:rsidRPr="00497649">
        <w:rPr>
          <w:rFonts w:ascii="Arial" w:hAnsi="Arial" w:cs="Arial"/>
        </w:rPr>
        <w:t xml:space="preserve">and the remaining 15 extended hours across the days it is being used </w:t>
      </w:r>
      <w:r w:rsidR="007F516D" w:rsidRPr="00497649">
        <w:rPr>
          <w:rFonts w:ascii="Arial" w:hAnsi="Arial" w:cs="Arial"/>
        </w:rPr>
        <w:t xml:space="preserve">on the working </w:t>
      </w:r>
      <w:r w:rsidR="002C566D" w:rsidRPr="00497649">
        <w:rPr>
          <w:rFonts w:ascii="Arial" w:hAnsi="Arial" w:cs="Arial"/>
        </w:rPr>
        <w:t>parents'</w:t>
      </w:r>
      <w:r w:rsidR="007F516D" w:rsidRPr="00497649">
        <w:rPr>
          <w:rFonts w:ascii="Arial" w:hAnsi="Arial" w:cs="Arial"/>
        </w:rPr>
        <w:t xml:space="preserve"> hours per day' line (e.g. 7.5hrs Thursday, 7.5hrs Friday)</w:t>
      </w:r>
    </w:p>
    <w:p w14:paraId="35768D23" w14:textId="65D93032" w:rsidR="007F516D" w:rsidRPr="00497649" w:rsidRDefault="007F516D" w:rsidP="007F516D">
      <w:pPr>
        <w:pStyle w:val="ListParagraph"/>
        <w:numPr>
          <w:ilvl w:val="0"/>
          <w:numId w:val="4"/>
        </w:numPr>
        <w:jc w:val="both"/>
        <w:rPr>
          <w:rFonts w:ascii="Arial" w:hAnsi="Arial" w:cs="Arial"/>
        </w:rPr>
      </w:pPr>
      <w:r w:rsidRPr="00497649">
        <w:rPr>
          <w:rFonts w:ascii="Arial" w:hAnsi="Arial" w:cs="Arial"/>
        </w:rPr>
        <w:t>The EEF sessions must be shown as a zero cost so this must not be changed on the parental agreement template, as these must be provided 'free' of charge.</w:t>
      </w:r>
    </w:p>
    <w:p w14:paraId="74F52F6A" w14:textId="2313F81A" w:rsidR="007F516D" w:rsidRPr="00497649" w:rsidRDefault="00F91C3F" w:rsidP="00384DC5">
      <w:pPr>
        <w:pStyle w:val="ListParagraph"/>
        <w:numPr>
          <w:ilvl w:val="0"/>
          <w:numId w:val="4"/>
        </w:numPr>
        <w:jc w:val="both"/>
        <w:rPr>
          <w:rFonts w:ascii="Arial" w:hAnsi="Arial" w:cs="Arial"/>
        </w:rPr>
      </w:pPr>
      <w:r w:rsidRPr="00497649">
        <w:rPr>
          <w:rFonts w:ascii="Arial" w:hAnsi="Arial" w:cs="Arial"/>
        </w:rPr>
        <w:t xml:space="preserve">Additional </w:t>
      </w:r>
      <w:r w:rsidR="007F516D" w:rsidRPr="00497649">
        <w:rPr>
          <w:rFonts w:ascii="Arial" w:hAnsi="Arial" w:cs="Arial"/>
        </w:rPr>
        <w:t>chargeable hours per day – enter any additional hours over and above the EEF hours that the parent has agreed to pay for.</w:t>
      </w:r>
    </w:p>
    <w:p w14:paraId="7102EB9E" w14:textId="12EAF875" w:rsidR="007F516D" w:rsidRPr="00497649" w:rsidRDefault="007F516D" w:rsidP="00384DC5">
      <w:pPr>
        <w:pStyle w:val="ListParagraph"/>
        <w:numPr>
          <w:ilvl w:val="0"/>
          <w:numId w:val="4"/>
        </w:numPr>
        <w:jc w:val="both"/>
        <w:rPr>
          <w:rFonts w:ascii="Arial" w:hAnsi="Arial" w:cs="Arial"/>
        </w:rPr>
      </w:pPr>
      <w:r w:rsidRPr="00497649">
        <w:rPr>
          <w:rFonts w:ascii="Arial" w:hAnsi="Arial" w:cs="Arial"/>
        </w:rPr>
        <w:t>Total hours attend per day – This is the total of the EEF hours plus the additional hours the parent has agreed to pay for each day.</w:t>
      </w:r>
    </w:p>
    <w:p w14:paraId="1BFD9DBB" w14:textId="08642239" w:rsidR="00E024CF" w:rsidRPr="00402B1A" w:rsidRDefault="00340752" w:rsidP="00384DC5">
      <w:pPr>
        <w:pStyle w:val="ListParagraph"/>
        <w:numPr>
          <w:ilvl w:val="0"/>
          <w:numId w:val="4"/>
        </w:numPr>
        <w:jc w:val="both"/>
        <w:rPr>
          <w:rFonts w:ascii="Arial" w:hAnsi="Arial" w:cs="Arial"/>
        </w:rPr>
      </w:pPr>
      <w:r w:rsidRPr="00497649">
        <w:rPr>
          <w:rFonts w:ascii="Arial" w:hAnsi="Arial" w:cs="Arial"/>
        </w:rPr>
        <w:t>Number of weeks per year - e</w:t>
      </w:r>
      <w:r w:rsidR="00C36053" w:rsidRPr="00497649">
        <w:rPr>
          <w:rFonts w:ascii="Arial" w:hAnsi="Arial" w:cs="Arial"/>
        </w:rPr>
        <w:t xml:space="preserve">nter the number of </w:t>
      </w:r>
      <w:r w:rsidRPr="00497649">
        <w:rPr>
          <w:rFonts w:ascii="Arial" w:hAnsi="Arial" w:cs="Arial"/>
        </w:rPr>
        <w:t xml:space="preserve">weeks that </w:t>
      </w:r>
      <w:r w:rsidR="00C36053" w:rsidRPr="00497649">
        <w:rPr>
          <w:rFonts w:ascii="Arial" w:hAnsi="Arial" w:cs="Arial"/>
        </w:rPr>
        <w:t xml:space="preserve">the child is accessing their </w:t>
      </w:r>
      <w:r w:rsidR="007F516D" w:rsidRPr="00497649">
        <w:rPr>
          <w:rFonts w:ascii="Arial" w:hAnsi="Arial" w:cs="Arial"/>
        </w:rPr>
        <w:t>hours over</w:t>
      </w:r>
      <w:r w:rsidR="00C87302" w:rsidRPr="00497649">
        <w:rPr>
          <w:rFonts w:ascii="Arial" w:hAnsi="Arial" w:cs="Arial"/>
        </w:rPr>
        <w:t>.  T</w:t>
      </w:r>
      <w:r w:rsidR="007F516D" w:rsidRPr="00497649">
        <w:rPr>
          <w:rFonts w:ascii="Arial" w:hAnsi="Arial" w:cs="Arial"/>
        </w:rPr>
        <w:t xml:space="preserve">his must be completed against each line that is applicable (i.e. 2YO golden ticket/34YO universal hours, working </w:t>
      </w:r>
      <w:r w:rsidR="002C566D" w:rsidRPr="00497649">
        <w:rPr>
          <w:rFonts w:ascii="Arial" w:hAnsi="Arial" w:cs="Arial"/>
        </w:rPr>
        <w:t>parents</w:t>
      </w:r>
      <w:r w:rsidR="00F71B2A" w:rsidRPr="00497649">
        <w:rPr>
          <w:rFonts w:ascii="Arial" w:hAnsi="Arial" w:cs="Arial"/>
        </w:rPr>
        <w:t>'</w:t>
      </w:r>
      <w:r w:rsidR="007F516D" w:rsidRPr="00497649">
        <w:rPr>
          <w:rFonts w:ascii="Arial" w:hAnsi="Arial" w:cs="Arial"/>
        </w:rPr>
        <w:t xml:space="preserve"> hours, additional chargeable hours, an</w:t>
      </w:r>
      <w:r w:rsidR="002C566D" w:rsidRPr="00497649">
        <w:rPr>
          <w:rFonts w:ascii="Arial" w:hAnsi="Arial" w:cs="Arial"/>
        </w:rPr>
        <w:t>d</w:t>
      </w:r>
      <w:r w:rsidR="007F516D" w:rsidRPr="00497649">
        <w:rPr>
          <w:rFonts w:ascii="Arial" w:hAnsi="Arial" w:cs="Arial"/>
        </w:rPr>
        <w:t xml:space="preserve"> total</w:t>
      </w:r>
      <w:r w:rsidR="007F516D">
        <w:rPr>
          <w:rFonts w:ascii="Arial" w:hAnsi="Arial" w:cs="Arial"/>
        </w:rPr>
        <w:t xml:space="preserve"> hours per day).</w:t>
      </w:r>
      <w:r w:rsidR="00384DC5">
        <w:rPr>
          <w:rFonts w:ascii="Arial" w:hAnsi="Arial" w:cs="Arial"/>
        </w:rPr>
        <w:t xml:space="preserve">  </w:t>
      </w:r>
    </w:p>
    <w:p w14:paraId="182A8DC0" w14:textId="2600E19A" w:rsidR="00340752" w:rsidRPr="00497649" w:rsidRDefault="00085EBE" w:rsidP="00237D17">
      <w:pPr>
        <w:pStyle w:val="ListParagraph"/>
        <w:numPr>
          <w:ilvl w:val="0"/>
          <w:numId w:val="4"/>
        </w:numPr>
        <w:jc w:val="both"/>
        <w:rPr>
          <w:rFonts w:ascii="Arial" w:hAnsi="Arial" w:cs="Arial"/>
        </w:rPr>
      </w:pPr>
      <w:r w:rsidRPr="00402B1A">
        <w:rPr>
          <w:rFonts w:ascii="Arial" w:hAnsi="Arial" w:cs="Arial"/>
        </w:rPr>
        <w:lastRenderedPageBreak/>
        <w:t xml:space="preserve">Total </w:t>
      </w:r>
      <w:r w:rsidR="00AC6827">
        <w:rPr>
          <w:rFonts w:ascii="Arial" w:hAnsi="Arial" w:cs="Arial"/>
        </w:rPr>
        <w:t xml:space="preserve">funded </w:t>
      </w:r>
      <w:r w:rsidRPr="00402B1A">
        <w:rPr>
          <w:rFonts w:ascii="Arial" w:hAnsi="Arial" w:cs="Arial"/>
        </w:rPr>
        <w:t xml:space="preserve">hours per year – calculate the </w:t>
      </w:r>
      <w:r w:rsidRPr="00497649">
        <w:rPr>
          <w:rFonts w:ascii="Arial" w:hAnsi="Arial" w:cs="Arial"/>
        </w:rPr>
        <w:t xml:space="preserve">annual number of </w:t>
      </w:r>
      <w:r w:rsidR="00237D17" w:rsidRPr="00497649">
        <w:rPr>
          <w:rFonts w:ascii="Arial" w:hAnsi="Arial" w:cs="Arial"/>
        </w:rPr>
        <w:t>funded</w:t>
      </w:r>
      <w:r w:rsidRPr="00497649">
        <w:rPr>
          <w:rFonts w:ascii="Arial" w:hAnsi="Arial" w:cs="Arial"/>
        </w:rPr>
        <w:t xml:space="preserve"> and/or </w:t>
      </w:r>
      <w:r w:rsidR="00237D17" w:rsidRPr="00497649">
        <w:rPr>
          <w:rFonts w:ascii="Arial" w:hAnsi="Arial" w:cs="Arial"/>
        </w:rPr>
        <w:t>extended/expanded</w:t>
      </w:r>
      <w:r w:rsidRPr="00497649">
        <w:rPr>
          <w:rFonts w:ascii="Arial" w:hAnsi="Arial" w:cs="Arial"/>
        </w:rPr>
        <w:t xml:space="preserve"> hours by multiplying the </w:t>
      </w:r>
      <w:r w:rsidR="0050394A" w:rsidRPr="00497649">
        <w:rPr>
          <w:rFonts w:ascii="Arial" w:hAnsi="Arial" w:cs="Arial"/>
        </w:rPr>
        <w:t>total weekly hours by the number of weeks in the year</w:t>
      </w:r>
      <w:r w:rsidR="00237D17" w:rsidRPr="00497649">
        <w:rPr>
          <w:rFonts w:ascii="Arial" w:hAnsi="Arial" w:cs="Arial"/>
        </w:rPr>
        <w:t>.</w:t>
      </w:r>
    </w:p>
    <w:p w14:paraId="3B2FD5AB" w14:textId="4A5A5551" w:rsidR="0050394A" w:rsidRDefault="0050394A" w:rsidP="00237D17">
      <w:pPr>
        <w:pStyle w:val="ListParagraph"/>
        <w:numPr>
          <w:ilvl w:val="0"/>
          <w:numId w:val="1"/>
        </w:numPr>
        <w:jc w:val="both"/>
        <w:rPr>
          <w:rFonts w:ascii="Arial" w:hAnsi="Arial" w:cs="Arial"/>
        </w:rPr>
      </w:pPr>
      <w:r w:rsidRPr="00497649">
        <w:rPr>
          <w:rFonts w:ascii="Arial" w:hAnsi="Arial" w:cs="Arial"/>
        </w:rPr>
        <w:t>The annual total cannot exceed 570</w:t>
      </w:r>
      <w:r w:rsidR="00C87302" w:rsidRPr="00497649">
        <w:rPr>
          <w:rFonts w:ascii="Arial" w:hAnsi="Arial" w:cs="Arial"/>
        </w:rPr>
        <w:t xml:space="preserve">hrs or 1140 if eligible for the working </w:t>
      </w:r>
      <w:r w:rsidR="002C566D" w:rsidRPr="00497649">
        <w:rPr>
          <w:rFonts w:ascii="Arial" w:hAnsi="Arial" w:cs="Arial"/>
        </w:rPr>
        <w:t>parents</w:t>
      </w:r>
      <w:r w:rsidR="00F71B2A" w:rsidRPr="00497649">
        <w:rPr>
          <w:rFonts w:ascii="Arial" w:hAnsi="Arial" w:cs="Arial"/>
        </w:rPr>
        <w:t>'</w:t>
      </w:r>
      <w:r w:rsidR="00C87302">
        <w:rPr>
          <w:rFonts w:ascii="Arial" w:hAnsi="Arial" w:cs="Arial"/>
        </w:rPr>
        <w:t xml:space="preserve"> entitlements.</w:t>
      </w:r>
    </w:p>
    <w:p w14:paraId="587B9C23" w14:textId="1BD3FFF6" w:rsidR="00F71B2A" w:rsidRPr="00F71B2A" w:rsidRDefault="00F71B2A" w:rsidP="00F71B2A">
      <w:pPr>
        <w:jc w:val="both"/>
        <w:rPr>
          <w:rFonts w:ascii="Arial" w:hAnsi="Arial" w:cs="Arial"/>
          <w:b/>
          <w:bCs/>
        </w:rPr>
      </w:pPr>
      <w:r w:rsidRPr="00F71B2A">
        <w:rPr>
          <w:rFonts w:ascii="Arial" w:hAnsi="Arial" w:cs="Arial"/>
          <w:b/>
          <w:bCs/>
        </w:rPr>
        <w:t>Parents who are splitting their entitlements across more than one provider:</w:t>
      </w:r>
    </w:p>
    <w:p w14:paraId="1EE9FF36" w14:textId="2A1C4174" w:rsidR="00C87302" w:rsidRDefault="00C87302" w:rsidP="00C87302">
      <w:pPr>
        <w:jc w:val="both"/>
        <w:rPr>
          <w:rFonts w:ascii="Arial" w:hAnsi="Arial" w:cs="Arial"/>
        </w:rPr>
      </w:pPr>
      <w:r>
        <w:rPr>
          <w:rFonts w:ascii="Arial" w:hAnsi="Arial" w:cs="Arial"/>
        </w:rPr>
        <w:t xml:space="preserve">If the parent is splitting their funded entitlements with another </w:t>
      </w:r>
      <w:r w:rsidR="00F71B2A">
        <w:rPr>
          <w:rFonts w:ascii="Arial" w:hAnsi="Arial" w:cs="Arial"/>
        </w:rPr>
        <w:t>provider,</w:t>
      </w:r>
      <w:r>
        <w:rPr>
          <w:rFonts w:ascii="Arial" w:hAnsi="Arial" w:cs="Arial"/>
        </w:rPr>
        <w:t xml:space="preserve"> the details must be completed in the 2</w:t>
      </w:r>
      <w:r w:rsidRPr="00C87302">
        <w:rPr>
          <w:rFonts w:ascii="Arial" w:hAnsi="Arial" w:cs="Arial"/>
          <w:vertAlign w:val="superscript"/>
        </w:rPr>
        <w:t>nd</w:t>
      </w:r>
      <w:r>
        <w:rPr>
          <w:rFonts w:ascii="Arial" w:hAnsi="Arial" w:cs="Arial"/>
        </w:rPr>
        <w:t xml:space="preserve"> table</w:t>
      </w:r>
      <w:r w:rsidR="00F71B2A">
        <w:rPr>
          <w:rFonts w:ascii="Arial" w:hAnsi="Arial" w:cs="Arial"/>
        </w:rPr>
        <w:t xml:space="preserve">. </w:t>
      </w:r>
      <w:r>
        <w:rPr>
          <w:rFonts w:ascii="Arial" w:hAnsi="Arial" w:cs="Arial"/>
        </w:rPr>
        <w:t xml:space="preserve"> </w:t>
      </w:r>
    </w:p>
    <w:p w14:paraId="3F07809C" w14:textId="77777777" w:rsidR="00F71B2A" w:rsidRPr="00F71B2A" w:rsidRDefault="00F71B2A" w:rsidP="00F71B2A">
      <w:pPr>
        <w:jc w:val="both"/>
        <w:rPr>
          <w:rFonts w:ascii="Arial" w:hAnsi="Arial" w:cs="Arial"/>
        </w:rPr>
      </w:pPr>
      <w:r w:rsidRPr="00F71B2A">
        <w:rPr>
          <w:rFonts w:ascii="Arial" w:hAnsi="Arial" w:cs="Arial"/>
        </w:rPr>
        <w:t>It is important that you check with parents if they are taking any of their funded entitlements with another provider.</w:t>
      </w:r>
    </w:p>
    <w:p w14:paraId="470BD09E" w14:textId="16A84619" w:rsidR="00F71B2A" w:rsidRDefault="00F71B2A" w:rsidP="00F71B2A">
      <w:pPr>
        <w:jc w:val="both"/>
        <w:rPr>
          <w:rFonts w:ascii="Arial" w:hAnsi="Arial" w:cs="Arial"/>
        </w:rPr>
      </w:pPr>
      <w:r w:rsidRPr="00F71B2A">
        <w:rPr>
          <w:rFonts w:ascii="Arial" w:hAnsi="Arial" w:cs="Arial"/>
        </w:rPr>
        <w:t>Where a parent is splitting their entitlements with more than one provider you should also check the number of hours per week that they are accessing with other providers and how many weeks they are taking it over to ensure the parent does not exceed their annual entitlements of 570 funded or 1140 if eligible for the working families' entitlements</w:t>
      </w:r>
      <w:r>
        <w:rPr>
          <w:rFonts w:ascii="Arial" w:hAnsi="Arial" w:cs="Arial"/>
        </w:rPr>
        <w:t xml:space="preserve">. </w:t>
      </w:r>
    </w:p>
    <w:p w14:paraId="2535AD30" w14:textId="11B42EE4" w:rsidR="00F71B2A" w:rsidRDefault="00F71B2A" w:rsidP="00F71B2A">
      <w:pPr>
        <w:jc w:val="both"/>
        <w:rPr>
          <w:rFonts w:ascii="Arial" w:hAnsi="Arial" w:cs="Arial"/>
        </w:rPr>
      </w:pPr>
      <w:r>
        <w:rPr>
          <w:rFonts w:ascii="Arial" w:hAnsi="Arial" w:cs="Arial"/>
        </w:rPr>
        <w:t>You must ensure the following information is recorded:</w:t>
      </w:r>
    </w:p>
    <w:p w14:paraId="5020FBDD" w14:textId="0D5312FB" w:rsidR="00C87302" w:rsidRPr="00F71B2A" w:rsidRDefault="00C87302" w:rsidP="00F71B2A">
      <w:pPr>
        <w:pStyle w:val="ListParagraph"/>
        <w:numPr>
          <w:ilvl w:val="0"/>
          <w:numId w:val="4"/>
        </w:numPr>
        <w:jc w:val="both"/>
        <w:rPr>
          <w:rFonts w:ascii="Arial" w:hAnsi="Arial" w:cs="Arial"/>
        </w:rPr>
      </w:pPr>
      <w:r w:rsidRPr="00F71B2A">
        <w:rPr>
          <w:rFonts w:ascii="Arial" w:hAnsi="Arial" w:cs="Arial"/>
        </w:rPr>
        <w:t>Setting name/address</w:t>
      </w:r>
    </w:p>
    <w:p w14:paraId="39AC089C" w14:textId="6FA7D735" w:rsidR="00C87302" w:rsidRDefault="00C87302" w:rsidP="00237D17">
      <w:pPr>
        <w:pStyle w:val="ListParagraph"/>
        <w:numPr>
          <w:ilvl w:val="0"/>
          <w:numId w:val="4"/>
        </w:numPr>
        <w:jc w:val="both"/>
        <w:rPr>
          <w:rFonts w:ascii="Arial" w:hAnsi="Arial" w:cs="Arial"/>
        </w:rPr>
      </w:pPr>
      <w:r>
        <w:rPr>
          <w:rFonts w:ascii="Arial" w:hAnsi="Arial" w:cs="Arial"/>
        </w:rPr>
        <w:t>Funded hours being used each day</w:t>
      </w:r>
    </w:p>
    <w:p w14:paraId="5719192A" w14:textId="3372294D" w:rsidR="00C87302" w:rsidRDefault="00C87302" w:rsidP="00237D17">
      <w:pPr>
        <w:pStyle w:val="ListParagraph"/>
        <w:numPr>
          <w:ilvl w:val="0"/>
          <w:numId w:val="4"/>
        </w:numPr>
        <w:jc w:val="both"/>
        <w:rPr>
          <w:rFonts w:ascii="Arial" w:hAnsi="Arial" w:cs="Arial"/>
        </w:rPr>
      </w:pPr>
      <w:r>
        <w:rPr>
          <w:rFonts w:ascii="Arial" w:hAnsi="Arial" w:cs="Arial"/>
        </w:rPr>
        <w:t>Total funded hours per week</w:t>
      </w:r>
    </w:p>
    <w:p w14:paraId="516855DC" w14:textId="08EDAD65" w:rsidR="00C87302" w:rsidRDefault="00C87302" w:rsidP="00237D17">
      <w:pPr>
        <w:pStyle w:val="ListParagraph"/>
        <w:numPr>
          <w:ilvl w:val="0"/>
          <w:numId w:val="4"/>
        </w:numPr>
        <w:jc w:val="both"/>
        <w:rPr>
          <w:rFonts w:ascii="Arial" w:hAnsi="Arial" w:cs="Arial"/>
        </w:rPr>
      </w:pPr>
      <w:r>
        <w:rPr>
          <w:rFonts w:ascii="Arial" w:hAnsi="Arial" w:cs="Arial"/>
        </w:rPr>
        <w:t>You do not need to record any privately paid for hours the parent is taking with any other providers just the funded hours.</w:t>
      </w:r>
    </w:p>
    <w:p w14:paraId="22B2575A" w14:textId="4A750377" w:rsidR="00F71B2A" w:rsidRPr="00F71B2A" w:rsidRDefault="00F71B2A" w:rsidP="00F71B2A">
      <w:pPr>
        <w:pStyle w:val="ListParagraph"/>
        <w:numPr>
          <w:ilvl w:val="0"/>
          <w:numId w:val="4"/>
        </w:numPr>
        <w:jc w:val="both"/>
        <w:rPr>
          <w:rFonts w:ascii="Arial" w:hAnsi="Arial" w:cs="Arial"/>
        </w:rPr>
      </w:pPr>
      <w:r w:rsidRPr="00FF1DC1">
        <w:rPr>
          <w:rFonts w:ascii="Arial" w:hAnsi="Arial" w:cs="Arial"/>
        </w:rPr>
        <w:t xml:space="preserve">If </w:t>
      </w:r>
      <w:r>
        <w:rPr>
          <w:rFonts w:ascii="Arial" w:hAnsi="Arial" w:cs="Arial"/>
        </w:rPr>
        <w:t xml:space="preserve">the </w:t>
      </w:r>
      <w:r w:rsidRPr="00FF1DC1">
        <w:rPr>
          <w:rFonts w:ascii="Arial" w:hAnsi="Arial" w:cs="Arial"/>
        </w:rPr>
        <w:t xml:space="preserve">child is in receipt of DLA and splitting the EEF entitlements across two or more settings, </w:t>
      </w:r>
      <w:r>
        <w:rPr>
          <w:rFonts w:ascii="Arial" w:hAnsi="Arial" w:cs="Arial"/>
        </w:rPr>
        <w:t xml:space="preserve">the parent must </w:t>
      </w:r>
      <w:r w:rsidRPr="00FF1DC1">
        <w:rPr>
          <w:rFonts w:ascii="Arial" w:hAnsi="Arial" w:cs="Arial"/>
        </w:rPr>
        <w:t>nominate the main setting who will claim the DAF</w:t>
      </w:r>
    </w:p>
    <w:p w14:paraId="5C16A6F3" w14:textId="27165C83" w:rsidR="00C87302" w:rsidRPr="00C87302" w:rsidRDefault="00C87302" w:rsidP="00C87302">
      <w:pPr>
        <w:jc w:val="both"/>
        <w:rPr>
          <w:rFonts w:ascii="Arial" w:hAnsi="Arial" w:cs="Arial"/>
          <w:b/>
          <w:bCs/>
        </w:rPr>
      </w:pPr>
      <w:r w:rsidRPr="00C87302">
        <w:rPr>
          <w:rFonts w:ascii="Arial" w:hAnsi="Arial" w:cs="Arial"/>
          <w:b/>
          <w:bCs/>
        </w:rPr>
        <w:t>Step 6: Additional Charges</w:t>
      </w:r>
    </w:p>
    <w:p w14:paraId="7E0E4C16" w14:textId="77777777" w:rsidR="00C87302" w:rsidRDefault="00C87302" w:rsidP="00237D17">
      <w:pPr>
        <w:pStyle w:val="ListParagraph"/>
        <w:numPr>
          <w:ilvl w:val="0"/>
          <w:numId w:val="4"/>
        </w:numPr>
        <w:jc w:val="both"/>
        <w:rPr>
          <w:rFonts w:ascii="Arial" w:hAnsi="Arial" w:cs="Arial"/>
        </w:rPr>
      </w:pPr>
      <w:r>
        <w:rPr>
          <w:rFonts w:ascii="Arial" w:hAnsi="Arial" w:cs="Arial"/>
        </w:rPr>
        <w:t xml:space="preserve">You must enter the charges per day for meals, non-food consumable and any additional /enhanced activities that the parent has opted to pay for.  Any </w:t>
      </w:r>
      <w:r w:rsidRPr="00402B1A">
        <w:rPr>
          <w:rFonts w:ascii="Arial" w:hAnsi="Arial" w:cs="Arial"/>
        </w:rPr>
        <w:t xml:space="preserve">charges </w:t>
      </w:r>
      <w:r>
        <w:rPr>
          <w:rFonts w:ascii="Arial" w:hAnsi="Arial" w:cs="Arial"/>
        </w:rPr>
        <w:t xml:space="preserve">for these services must be optional and cannot </w:t>
      </w:r>
      <w:r w:rsidRPr="00402B1A">
        <w:rPr>
          <w:rFonts w:ascii="Arial" w:hAnsi="Arial" w:cs="Arial"/>
        </w:rPr>
        <w:t>be a condition of accessing a place</w:t>
      </w:r>
      <w:r>
        <w:rPr>
          <w:rFonts w:ascii="Arial" w:hAnsi="Arial" w:cs="Arial"/>
        </w:rPr>
        <w:t>.</w:t>
      </w:r>
    </w:p>
    <w:p w14:paraId="21A1047C" w14:textId="0599BD16" w:rsidR="00C87302" w:rsidRDefault="00C87302" w:rsidP="00237D17">
      <w:pPr>
        <w:pStyle w:val="ListParagraph"/>
        <w:numPr>
          <w:ilvl w:val="0"/>
          <w:numId w:val="4"/>
        </w:numPr>
        <w:jc w:val="both"/>
        <w:rPr>
          <w:rFonts w:ascii="Arial" w:hAnsi="Arial" w:cs="Arial"/>
        </w:rPr>
      </w:pPr>
      <w:r w:rsidRPr="00F71B2A">
        <w:rPr>
          <w:rFonts w:ascii="Arial" w:hAnsi="Arial" w:cs="Arial"/>
          <w:color w:val="FF0000"/>
        </w:rPr>
        <w:t xml:space="preserve">Note: </w:t>
      </w:r>
      <w:r>
        <w:rPr>
          <w:rFonts w:ascii="Arial" w:hAnsi="Arial" w:cs="Arial"/>
        </w:rPr>
        <w:t>all setting</w:t>
      </w:r>
      <w:r w:rsidR="00F71B2A">
        <w:rPr>
          <w:rFonts w:ascii="Arial" w:hAnsi="Arial" w:cs="Arial"/>
        </w:rPr>
        <w:t>s</w:t>
      </w:r>
      <w:r>
        <w:rPr>
          <w:rFonts w:ascii="Arial" w:hAnsi="Arial" w:cs="Arial"/>
        </w:rPr>
        <w:t xml:space="preserve"> will be required to publish the additional charges on their website by January 2026 broken down into these 3 categories.  If you are not currently </w:t>
      </w:r>
      <w:r w:rsidR="00F71B2A">
        <w:rPr>
          <w:rFonts w:ascii="Arial" w:hAnsi="Arial" w:cs="Arial"/>
        </w:rPr>
        <w:t>able</w:t>
      </w:r>
      <w:r>
        <w:rPr>
          <w:rFonts w:ascii="Arial" w:hAnsi="Arial" w:cs="Arial"/>
        </w:rPr>
        <w:t xml:space="preserve"> to break down the charges into these 3 categories, you can tick </w:t>
      </w:r>
      <w:r w:rsidR="00F71B2A">
        <w:rPr>
          <w:rFonts w:ascii="Arial" w:hAnsi="Arial" w:cs="Arial"/>
        </w:rPr>
        <w:t xml:space="preserve">each </w:t>
      </w:r>
      <w:r>
        <w:rPr>
          <w:rFonts w:ascii="Arial" w:hAnsi="Arial" w:cs="Arial"/>
        </w:rPr>
        <w:t>box that the charge relates to rather than entering an individual amount for each element.  You must however complete the total charge per day line so the parent understands how much they are paying for the additional services they have opted into over each day</w:t>
      </w:r>
      <w:r w:rsidR="00F71B2A">
        <w:rPr>
          <w:rFonts w:ascii="Arial" w:hAnsi="Arial" w:cs="Arial"/>
        </w:rPr>
        <w:t xml:space="preserve"> of the week including the t</w:t>
      </w:r>
      <w:r>
        <w:rPr>
          <w:rFonts w:ascii="Arial" w:hAnsi="Arial" w:cs="Arial"/>
        </w:rPr>
        <w:t xml:space="preserve">otal </w:t>
      </w:r>
      <w:r w:rsidR="00F71B2A">
        <w:rPr>
          <w:rFonts w:ascii="Arial" w:hAnsi="Arial" w:cs="Arial"/>
        </w:rPr>
        <w:t xml:space="preserve">charge </w:t>
      </w:r>
      <w:r>
        <w:rPr>
          <w:rFonts w:ascii="Arial" w:hAnsi="Arial" w:cs="Arial"/>
        </w:rPr>
        <w:t>for the week.</w:t>
      </w:r>
    </w:p>
    <w:p w14:paraId="1749B9D4" w14:textId="77777777" w:rsidR="00C87302" w:rsidRDefault="00C87302" w:rsidP="00A840ED">
      <w:pPr>
        <w:rPr>
          <w:rFonts w:ascii="Arial" w:hAnsi="Arial" w:cs="Arial"/>
          <w:b/>
          <w:bCs/>
        </w:rPr>
      </w:pPr>
      <w:r>
        <w:rPr>
          <w:rFonts w:ascii="Arial" w:hAnsi="Arial" w:cs="Arial"/>
          <w:b/>
          <w:bCs/>
        </w:rPr>
        <w:t>Step 7 – Notice Period</w:t>
      </w:r>
    </w:p>
    <w:p w14:paraId="2599F2F1" w14:textId="18C60B89" w:rsidR="005A2C8B" w:rsidRDefault="004F474E" w:rsidP="00F012DC">
      <w:pPr>
        <w:pStyle w:val="ListParagraph"/>
        <w:numPr>
          <w:ilvl w:val="0"/>
          <w:numId w:val="4"/>
        </w:numPr>
        <w:jc w:val="both"/>
        <w:rPr>
          <w:rFonts w:ascii="Arial" w:hAnsi="Arial" w:cs="Arial"/>
        </w:rPr>
      </w:pPr>
      <w:r>
        <w:rPr>
          <w:rFonts w:ascii="Arial" w:hAnsi="Arial" w:cs="Arial"/>
        </w:rPr>
        <w:t xml:space="preserve">You must ensure you complete the notice period that is required in the event the parent wishes </w:t>
      </w:r>
      <w:r w:rsidR="00D64D24">
        <w:rPr>
          <w:rFonts w:ascii="Arial" w:hAnsi="Arial" w:cs="Arial"/>
        </w:rPr>
        <w:t xml:space="preserve">reduce the number of funded </w:t>
      </w:r>
      <w:r w:rsidR="00F71B2A">
        <w:rPr>
          <w:rFonts w:ascii="Arial" w:hAnsi="Arial" w:cs="Arial"/>
        </w:rPr>
        <w:t>hours or</w:t>
      </w:r>
      <w:r w:rsidR="00D64D24">
        <w:rPr>
          <w:rFonts w:ascii="Arial" w:hAnsi="Arial" w:cs="Arial"/>
        </w:rPr>
        <w:t xml:space="preserve"> move their child to a different provider</w:t>
      </w:r>
      <w:r w:rsidR="00F012DC">
        <w:rPr>
          <w:rFonts w:ascii="Arial" w:hAnsi="Arial" w:cs="Arial"/>
        </w:rPr>
        <w:t>.</w:t>
      </w:r>
    </w:p>
    <w:p w14:paraId="7A0DC9C0" w14:textId="72124AAD" w:rsidR="00D64D24" w:rsidRDefault="00D64D24" w:rsidP="00F012DC">
      <w:pPr>
        <w:pStyle w:val="ListParagraph"/>
        <w:numPr>
          <w:ilvl w:val="0"/>
          <w:numId w:val="4"/>
        </w:numPr>
        <w:jc w:val="both"/>
        <w:rPr>
          <w:rFonts w:ascii="Arial" w:hAnsi="Arial" w:cs="Arial"/>
        </w:rPr>
      </w:pPr>
      <w:r>
        <w:rPr>
          <w:rFonts w:ascii="Arial" w:hAnsi="Arial" w:cs="Arial"/>
        </w:rPr>
        <w:t xml:space="preserve">If the notice period is left blank, the parental agreement and notice period is </w:t>
      </w:r>
      <w:r w:rsidR="00207B96">
        <w:rPr>
          <w:rFonts w:ascii="Arial" w:hAnsi="Arial" w:cs="Arial"/>
        </w:rPr>
        <w:t>invalid,</w:t>
      </w:r>
      <w:r>
        <w:rPr>
          <w:rFonts w:ascii="Arial" w:hAnsi="Arial" w:cs="Arial"/>
        </w:rPr>
        <w:t xml:space="preserve"> and you could lose out on funding</w:t>
      </w:r>
      <w:r w:rsidR="00F012DC">
        <w:rPr>
          <w:rFonts w:ascii="Arial" w:hAnsi="Arial" w:cs="Arial"/>
        </w:rPr>
        <w:t>.</w:t>
      </w:r>
    </w:p>
    <w:p w14:paraId="4649DE58" w14:textId="1C02513C" w:rsidR="007A52D7" w:rsidRDefault="002C566D" w:rsidP="007A52D7">
      <w:pPr>
        <w:spacing w:after="0" w:line="240" w:lineRule="auto"/>
        <w:rPr>
          <w:rFonts w:ascii="Arial" w:hAnsi="Arial" w:cs="Arial"/>
          <w:b/>
          <w:bCs/>
        </w:rPr>
      </w:pPr>
      <w:r w:rsidRPr="00497649">
        <w:rPr>
          <w:rFonts w:ascii="Arial" w:hAnsi="Arial" w:cs="Arial"/>
          <w:b/>
          <w:bCs/>
        </w:rPr>
        <w:t xml:space="preserve">Step 8 - </w:t>
      </w:r>
      <w:r w:rsidR="007A52D7" w:rsidRPr="00497649">
        <w:rPr>
          <w:rFonts w:ascii="Arial" w:hAnsi="Arial" w:cs="Arial"/>
          <w:b/>
          <w:bCs/>
        </w:rPr>
        <w:t>Declaration</w:t>
      </w:r>
      <w:r w:rsidR="007A52D7" w:rsidRPr="007A52D7">
        <w:rPr>
          <w:rFonts w:ascii="Arial" w:hAnsi="Arial" w:cs="Arial"/>
          <w:b/>
          <w:bCs/>
        </w:rPr>
        <w:t xml:space="preserve"> </w:t>
      </w:r>
    </w:p>
    <w:p w14:paraId="02301A39" w14:textId="77777777" w:rsidR="00F15174" w:rsidRPr="007A52D7" w:rsidRDefault="00F15174" w:rsidP="007A52D7">
      <w:pPr>
        <w:spacing w:after="0" w:line="240" w:lineRule="auto"/>
        <w:rPr>
          <w:rFonts w:ascii="Arial" w:hAnsi="Arial" w:cs="Arial"/>
          <w:b/>
          <w:bCs/>
        </w:rPr>
      </w:pPr>
    </w:p>
    <w:p w14:paraId="05A9F14B" w14:textId="24523CD6" w:rsidR="00AA09BD" w:rsidRPr="00DA1075" w:rsidRDefault="009768D7" w:rsidP="00AA09BD">
      <w:pPr>
        <w:pStyle w:val="ListParagraph"/>
        <w:numPr>
          <w:ilvl w:val="0"/>
          <w:numId w:val="4"/>
        </w:numPr>
        <w:jc w:val="both"/>
        <w:rPr>
          <w:rFonts w:ascii="Arial" w:hAnsi="Arial" w:cs="Arial"/>
        </w:rPr>
      </w:pPr>
      <w:r>
        <w:rPr>
          <w:rFonts w:ascii="Arial" w:hAnsi="Arial" w:cs="Arial"/>
        </w:rPr>
        <w:t xml:space="preserve">Prior to signing the </w:t>
      </w:r>
      <w:r w:rsidR="00207B96">
        <w:rPr>
          <w:rFonts w:ascii="Arial" w:hAnsi="Arial" w:cs="Arial"/>
        </w:rPr>
        <w:t>agreement,</w:t>
      </w:r>
      <w:r>
        <w:rPr>
          <w:rFonts w:ascii="Arial" w:hAnsi="Arial" w:cs="Arial"/>
        </w:rPr>
        <w:t xml:space="preserve"> you must ensure you have given the parent a copy of Appendix </w:t>
      </w:r>
      <w:r w:rsidR="00976D31">
        <w:rPr>
          <w:rFonts w:ascii="Arial" w:hAnsi="Arial" w:cs="Arial"/>
        </w:rPr>
        <w:t>1</w:t>
      </w:r>
      <w:r>
        <w:rPr>
          <w:rFonts w:ascii="Arial" w:hAnsi="Arial" w:cs="Arial"/>
        </w:rPr>
        <w:t xml:space="preserve"> which outlines the terms and conditions of funding so that they fully understand what they are signing up to</w:t>
      </w:r>
      <w:r w:rsidR="00966DC8">
        <w:rPr>
          <w:rFonts w:ascii="Arial" w:hAnsi="Arial" w:cs="Arial"/>
        </w:rPr>
        <w:t xml:space="preserve">. </w:t>
      </w:r>
      <w:r w:rsidR="00F012DC">
        <w:rPr>
          <w:rFonts w:ascii="Arial" w:hAnsi="Arial" w:cs="Arial"/>
        </w:rPr>
        <w:t xml:space="preserve"> </w:t>
      </w:r>
      <w:r w:rsidR="00966DC8">
        <w:rPr>
          <w:rFonts w:ascii="Arial" w:hAnsi="Arial" w:cs="Arial"/>
        </w:rPr>
        <w:t xml:space="preserve">Appendix </w:t>
      </w:r>
      <w:r w:rsidR="00976D31">
        <w:rPr>
          <w:rFonts w:ascii="Arial" w:hAnsi="Arial" w:cs="Arial"/>
        </w:rPr>
        <w:t>1</w:t>
      </w:r>
      <w:r w:rsidR="00966DC8">
        <w:rPr>
          <w:rFonts w:ascii="Arial" w:hAnsi="Arial" w:cs="Arial"/>
        </w:rPr>
        <w:t xml:space="preserve"> can be provided electronically by email if you prefer not to give a printed copy</w:t>
      </w:r>
      <w:r w:rsidR="00F012DC">
        <w:rPr>
          <w:rFonts w:ascii="Arial" w:hAnsi="Arial" w:cs="Arial"/>
        </w:rPr>
        <w:t>.</w:t>
      </w:r>
    </w:p>
    <w:p w14:paraId="088938FD" w14:textId="24BD1684" w:rsidR="007A52D7" w:rsidRDefault="007A52D7" w:rsidP="00F012DC">
      <w:pPr>
        <w:pStyle w:val="ListParagraph"/>
        <w:numPr>
          <w:ilvl w:val="0"/>
          <w:numId w:val="4"/>
        </w:numPr>
        <w:jc w:val="both"/>
        <w:rPr>
          <w:rFonts w:ascii="Arial" w:hAnsi="Arial" w:cs="Arial"/>
        </w:rPr>
      </w:pPr>
      <w:r>
        <w:rPr>
          <w:rFonts w:ascii="Arial" w:hAnsi="Arial" w:cs="Arial"/>
        </w:rPr>
        <w:t>You must ensure the parent and provider ha</w:t>
      </w:r>
      <w:r w:rsidR="0022637A">
        <w:rPr>
          <w:rFonts w:ascii="Arial" w:hAnsi="Arial" w:cs="Arial"/>
        </w:rPr>
        <w:t xml:space="preserve">ve </w:t>
      </w:r>
      <w:r w:rsidR="0022637A" w:rsidRPr="0022637A">
        <w:rPr>
          <w:rFonts w:ascii="Arial" w:hAnsi="Arial" w:cs="Arial"/>
          <w:b/>
          <w:bCs/>
        </w:rPr>
        <w:t>both</w:t>
      </w:r>
      <w:r w:rsidR="0022637A">
        <w:rPr>
          <w:rFonts w:ascii="Arial" w:hAnsi="Arial" w:cs="Arial"/>
        </w:rPr>
        <w:t xml:space="preserve"> </w:t>
      </w:r>
      <w:r>
        <w:rPr>
          <w:rFonts w:ascii="Arial" w:hAnsi="Arial" w:cs="Arial"/>
        </w:rPr>
        <w:t>signed the parental agreement</w:t>
      </w:r>
      <w:r w:rsidR="001858FB">
        <w:rPr>
          <w:rFonts w:ascii="Arial" w:hAnsi="Arial" w:cs="Arial"/>
        </w:rPr>
        <w:t>.</w:t>
      </w:r>
      <w:r w:rsidR="00F012DC">
        <w:rPr>
          <w:rFonts w:ascii="Arial" w:hAnsi="Arial" w:cs="Arial"/>
        </w:rPr>
        <w:t xml:space="preserve"> </w:t>
      </w:r>
      <w:r w:rsidR="009768D7">
        <w:rPr>
          <w:rFonts w:ascii="Arial" w:hAnsi="Arial" w:cs="Arial"/>
        </w:rPr>
        <w:t xml:space="preserve">These must </w:t>
      </w:r>
      <w:r>
        <w:rPr>
          <w:rFonts w:ascii="Arial" w:hAnsi="Arial" w:cs="Arial"/>
        </w:rPr>
        <w:t xml:space="preserve">be </w:t>
      </w:r>
      <w:r w:rsidR="00966DC8">
        <w:rPr>
          <w:rFonts w:ascii="Arial" w:hAnsi="Arial" w:cs="Arial"/>
        </w:rPr>
        <w:t xml:space="preserve">'wet' </w:t>
      </w:r>
      <w:r w:rsidR="009768D7">
        <w:rPr>
          <w:rFonts w:ascii="Arial" w:hAnsi="Arial" w:cs="Arial"/>
        </w:rPr>
        <w:t>s</w:t>
      </w:r>
      <w:r>
        <w:rPr>
          <w:rFonts w:ascii="Arial" w:hAnsi="Arial" w:cs="Arial"/>
        </w:rPr>
        <w:t>ignature</w:t>
      </w:r>
      <w:r w:rsidR="009768D7">
        <w:rPr>
          <w:rFonts w:ascii="Arial" w:hAnsi="Arial" w:cs="Arial"/>
        </w:rPr>
        <w:t>s</w:t>
      </w:r>
      <w:r w:rsidR="004832FB">
        <w:rPr>
          <w:rFonts w:ascii="Arial" w:hAnsi="Arial" w:cs="Arial"/>
        </w:rPr>
        <w:t xml:space="preserve">. </w:t>
      </w:r>
      <w:r w:rsidR="00F012DC">
        <w:rPr>
          <w:rFonts w:ascii="Arial" w:hAnsi="Arial" w:cs="Arial"/>
        </w:rPr>
        <w:t xml:space="preserve"> </w:t>
      </w:r>
      <w:r w:rsidR="00966DC8">
        <w:rPr>
          <w:rFonts w:ascii="Arial" w:hAnsi="Arial" w:cs="Arial"/>
        </w:rPr>
        <w:t xml:space="preserve">A photo of the parent's and setting's signature can be inserted electronically if you do not want to print the parental agreements, however you cannot just type the name of the setting or parent, it must be a </w:t>
      </w:r>
      <w:r w:rsidR="0022637A">
        <w:rPr>
          <w:rFonts w:ascii="Arial" w:hAnsi="Arial" w:cs="Arial"/>
        </w:rPr>
        <w:t xml:space="preserve">real </w:t>
      </w:r>
      <w:r w:rsidR="00966DC8">
        <w:rPr>
          <w:rFonts w:ascii="Arial" w:hAnsi="Arial" w:cs="Arial"/>
        </w:rPr>
        <w:t xml:space="preserve">signature. </w:t>
      </w:r>
    </w:p>
    <w:p w14:paraId="13E6C95A" w14:textId="4F31136E" w:rsidR="009768D7" w:rsidRDefault="009768D7" w:rsidP="00F012DC">
      <w:pPr>
        <w:pStyle w:val="ListParagraph"/>
        <w:numPr>
          <w:ilvl w:val="0"/>
          <w:numId w:val="4"/>
        </w:numPr>
        <w:jc w:val="both"/>
        <w:rPr>
          <w:rFonts w:ascii="Arial" w:hAnsi="Arial" w:cs="Arial"/>
        </w:rPr>
      </w:pPr>
      <w:r>
        <w:rPr>
          <w:rFonts w:ascii="Arial" w:hAnsi="Arial" w:cs="Arial"/>
        </w:rPr>
        <w:t xml:space="preserve">If </w:t>
      </w:r>
      <w:r w:rsidR="004832FB">
        <w:rPr>
          <w:rFonts w:ascii="Arial" w:hAnsi="Arial" w:cs="Arial"/>
        </w:rPr>
        <w:t>both parties do not sign the parental agreement,</w:t>
      </w:r>
      <w:r w:rsidR="007A233E">
        <w:rPr>
          <w:rFonts w:ascii="Arial" w:hAnsi="Arial" w:cs="Arial"/>
        </w:rPr>
        <w:t xml:space="preserve"> </w:t>
      </w:r>
      <w:r>
        <w:rPr>
          <w:rFonts w:ascii="Arial" w:hAnsi="Arial" w:cs="Arial"/>
        </w:rPr>
        <w:t xml:space="preserve">it is </w:t>
      </w:r>
      <w:r w:rsidR="00CD6BDF">
        <w:rPr>
          <w:rFonts w:ascii="Arial" w:hAnsi="Arial" w:cs="Arial"/>
        </w:rPr>
        <w:t>invalid,</w:t>
      </w:r>
      <w:r>
        <w:rPr>
          <w:rFonts w:ascii="Arial" w:hAnsi="Arial" w:cs="Arial"/>
        </w:rPr>
        <w:t xml:space="preserve"> and </w:t>
      </w:r>
      <w:r w:rsidR="00EC6F0E">
        <w:rPr>
          <w:rFonts w:ascii="Arial" w:hAnsi="Arial" w:cs="Arial"/>
        </w:rPr>
        <w:t xml:space="preserve">funding may be </w:t>
      </w:r>
      <w:r w:rsidR="00711B8D">
        <w:rPr>
          <w:rFonts w:ascii="Arial" w:hAnsi="Arial" w:cs="Arial"/>
        </w:rPr>
        <w:t>reclaimed</w:t>
      </w:r>
      <w:r w:rsidR="00EC6F0E">
        <w:rPr>
          <w:rFonts w:ascii="Arial" w:hAnsi="Arial" w:cs="Arial"/>
        </w:rPr>
        <w:t>.</w:t>
      </w:r>
    </w:p>
    <w:sectPr w:rsidR="009768D7" w:rsidSect="00F012D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A5FD9" w14:textId="77777777" w:rsidR="00220541" w:rsidRDefault="00220541" w:rsidP="00077513">
      <w:pPr>
        <w:spacing w:after="0" w:line="240" w:lineRule="auto"/>
      </w:pPr>
      <w:r>
        <w:separator/>
      </w:r>
    </w:p>
  </w:endnote>
  <w:endnote w:type="continuationSeparator" w:id="0">
    <w:p w14:paraId="5974180F" w14:textId="77777777" w:rsidR="00220541" w:rsidRDefault="00220541" w:rsidP="00077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D6A92" w14:textId="77777777" w:rsidR="00F24306" w:rsidRDefault="00F24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9F61C" w14:textId="77777777" w:rsidR="00F24306" w:rsidRDefault="00F24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AE9B7" w14:textId="77777777" w:rsidR="00F24306" w:rsidRDefault="00F24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7F64A" w14:textId="77777777" w:rsidR="00220541" w:rsidRDefault="00220541" w:rsidP="00077513">
      <w:pPr>
        <w:spacing w:after="0" w:line="240" w:lineRule="auto"/>
      </w:pPr>
      <w:r>
        <w:separator/>
      </w:r>
    </w:p>
  </w:footnote>
  <w:footnote w:type="continuationSeparator" w:id="0">
    <w:p w14:paraId="340E3F33" w14:textId="77777777" w:rsidR="00220541" w:rsidRDefault="00220541" w:rsidP="00077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7417E" w14:textId="77777777" w:rsidR="00F24306" w:rsidRDefault="00F24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4AA90" w14:textId="78565991" w:rsidR="00077513" w:rsidRPr="00F90DDD" w:rsidRDefault="00077513" w:rsidP="00077513">
    <w:pPr>
      <w:pStyle w:val="Header"/>
      <w:jc w:val="center"/>
      <w:rPr>
        <w:sz w:val="28"/>
        <w:szCs w:val="28"/>
      </w:rPr>
    </w:pPr>
    <w:r w:rsidRPr="00F90DDD">
      <w:rPr>
        <w:sz w:val="28"/>
        <w:szCs w:val="28"/>
      </w:rPr>
      <w:t xml:space="preserve">Parental Agreement </w:t>
    </w:r>
    <w:r w:rsidR="00F24306">
      <w:rPr>
        <w:sz w:val="28"/>
        <w:szCs w:val="28"/>
      </w:rPr>
      <w:t xml:space="preserve">September 2025 - </w:t>
    </w:r>
    <w:r w:rsidRPr="00F90DDD">
      <w:rPr>
        <w:sz w:val="28"/>
        <w:szCs w:val="28"/>
      </w:rPr>
      <w:t>Guidance Notes</w:t>
    </w:r>
    <w:r w:rsidR="00F90DDD">
      <w:rPr>
        <w:sz w:val="28"/>
        <w:szCs w:val="28"/>
      </w:rPr>
      <w:t xml:space="preserve"> for Completion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10AD" w14:textId="77777777" w:rsidR="00F24306" w:rsidRDefault="00F24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30C"/>
    <w:multiLevelType w:val="hybridMultilevel"/>
    <w:tmpl w:val="885EF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A7236"/>
    <w:multiLevelType w:val="hybridMultilevel"/>
    <w:tmpl w:val="96ACCD0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B41B93"/>
    <w:multiLevelType w:val="hybridMultilevel"/>
    <w:tmpl w:val="E48443F2"/>
    <w:lvl w:ilvl="0" w:tplc="08090001">
      <w:start w:val="1"/>
      <w:numFmt w:val="bullet"/>
      <w:lvlText w:val=""/>
      <w:lvlJc w:val="left"/>
      <w:pPr>
        <w:ind w:left="720" w:hanging="360"/>
      </w:pPr>
      <w:rPr>
        <w:rFonts w:ascii="Symbol" w:hAnsi="Symbol" w:hint="default"/>
      </w:rPr>
    </w:lvl>
    <w:lvl w:ilvl="1" w:tplc="289E8398">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03403"/>
    <w:multiLevelType w:val="hybridMultilevel"/>
    <w:tmpl w:val="224C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E7336"/>
    <w:multiLevelType w:val="hybridMultilevel"/>
    <w:tmpl w:val="59E0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F5DE9"/>
    <w:multiLevelType w:val="hybridMultilevel"/>
    <w:tmpl w:val="E0AA8E0A"/>
    <w:lvl w:ilvl="0" w:tplc="5C7A3D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A2CCA"/>
    <w:multiLevelType w:val="hybridMultilevel"/>
    <w:tmpl w:val="5176B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F673A"/>
    <w:multiLevelType w:val="hybridMultilevel"/>
    <w:tmpl w:val="C51C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2C68DF"/>
    <w:multiLevelType w:val="hybridMultilevel"/>
    <w:tmpl w:val="E66A03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9508CF"/>
    <w:multiLevelType w:val="hybridMultilevel"/>
    <w:tmpl w:val="36282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61306C"/>
    <w:multiLevelType w:val="hybridMultilevel"/>
    <w:tmpl w:val="519C408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6476052">
    <w:abstractNumId w:val="2"/>
  </w:num>
  <w:num w:numId="2" w16cid:durableId="40331790">
    <w:abstractNumId w:val="10"/>
  </w:num>
  <w:num w:numId="3" w16cid:durableId="300422440">
    <w:abstractNumId w:val="8"/>
  </w:num>
  <w:num w:numId="4" w16cid:durableId="1947689016">
    <w:abstractNumId w:val="1"/>
  </w:num>
  <w:num w:numId="5" w16cid:durableId="1338583140">
    <w:abstractNumId w:val="5"/>
  </w:num>
  <w:num w:numId="6" w16cid:durableId="903953239">
    <w:abstractNumId w:val="0"/>
  </w:num>
  <w:num w:numId="7" w16cid:durableId="175072019">
    <w:abstractNumId w:val="4"/>
  </w:num>
  <w:num w:numId="8" w16cid:durableId="1038167924">
    <w:abstractNumId w:val="3"/>
  </w:num>
  <w:num w:numId="9" w16cid:durableId="693580734">
    <w:abstractNumId w:val="7"/>
  </w:num>
  <w:num w:numId="10" w16cid:durableId="150954517">
    <w:abstractNumId w:val="9"/>
  </w:num>
  <w:num w:numId="11" w16cid:durableId="1491093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13"/>
    <w:rsid w:val="00001671"/>
    <w:rsid w:val="00005CAB"/>
    <w:rsid w:val="00006756"/>
    <w:rsid w:val="0001158C"/>
    <w:rsid w:val="0001383B"/>
    <w:rsid w:val="00045FA7"/>
    <w:rsid w:val="000547EE"/>
    <w:rsid w:val="00077513"/>
    <w:rsid w:val="00085EBE"/>
    <w:rsid w:val="00091E3D"/>
    <w:rsid w:val="0009472A"/>
    <w:rsid w:val="000A32A5"/>
    <w:rsid w:val="000C55CB"/>
    <w:rsid w:val="000E6934"/>
    <w:rsid w:val="000E6EAA"/>
    <w:rsid w:val="000F5279"/>
    <w:rsid w:val="00114D72"/>
    <w:rsid w:val="0013416D"/>
    <w:rsid w:val="001475E9"/>
    <w:rsid w:val="0015000E"/>
    <w:rsid w:val="0015447A"/>
    <w:rsid w:val="00172B83"/>
    <w:rsid w:val="0018080F"/>
    <w:rsid w:val="001858FB"/>
    <w:rsid w:val="00194A1F"/>
    <w:rsid w:val="00196AC9"/>
    <w:rsid w:val="001A60BC"/>
    <w:rsid w:val="001A75D8"/>
    <w:rsid w:val="001C7F7E"/>
    <w:rsid w:val="001F2216"/>
    <w:rsid w:val="001F29D4"/>
    <w:rsid w:val="00207B96"/>
    <w:rsid w:val="00207E90"/>
    <w:rsid w:val="00212178"/>
    <w:rsid w:val="00215D64"/>
    <w:rsid w:val="00220541"/>
    <w:rsid w:val="00222EDF"/>
    <w:rsid w:val="0022637A"/>
    <w:rsid w:val="002264D0"/>
    <w:rsid w:val="002358E7"/>
    <w:rsid w:val="00236F74"/>
    <w:rsid w:val="00237D17"/>
    <w:rsid w:val="0026172F"/>
    <w:rsid w:val="00265B91"/>
    <w:rsid w:val="00294DC3"/>
    <w:rsid w:val="002C109C"/>
    <w:rsid w:val="002C566D"/>
    <w:rsid w:val="002E7CFF"/>
    <w:rsid w:val="00322274"/>
    <w:rsid w:val="0034002B"/>
    <w:rsid w:val="00340752"/>
    <w:rsid w:val="00353DBF"/>
    <w:rsid w:val="00355C79"/>
    <w:rsid w:val="00363151"/>
    <w:rsid w:val="0037155D"/>
    <w:rsid w:val="00384DC5"/>
    <w:rsid w:val="003A2392"/>
    <w:rsid w:val="003B5722"/>
    <w:rsid w:val="003C13C9"/>
    <w:rsid w:val="003C4092"/>
    <w:rsid w:val="003E79B1"/>
    <w:rsid w:val="003F35A9"/>
    <w:rsid w:val="003F6E6B"/>
    <w:rsid w:val="00402B1A"/>
    <w:rsid w:val="00417B8D"/>
    <w:rsid w:val="0042379B"/>
    <w:rsid w:val="00423A26"/>
    <w:rsid w:val="00436A01"/>
    <w:rsid w:val="00452DEB"/>
    <w:rsid w:val="004578F3"/>
    <w:rsid w:val="004704DB"/>
    <w:rsid w:val="0047694F"/>
    <w:rsid w:val="004832FB"/>
    <w:rsid w:val="00484765"/>
    <w:rsid w:val="00497649"/>
    <w:rsid w:val="004C19ED"/>
    <w:rsid w:val="004E04FF"/>
    <w:rsid w:val="004E55FF"/>
    <w:rsid w:val="004F1AEF"/>
    <w:rsid w:val="004F474E"/>
    <w:rsid w:val="0050394A"/>
    <w:rsid w:val="0050581D"/>
    <w:rsid w:val="005118C8"/>
    <w:rsid w:val="0051325B"/>
    <w:rsid w:val="00514429"/>
    <w:rsid w:val="00514E7E"/>
    <w:rsid w:val="00530B32"/>
    <w:rsid w:val="00535502"/>
    <w:rsid w:val="00576418"/>
    <w:rsid w:val="00577B86"/>
    <w:rsid w:val="005810A4"/>
    <w:rsid w:val="0059722E"/>
    <w:rsid w:val="005A2C8B"/>
    <w:rsid w:val="005A6FEE"/>
    <w:rsid w:val="005B19EC"/>
    <w:rsid w:val="005B2BA0"/>
    <w:rsid w:val="005D6469"/>
    <w:rsid w:val="005E473B"/>
    <w:rsid w:val="005E67D3"/>
    <w:rsid w:val="005F09E2"/>
    <w:rsid w:val="005F3BC6"/>
    <w:rsid w:val="005F6E43"/>
    <w:rsid w:val="006105A7"/>
    <w:rsid w:val="00623EEB"/>
    <w:rsid w:val="006356BC"/>
    <w:rsid w:val="006535D0"/>
    <w:rsid w:val="0066430D"/>
    <w:rsid w:val="00674764"/>
    <w:rsid w:val="006E3C65"/>
    <w:rsid w:val="006E5F61"/>
    <w:rsid w:val="006E7902"/>
    <w:rsid w:val="006F5704"/>
    <w:rsid w:val="0070068C"/>
    <w:rsid w:val="00702A36"/>
    <w:rsid w:val="00711B8D"/>
    <w:rsid w:val="00732A16"/>
    <w:rsid w:val="00761A61"/>
    <w:rsid w:val="007A233E"/>
    <w:rsid w:val="007A4420"/>
    <w:rsid w:val="007A52D7"/>
    <w:rsid w:val="007E5923"/>
    <w:rsid w:val="007F130A"/>
    <w:rsid w:val="007F516D"/>
    <w:rsid w:val="00804307"/>
    <w:rsid w:val="00821219"/>
    <w:rsid w:val="00833642"/>
    <w:rsid w:val="00853B0D"/>
    <w:rsid w:val="00864B85"/>
    <w:rsid w:val="00871D67"/>
    <w:rsid w:val="008873BB"/>
    <w:rsid w:val="008A2CB5"/>
    <w:rsid w:val="008A3986"/>
    <w:rsid w:val="008A65D8"/>
    <w:rsid w:val="008C5BAF"/>
    <w:rsid w:val="008C6284"/>
    <w:rsid w:val="008F1A18"/>
    <w:rsid w:val="008F53F9"/>
    <w:rsid w:val="00905727"/>
    <w:rsid w:val="00920FF3"/>
    <w:rsid w:val="009242F6"/>
    <w:rsid w:val="009400A4"/>
    <w:rsid w:val="00945085"/>
    <w:rsid w:val="00962F0C"/>
    <w:rsid w:val="00963978"/>
    <w:rsid w:val="00966DC8"/>
    <w:rsid w:val="00972980"/>
    <w:rsid w:val="009768D7"/>
    <w:rsid w:val="00976D31"/>
    <w:rsid w:val="00976F10"/>
    <w:rsid w:val="009960FE"/>
    <w:rsid w:val="009B6705"/>
    <w:rsid w:val="009D157C"/>
    <w:rsid w:val="009D51BD"/>
    <w:rsid w:val="009F1836"/>
    <w:rsid w:val="009F4211"/>
    <w:rsid w:val="00A11FFD"/>
    <w:rsid w:val="00A14792"/>
    <w:rsid w:val="00A240AD"/>
    <w:rsid w:val="00A24154"/>
    <w:rsid w:val="00A2528B"/>
    <w:rsid w:val="00A472DC"/>
    <w:rsid w:val="00A47767"/>
    <w:rsid w:val="00A64333"/>
    <w:rsid w:val="00A676A0"/>
    <w:rsid w:val="00A840ED"/>
    <w:rsid w:val="00A92837"/>
    <w:rsid w:val="00AA09BD"/>
    <w:rsid w:val="00AA31B8"/>
    <w:rsid w:val="00AB5FB5"/>
    <w:rsid w:val="00AC5008"/>
    <w:rsid w:val="00AC53C4"/>
    <w:rsid w:val="00AC6827"/>
    <w:rsid w:val="00AE1DE0"/>
    <w:rsid w:val="00AF09FD"/>
    <w:rsid w:val="00AF3BED"/>
    <w:rsid w:val="00B16ED2"/>
    <w:rsid w:val="00B43A15"/>
    <w:rsid w:val="00B63E56"/>
    <w:rsid w:val="00B73177"/>
    <w:rsid w:val="00B74846"/>
    <w:rsid w:val="00B77F9C"/>
    <w:rsid w:val="00B80CE4"/>
    <w:rsid w:val="00B852F2"/>
    <w:rsid w:val="00B92398"/>
    <w:rsid w:val="00BA0E16"/>
    <w:rsid w:val="00BA5AA6"/>
    <w:rsid w:val="00BA63EF"/>
    <w:rsid w:val="00BC2151"/>
    <w:rsid w:val="00BD15A6"/>
    <w:rsid w:val="00C01223"/>
    <w:rsid w:val="00C16C27"/>
    <w:rsid w:val="00C36053"/>
    <w:rsid w:val="00C61DFA"/>
    <w:rsid w:val="00C74FD6"/>
    <w:rsid w:val="00C87302"/>
    <w:rsid w:val="00CA290B"/>
    <w:rsid w:val="00CB2599"/>
    <w:rsid w:val="00CB697B"/>
    <w:rsid w:val="00CD6BDF"/>
    <w:rsid w:val="00CE5766"/>
    <w:rsid w:val="00D04076"/>
    <w:rsid w:val="00D27448"/>
    <w:rsid w:val="00D27BE5"/>
    <w:rsid w:val="00D35529"/>
    <w:rsid w:val="00D52338"/>
    <w:rsid w:val="00D64D24"/>
    <w:rsid w:val="00D721F3"/>
    <w:rsid w:val="00D7296E"/>
    <w:rsid w:val="00D77555"/>
    <w:rsid w:val="00D9566D"/>
    <w:rsid w:val="00D960ED"/>
    <w:rsid w:val="00D963E8"/>
    <w:rsid w:val="00D9653F"/>
    <w:rsid w:val="00D97483"/>
    <w:rsid w:val="00DA1075"/>
    <w:rsid w:val="00DB1351"/>
    <w:rsid w:val="00DC5F30"/>
    <w:rsid w:val="00E024CF"/>
    <w:rsid w:val="00E060BD"/>
    <w:rsid w:val="00E1728A"/>
    <w:rsid w:val="00E222AA"/>
    <w:rsid w:val="00E43D49"/>
    <w:rsid w:val="00E8558C"/>
    <w:rsid w:val="00E859AF"/>
    <w:rsid w:val="00E87224"/>
    <w:rsid w:val="00EB2BB0"/>
    <w:rsid w:val="00EC0DCC"/>
    <w:rsid w:val="00EC3C39"/>
    <w:rsid w:val="00EC6F0E"/>
    <w:rsid w:val="00ED69E9"/>
    <w:rsid w:val="00EF0B13"/>
    <w:rsid w:val="00EF77D5"/>
    <w:rsid w:val="00F012DC"/>
    <w:rsid w:val="00F0217A"/>
    <w:rsid w:val="00F03051"/>
    <w:rsid w:val="00F15174"/>
    <w:rsid w:val="00F24306"/>
    <w:rsid w:val="00F42632"/>
    <w:rsid w:val="00F617A7"/>
    <w:rsid w:val="00F6683A"/>
    <w:rsid w:val="00F67107"/>
    <w:rsid w:val="00F71B2A"/>
    <w:rsid w:val="00F90DDD"/>
    <w:rsid w:val="00F91C3F"/>
    <w:rsid w:val="00F95F7B"/>
    <w:rsid w:val="00FB3444"/>
    <w:rsid w:val="00FB7EE6"/>
    <w:rsid w:val="00FC377E"/>
    <w:rsid w:val="00FF1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663D"/>
  <w15:chartTrackingRefBased/>
  <w15:docId w15:val="{C07CE318-9546-4FA5-ADFA-D51A6A60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513"/>
  </w:style>
  <w:style w:type="paragraph" w:styleId="Footer">
    <w:name w:val="footer"/>
    <w:basedOn w:val="Normal"/>
    <w:link w:val="FooterChar"/>
    <w:uiPriority w:val="99"/>
    <w:unhideWhenUsed/>
    <w:rsid w:val="00077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513"/>
  </w:style>
  <w:style w:type="paragraph" w:styleId="ListParagraph">
    <w:name w:val="List Paragraph"/>
    <w:basedOn w:val="Normal"/>
    <w:uiPriority w:val="34"/>
    <w:qFormat/>
    <w:rsid w:val="00077513"/>
    <w:pPr>
      <w:ind w:left="720"/>
      <w:contextualSpacing/>
    </w:pPr>
  </w:style>
  <w:style w:type="character" w:customStyle="1" w:styleId="ui-provider">
    <w:name w:val="ui-provider"/>
    <w:basedOn w:val="DefaultParagraphFont"/>
    <w:rsid w:val="008A2CB5"/>
  </w:style>
  <w:style w:type="paragraph" w:styleId="NoSpacing">
    <w:name w:val="No Spacing"/>
    <w:uiPriority w:val="1"/>
    <w:qFormat/>
    <w:rsid w:val="006535D0"/>
    <w:pPr>
      <w:spacing w:after="0" w:line="240" w:lineRule="auto"/>
    </w:pPr>
    <w:rPr>
      <w:rFonts w:ascii="Arial" w:eastAsia="Cambria" w:hAnsi="Aria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CF226-CF5E-4B02-9ACC-C36B41B4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Mel</dc:creator>
  <cp:keywords/>
  <dc:description/>
  <cp:lastModifiedBy>Sutcliffe, Joanne</cp:lastModifiedBy>
  <cp:revision>4</cp:revision>
  <dcterms:created xsi:type="dcterms:W3CDTF">2025-05-06T17:49:00Z</dcterms:created>
  <dcterms:modified xsi:type="dcterms:W3CDTF">2025-05-07T13:06:00Z</dcterms:modified>
</cp:coreProperties>
</file>