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7D7" w:rsidRDefault="007663D8">
      <w:r>
        <w:rPr>
          <w:noProof/>
          <w:lang w:eastAsia="en-GB"/>
        </w:rPr>
        <mc:AlternateContent>
          <mc:Choice Requires="wps">
            <w:drawing>
              <wp:anchor distT="0" distB="0" distL="114300" distR="114300" simplePos="0" relativeHeight="251658752" behindDoc="0" locked="1" layoutInCell="1" allowOverlap="1" wp14:anchorId="4BC176FF" wp14:editId="0A21A373">
                <wp:simplePos x="0" y="0"/>
                <wp:positionH relativeFrom="page">
                  <wp:posOffset>-62865</wp:posOffset>
                </wp:positionH>
                <wp:positionV relativeFrom="page">
                  <wp:posOffset>2540</wp:posOffset>
                </wp:positionV>
                <wp:extent cx="7658100" cy="53975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C1E53" id="Rectangle 6" o:spid="_x0000_s1026" style="position:absolute;margin-left:-4.95pt;margin-top:.2pt;width:60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" fillcolor="#ccc" stroked="f">
                <w10:wrap anchorx="page" anchory="page"/>
                <w10:anchorlock/>
              </v:rect>
            </w:pict>
          </mc:Fallback>
        </mc:AlternateContent>
      </w:r>
    </w:p>
    <w:tbl>
      <w:tblPr>
        <w:tblW w:w="0" w:type="auto"/>
        <w:tblLook w:val="01E0" w:firstRow="1" w:lastRow="1" w:firstColumn="1" w:lastColumn="1" w:noHBand="0" w:noVBand="0"/>
      </w:tblPr>
      <w:tblGrid>
        <w:gridCol w:w="6791"/>
        <w:gridCol w:w="2733"/>
      </w:tblGrid>
      <w:tr w:rsidR="00784FDE" w:rsidRPr="00C85E26" w:rsidTr="00B82B3D">
        <w:trPr>
          <w:trHeight w:hRule="exact" w:val="1588"/>
        </w:trPr>
        <w:tc>
          <w:tcPr>
            <w:tcW w:w="7011" w:type="dxa"/>
            <w:shd w:val="clear" w:color="auto" w:fill="auto"/>
          </w:tcPr>
          <w:p w:rsidR="00784FDE" w:rsidRPr="00C85E26" w:rsidRDefault="00784FDE" w:rsidP="00097A1D">
            <w:pPr>
              <w:rPr>
                <w:sz w:val="24"/>
                <w:szCs w:val="24"/>
              </w:rPr>
            </w:pPr>
          </w:p>
        </w:tc>
        <w:tc>
          <w:tcPr>
            <w:tcW w:w="2729" w:type="dxa"/>
            <w:shd w:val="clear" w:color="auto" w:fill="auto"/>
            <w:vAlign w:val="center"/>
          </w:tcPr>
          <w:p w:rsidR="00784FDE" w:rsidRPr="00C85E26" w:rsidRDefault="007663D8" w:rsidP="00C85E26">
            <w:pPr>
              <w:jc w:val="right"/>
              <w:rPr>
                <w:sz w:val="24"/>
                <w:szCs w:val="24"/>
              </w:rPr>
            </w:pPr>
            <w:r>
              <w:rPr>
                <w:noProof/>
                <w:sz w:val="24"/>
                <w:szCs w:val="24"/>
              </w:rPr>
              <w:drawing>
                <wp:inline distT="0" distB="0" distL="0" distR="0" wp14:anchorId="1CFC018F" wp14:editId="263B9F78">
                  <wp:extent cx="159829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7274" t="13748" r="11908" b="19122"/>
                          <a:stretch>
                            <a:fillRect/>
                          </a:stretch>
                        </pic:blipFill>
                        <pic:spPr bwMode="auto">
                          <a:xfrm>
                            <a:off x="0" y="0"/>
                            <a:ext cx="1598295" cy="962025"/>
                          </a:xfrm>
                          <a:prstGeom prst="rect">
                            <a:avLst/>
                          </a:prstGeom>
                          <a:noFill/>
                          <a:ln>
                            <a:noFill/>
                          </a:ln>
                        </pic:spPr>
                      </pic:pic>
                    </a:graphicData>
                  </a:graphic>
                </wp:inline>
              </w:drawing>
            </w:r>
          </w:p>
        </w:tc>
      </w:tr>
    </w:tbl>
    <w:p w:rsidR="004A6DEC" w:rsidRPr="00C1369B" w:rsidRDefault="007663D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1" layoutInCell="1" allowOverlap="1" wp14:anchorId="57FEE7CE" wp14:editId="17ECCBBF">
                <wp:simplePos x="0" y="0"/>
                <wp:positionH relativeFrom="page">
                  <wp:posOffset>134620</wp:posOffset>
                </wp:positionH>
                <wp:positionV relativeFrom="page">
                  <wp:posOffset>10304780</wp:posOffset>
                </wp:positionV>
                <wp:extent cx="7595870" cy="539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539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2CC67" id="Rectangle 4" o:spid="_x0000_s1026" style="position:absolute;margin-left:10.6pt;margin-top:811.4pt;width:598.1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" fillcolor="#ccc" stroked="f">
                <w10:wrap anchorx="page" anchory="page"/>
                <w10:anchorlock/>
              </v:rect>
            </w:pict>
          </mc:Fallback>
        </mc:AlternateContent>
      </w:r>
      <w:r>
        <w:rPr>
          <w:rFonts w:ascii="Arial" w:hAnsi="Arial" w:cs="Arial"/>
          <w:noProof/>
          <w:sz w:val="24"/>
          <w:szCs w:val="24"/>
          <w:lang w:val="en-US"/>
        </w:rPr>
        <mc:AlternateContent>
          <mc:Choice Requires="wps">
            <w:drawing>
              <wp:anchor distT="0" distB="0" distL="114300" distR="114300" simplePos="0" relativeHeight="251656704" behindDoc="0" locked="1" layoutInCell="1" allowOverlap="1" wp14:anchorId="690FBB80" wp14:editId="04FC85C1">
                <wp:simplePos x="0" y="0"/>
                <wp:positionH relativeFrom="page">
                  <wp:align>center</wp:align>
                </wp:positionH>
                <wp:positionV relativeFrom="page">
                  <wp:align>bottom</wp:align>
                </wp:positionV>
                <wp:extent cx="10928985" cy="5524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985" cy="5524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75692" id="Rectangle 3" o:spid="_x0000_s1026" style="position:absolute;margin-left:0;margin-top:0;width:860.55pt;height:43.5pt;z-index:25165670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" fillcolor="#ccc" stroked="f">
                <w10:wrap anchorx="page" anchory="page"/>
                <w10:anchorlock/>
              </v:rect>
            </w:pict>
          </mc:Fallback>
        </mc:AlternateContent>
      </w:r>
    </w:p>
    <w:p w:rsidR="0000372A" w:rsidRDefault="0000372A" w:rsidP="005E6EF5">
      <w:pPr>
        <w:pStyle w:val="NormalWeb"/>
        <w:shd w:val="clear" w:color="auto" w:fill="FFFFFF"/>
        <w:spacing w:before="0" w:beforeAutospacing="0" w:after="150" w:afterAutospacing="0"/>
        <w:rPr>
          <w:rStyle w:val="Emphasis"/>
          <w:rFonts w:ascii="Arial" w:hAnsi="Arial" w:cs="Arial"/>
          <w:i w:val="0"/>
          <w:iCs w:val="0"/>
          <w:color w:val="333333"/>
        </w:rPr>
      </w:pPr>
      <w:r>
        <w:rPr>
          <w:rStyle w:val="Emphasis"/>
          <w:rFonts w:ascii="Arial" w:hAnsi="Arial" w:cs="Arial"/>
          <w:i w:val="0"/>
          <w:iCs w:val="0"/>
          <w:color w:val="333333"/>
        </w:rPr>
        <w:t xml:space="preserve">Sent by email. </w:t>
      </w:r>
    </w:p>
    <w:p w:rsidR="00591A1D" w:rsidRDefault="00591A1D" w:rsidP="005E6EF5">
      <w:pPr>
        <w:pStyle w:val="NormalWeb"/>
        <w:shd w:val="clear" w:color="auto" w:fill="FFFFFF"/>
        <w:spacing w:before="0" w:beforeAutospacing="0" w:after="150" w:afterAutospacing="0"/>
        <w:rPr>
          <w:rStyle w:val="Emphasis"/>
          <w:rFonts w:ascii="Arial" w:hAnsi="Arial" w:cs="Arial"/>
          <w:i w:val="0"/>
          <w:iCs w:val="0"/>
          <w:color w:val="333333"/>
        </w:rPr>
      </w:pPr>
      <w:r w:rsidRPr="00917132">
        <w:rPr>
          <w:rStyle w:val="Emphasis"/>
          <w:rFonts w:ascii="Arial" w:hAnsi="Arial" w:cs="Arial"/>
          <w:i w:val="0"/>
          <w:iCs w:val="0"/>
          <w:color w:val="333333"/>
        </w:rPr>
        <w:t>To:</w:t>
      </w:r>
      <w:r>
        <w:rPr>
          <w:rStyle w:val="Emphasis"/>
          <w:rFonts w:ascii="Arial" w:hAnsi="Arial" w:cs="Arial"/>
          <w:i w:val="0"/>
          <w:iCs w:val="0"/>
          <w:color w:val="333333"/>
        </w:rPr>
        <w:t xml:space="preserve"> Michelle Dyson</w:t>
      </w:r>
      <w:r w:rsidR="00330C07">
        <w:rPr>
          <w:rStyle w:val="Emphasis"/>
          <w:rFonts w:ascii="Arial" w:hAnsi="Arial" w:cs="Arial"/>
          <w:i w:val="0"/>
          <w:iCs w:val="0"/>
          <w:color w:val="333333"/>
        </w:rPr>
        <w:t xml:space="preserve">, </w:t>
      </w:r>
      <w:r>
        <w:rPr>
          <w:rStyle w:val="Emphasis"/>
          <w:rFonts w:ascii="Arial" w:hAnsi="Arial" w:cs="Arial"/>
          <w:i w:val="0"/>
          <w:iCs w:val="0"/>
          <w:color w:val="333333"/>
        </w:rPr>
        <w:t>Director</w:t>
      </w:r>
      <w:r w:rsidR="00330C07">
        <w:rPr>
          <w:rStyle w:val="Emphasis"/>
          <w:rFonts w:ascii="Arial" w:hAnsi="Arial" w:cs="Arial"/>
          <w:i w:val="0"/>
          <w:iCs w:val="0"/>
          <w:color w:val="333333"/>
        </w:rPr>
        <w:t xml:space="preserve"> General for Adult Social Care, </w:t>
      </w:r>
      <w:r w:rsidR="007201E8">
        <w:rPr>
          <w:rStyle w:val="Emphasis"/>
          <w:rFonts w:ascii="Arial" w:hAnsi="Arial" w:cs="Arial"/>
          <w:i w:val="0"/>
          <w:iCs w:val="0"/>
          <w:color w:val="333333"/>
        </w:rPr>
        <w:t>DHSC</w:t>
      </w:r>
    </w:p>
    <w:p w:rsidR="00E964E7" w:rsidRDefault="00E964E7" w:rsidP="005E6EF5">
      <w:pPr>
        <w:pStyle w:val="NormalWeb"/>
        <w:shd w:val="clear" w:color="auto" w:fill="FFFFFF"/>
        <w:spacing w:before="0" w:beforeAutospacing="0" w:after="150" w:afterAutospacing="0"/>
        <w:rPr>
          <w:rStyle w:val="Emphasis"/>
          <w:rFonts w:ascii="Arial" w:hAnsi="Arial" w:cs="Arial"/>
          <w:i w:val="0"/>
          <w:iCs w:val="0"/>
          <w:color w:val="333333"/>
        </w:rPr>
      </w:pPr>
      <w:r>
        <w:rPr>
          <w:rStyle w:val="Emphasis"/>
          <w:rFonts w:ascii="Arial" w:hAnsi="Arial" w:cs="Arial"/>
          <w:i w:val="0"/>
          <w:iCs w:val="0"/>
          <w:color w:val="333333"/>
        </w:rPr>
        <w:t>Catherine Frances</w:t>
      </w:r>
      <w:r w:rsidR="00D05F61">
        <w:rPr>
          <w:rStyle w:val="Emphasis"/>
          <w:rFonts w:ascii="Arial" w:hAnsi="Arial" w:cs="Arial"/>
          <w:i w:val="0"/>
          <w:iCs w:val="0"/>
          <w:color w:val="333333"/>
        </w:rPr>
        <w:t xml:space="preserve">, </w:t>
      </w:r>
      <w:r w:rsidR="00ED7386">
        <w:rPr>
          <w:rStyle w:val="Emphasis"/>
          <w:rFonts w:ascii="Arial" w:hAnsi="Arial" w:cs="Arial"/>
          <w:i w:val="0"/>
          <w:iCs w:val="0"/>
          <w:color w:val="333333"/>
        </w:rPr>
        <w:t>Director General for Local Government</w:t>
      </w:r>
      <w:r w:rsidR="00010E61">
        <w:rPr>
          <w:rStyle w:val="Emphasis"/>
          <w:rFonts w:ascii="Arial" w:hAnsi="Arial" w:cs="Arial"/>
          <w:i w:val="0"/>
          <w:iCs w:val="0"/>
          <w:color w:val="333333"/>
        </w:rPr>
        <w:t xml:space="preserve">, Resilience </w:t>
      </w:r>
      <w:r w:rsidR="00917132">
        <w:rPr>
          <w:rStyle w:val="Emphasis"/>
          <w:rFonts w:ascii="Arial" w:hAnsi="Arial" w:cs="Arial"/>
          <w:i w:val="0"/>
          <w:iCs w:val="0"/>
          <w:color w:val="333333"/>
        </w:rPr>
        <w:t>and</w:t>
      </w:r>
      <w:r w:rsidR="00010E61">
        <w:rPr>
          <w:rStyle w:val="Emphasis"/>
          <w:rFonts w:ascii="Arial" w:hAnsi="Arial" w:cs="Arial"/>
          <w:i w:val="0"/>
          <w:iCs w:val="0"/>
          <w:color w:val="333333"/>
        </w:rPr>
        <w:t xml:space="preserve"> Communities, </w:t>
      </w:r>
      <w:r w:rsidR="007201E8">
        <w:rPr>
          <w:rStyle w:val="Emphasis"/>
          <w:rFonts w:ascii="Arial" w:hAnsi="Arial" w:cs="Arial"/>
          <w:i w:val="0"/>
          <w:iCs w:val="0"/>
          <w:color w:val="333333"/>
        </w:rPr>
        <w:t>DLUHC</w:t>
      </w:r>
    </w:p>
    <w:p w:rsidR="00010E61" w:rsidRPr="00591A1D" w:rsidRDefault="00BC1452" w:rsidP="005E6EF5">
      <w:pPr>
        <w:pStyle w:val="NormalWeb"/>
        <w:shd w:val="clear" w:color="auto" w:fill="FFFFFF"/>
        <w:spacing w:before="0" w:beforeAutospacing="0" w:after="150" w:afterAutospacing="0"/>
        <w:rPr>
          <w:rStyle w:val="Emphasis"/>
          <w:rFonts w:ascii="Arial" w:hAnsi="Arial" w:cs="Arial"/>
          <w:i w:val="0"/>
          <w:iCs w:val="0"/>
          <w:color w:val="333333"/>
        </w:rPr>
      </w:pPr>
      <w:r>
        <w:rPr>
          <w:rStyle w:val="Emphasis"/>
          <w:rFonts w:ascii="Arial" w:hAnsi="Arial" w:cs="Arial"/>
          <w:i w:val="0"/>
          <w:iCs w:val="0"/>
          <w:color w:val="333333"/>
        </w:rPr>
        <w:t xml:space="preserve">Simon Ridley, </w:t>
      </w:r>
      <w:r w:rsidR="008B0ACC">
        <w:rPr>
          <w:rStyle w:val="Emphasis"/>
          <w:rFonts w:ascii="Arial" w:hAnsi="Arial" w:cs="Arial"/>
          <w:i w:val="0"/>
          <w:iCs w:val="0"/>
          <w:color w:val="333333"/>
        </w:rPr>
        <w:t>Interim Second Permanent Secretary, Home Office</w:t>
      </w:r>
    </w:p>
    <w:p w:rsidR="005E6EF5" w:rsidRPr="00E964E7" w:rsidRDefault="005E6EF5" w:rsidP="005E6EF5">
      <w:pPr>
        <w:pStyle w:val="NormalWeb"/>
        <w:shd w:val="clear" w:color="auto" w:fill="FFFFFF"/>
        <w:spacing w:before="0" w:beforeAutospacing="0" w:after="150" w:afterAutospacing="0"/>
        <w:rPr>
          <w:rStyle w:val="Emphasis"/>
          <w:rFonts w:ascii="Arial" w:hAnsi="Arial" w:cs="Arial"/>
          <w:i w:val="0"/>
          <w:iCs w:val="0"/>
          <w:color w:val="333333"/>
        </w:rPr>
      </w:pPr>
    </w:p>
    <w:p w:rsidR="005E6EF5" w:rsidRDefault="0000372A" w:rsidP="005E6EF5">
      <w:pPr>
        <w:pStyle w:val="NormalWeb"/>
        <w:shd w:val="clear" w:color="auto" w:fill="FFFFFF"/>
        <w:spacing w:before="0" w:beforeAutospacing="0" w:after="150" w:afterAutospacing="0"/>
        <w:rPr>
          <w:rStyle w:val="Emphasis"/>
          <w:rFonts w:ascii="Arial" w:hAnsi="Arial" w:cs="Arial"/>
          <w:i w:val="0"/>
          <w:iCs w:val="0"/>
          <w:color w:val="333333"/>
        </w:rPr>
      </w:pPr>
      <w:r>
        <w:rPr>
          <w:rStyle w:val="Emphasis"/>
          <w:rFonts w:ascii="Arial" w:hAnsi="Arial" w:cs="Arial"/>
          <w:i w:val="0"/>
          <w:iCs w:val="0"/>
          <w:color w:val="333333"/>
        </w:rPr>
        <w:t>30 January 2024</w:t>
      </w:r>
    </w:p>
    <w:p w:rsidR="007201E8" w:rsidRDefault="007201E8" w:rsidP="005E6EF5">
      <w:pPr>
        <w:pStyle w:val="NormalWeb"/>
        <w:shd w:val="clear" w:color="auto" w:fill="FFFFFF"/>
        <w:spacing w:before="0" w:beforeAutospacing="0" w:after="150" w:afterAutospacing="0"/>
        <w:rPr>
          <w:rStyle w:val="Emphasis"/>
          <w:rFonts w:ascii="Arial" w:hAnsi="Arial" w:cs="Arial"/>
          <w:i w:val="0"/>
          <w:iCs w:val="0"/>
          <w:color w:val="333333"/>
        </w:rPr>
      </w:pPr>
    </w:p>
    <w:p w:rsidR="007201E8" w:rsidRDefault="007201E8" w:rsidP="005E6EF5">
      <w:pPr>
        <w:pStyle w:val="NormalWeb"/>
        <w:shd w:val="clear" w:color="auto" w:fill="FFFFFF"/>
        <w:spacing w:before="0" w:beforeAutospacing="0" w:after="150" w:afterAutospacing="0"/>
        <w:rPr>
          <w:rStyle w:val="Emphasis"/>
          <w:rFonts w:ascii="Arial" w:hAnsi="Arial" w:cs="Arial"/>
          <w:i w:val="0"/>
          <w:iCs w:val="0"/>
          <w:color w:val="333333"/>
        </w:rPr>
      </w:pPr>
      <w:r>
        <w:rPr>
          <w:rStyle w:val="Emphasis"/>
          <w:rFonts w:ascii="Arial" w:hAnsi="Arial" w:cs="Arial"/>
          <w:i w:val="0"/>
          <w:iCs w:val="0"/>
          <w:color w:val="333333"/>
        </w:rPr>
        <w:t xml:space="preserve">Dear Michelle, </w:t>
      </w:r>
      <w:proofErr w:type="gramStart"/>
      <w:r>
        <w:rPr>
          <w:rStyle w:val="Emphasis"/>
          <w:rFonts w:ascii="Arial" w:hAnsi="Arial" w:cs="Arial"/>
          <w:i w:val="0"/>
          <w:iCs w:val="0"/>
          <w:color w:val="333333"/>
        </w:rPr>
        <w:t>Catherine</w:t>
      </w:r>
      <w:proofErr w:type="gramEnd"/>
      <w:r>
        <w:rPr>
          <w:rStyle w:val="Emphasis"/>
          <w:rFonts w:ascii="Arial" w:hAnsi="Arial" w:cs="Arial"/>
          <w:i w:val="0"/>
          <w:iCs w:val="0"/>
          <w:color w:val="333333"/>
        </w:rPr>
        <w:t xml:space="preserve"> and Simon,</w:t>
      </w:r>
    </w:p>
    <w:p w:rsidR="005E6EF5" w:rsidRPr="007201E8" w:rsidRDefault="007201E8" w:rsidP="005E6EF5">
      <w:pPr>
        <w:pStyle w:val="NormalWeb"/>
        <w:shd w:val="clear" w:color="auto" w:fill="FFFFFF"/>
        <w:spacing w:before="0" w:beforeAutospacing="0" w:after="150" w:afterAutospacing="0"/>
        <w:rPr>
          <w:rStyle w:val="Emphasis"/>
          <w:rFonts w:ascii="Arial" w:hAnsi="Arial" w:cs="Arial"/>
          <w:b/>
          <w:bCs/>
          <w:i w:val="0"/>
          <w:iCs w:val="0"/>
          <w:color w:val="333333"/>
        </w:rPr>
      </w:pPr>
      <w:r w:rsidRPr="007201E8">
        <w:rPr>
          <w:rStyle w:val="Emphasis"/>
          <w:rFonts w:ascii="Arial" w:hAnsi="Arial" w:cs="Arial"/>
          <w:b/>
          <w:bCs/>
          <w:i w:val="0"/>
          <w:iCs w:val="0"/>
          <w:color w:val="333333"/>
        </w:rPr>
        <w:t>International recruitment of care workers</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color w:val="333333"/>
        </w:rPr>
      </w:pPr>
      <w:r w:rsidRPr="007201E8">
        <w:rPr>
          <w:rStyle w:val="Emphasis"/>
          <w:rFonts w:ascii="Arial" w:hAnsi="Arial" w:cs="Arial"/>
          <w:i w:val="0"/>
          <w:iCs w:val="0"/>
          <w:color w:val="333333"/>
        </w:rPr>
        <w:t xml:space="preserve">We write to you to share our growing concerns about the increasing evidence of exploitation and cases of modern-day slavery associated with the visa scheme to recruit international recruits into the adult social care sector. </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rPr>
      </w:pPr>
      <w:r w:rsidRPr="007201E8">
        <w:rPr>
          <w:rStyle w:val="Emphasis"/>
          <w:rFonts w:ascii="Arial" w:hAnsi="Arial" w:cs="Arial"/>
          <w:i w:val="0"/>
          <w:iCs w:val="0"/>
        </w:rPr>
        <w:t>Adult social care currently has the highest turnover rate of any employment sector in the country</w:t>
      </w:r>
      <w:r w:rsidR="00382AEC">
        <w:rPr>
          <w:rStyle w:val="Emphasis"/>
          <w:rFonts w:ascii="Arial" w:hAnsi="Arial" w:cs="Arial"/>
          <w:i w:val="0"/>
          <w:iCs w:val="0"/>
        </w:rPr>
        <w:t xml:space="preserve">, and it </w:t>
      </w:r>
      <w:r w:rsidRPr="007201E8">
        <w:rPr>
          <w:rStyle w:val="Emphasis"/>
          <w:rFonts w:ascii="Arial" w:hAnsi="Arial" w:cs="Arial"/>
          <w:i w:val="0"/>
          <w:iCs w:val="0"/>
        </w:rPr>
        <w:t xml:space="preserve">employs more people and has had more vacancies than the NHS. For this reason, we need access to the broadest possible pool of candidates to ensure the availability of high-quality care and support services for those people that draw upon it. To help bridge this gap in the short to medium term, the sector has increasingly turned to international recruits since the addition of care workers and senior care workers to the shortage occupation list in January 2022. </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rPr>
      </w:pPr>
      <w:proofErr w:type="gramStart"/>
      <w:r w:rsidRPr="007201E8">
        <w:rPr>
          <w:rFonts w:ascii="Arial" w:hAnsi="Arial" w:cs="Arial"/>
        </w:rPr>
        <w:t>The majority of</w:t>
      </w:r>
      <w:proofErr w:type="gramEnd"/>
      <w:r w:rsidRPr="007201E8">
        <w:rPr>
          <w:rFonts w:ascii="Arial" w:hAnsi="Arial" w:cs="Arial"/>
        </w:rPr>
        <w:t xml:space="preserve"> care workers are employed by independent providers, most of whom take an ethical approach to international recruitment. </w:t>
      </w:r>
      <w:r w:rsidRPr="007201E8">
        <w:rPr>
          <w:rStyle w:val="Emphasis"/>
          <w:rFonts w:ascii="Arial" w:hAnsi="Arial" w:cs="Arial"/>
          <w:i w:val="0"/>
          <w:iCs w:val="0"/>
        </w:rPr>
        <w:t xml:space="preserve">Many workers have arrived in this country sharing their invaluable skills and experience and </w:t>
      </w:r>
      <w:r w:rsidR="00ED638F">
        <w:rPr>
          <w:rStyle w:val="Emphasis"/>
          <w:rFonts w:ascii="Arial" w:hAnsi="Arial" w:cs="Arial"/>
          <w:i w:val="0"/>
          <w:iCs w:val="0"/>
        </w:rPr>
        <w:t xml:space="preserve">are </w:t>
      </w:r>
      <w:r w:rsidRPr="007201E8">
        <w:rPr>
          <w:rStyle w:val="Emphasis"/>
          <w:rFonts w:ascii="Arial" w:hAnsi="Arial" w:cs="Arial"/>
          <w:i w:val="0"/>
          <w:iCs w:val="0"/>
        </w:rPr>
        <w:t xml:space="preserve">making a hugely valuable contribution to the sector and to local communities. </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color w:val="333333"/>
        </w:rPr>
      </w:pPr>
      <w:r w:rsidRPr="007201E8">
        <w:rPr>
          <w:rStyle w:val="Emphasis"/>
          <w:rFonts w:ascii="Arial" w:hAnsi="Arial" w:cs="Arial"/>
          <w:i w:val="0"/>
          <w:iCs w:val="0"/>
          <w:color w:val="333333"/>
        </w:rPr>
        <w:t xml:space="preserve">ADASS has been cautiously supportive of international recruitment. Indeed, we have aided the process of establishing regional international recruitment support hubs, welcoming that these have been funded via DHSC. Although there have been successes and positive feedback, we are increasingly concerned that the scheme can leave individuals open to exploitation by unscrupulous operators which in turn brings the very real risk of harm coming to people drawing on care and support. </w:t>
      </w:r>
    </w:p>
    <w:p w:rsidR="005E6EF5" w:rsidRPr="007201E8" w:rsidRDefault="005E6EF5" w:rsidP="005E6EF5">
      <w:pPr>
        <w:pStyle w:val="NormalWeb"/>
        <w:shd w:val="clear" w:color="auto" w:fill="FFFFFF"/>
        <w:spacing w:after="150"/>
        <w:rPr>
          <w:rStyle w:val="Emphasis"/>
          <w:rFonts w:ascii="Arial" w:hAnsi="Arial" w:cs="Arial"/>
          <w:i w:val="0"/>
          <w:iCs w:val="0"/>
          <w:color w:val="333333"/>
        </w:rPr>
      </w:pPr>
      <w:r w:rsidRPr="007201E8">
        <w:rPr>
          <w:rStyle w:val="Emphasis"/>
          <w:rFonts w:ascii="Arial" w:hAnsi="Arial" w:cs="Arial"/>
          <w:i w:val="0"/>
          <w:iCs w:val="0"/>
          <w:color w:val="333333"/>
        </w:rPr>
        <w:t xml:space="preserve">It was concerns about such exploitative practices, leading to safeguarding alerts, and operational issues regarding the continuity of care for people drawing on care and support, which led ADASS and Partners in Care and Health to initiate an information sharing protocol with the Home Office, UKVI, DHSC and CQC. DHSC and UKVI’s support in establishing this protocol has been significant and has been much appreciated. </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color w:val="333333"/>
        </w:rPr>
      </w:pPr>
      <w:r w:rsidRPr="007201E8">
        <w:rPr>
          <w:rStyle w:val="Emphasis"/>
          <w:rFonts w:ascii="Arial" w:hAnsi="Arial" w:cs="Arial"/>
          <w:i w:val="0"/>
          <w:iCs w:val="0"/>
          <w:color w:val="333333"/>
        </w:rPr>
        <w:t>This protocol enables the sharing of information between organisations where a provider has had their international recruitment licence suspended or revoked</w:t>
      </w:r>
      <w:r w:rsidR="00172022">
        <w:rPr>
          <w:rStyle w:val="Emphasis"/>
          <w:rFonts w:ascii="Arial" w:hAnsi="Arial" w:cs="Arial"/>
          <w:i w:val="0"/>
          <w:iCs w:val="0"/>
          <w:color w:val="333333"/>
        </w:rPr>
        <w:t xml:space="preserve">. </w:t>
      </w:r>
      <w:r w:rsidRPr="007201E8">
        <w:rPr>
          <w:rStyle w:val="Emphasis"/>
          <w:rFonts w:ascii="Arial" w:hAnsi="Arial" w:cs="Arial"/>
          <w:i w:val="0"/>
          <w:iCs w:val="0"/>
          <w:color w:val="333333"/>
        </w:rPr>
        <w:t>ADASS use the information to inform their members</w:t>
      </w:r>
      <w:r w:rsidR="00172022">
        <w:rPr>
          <w:rStyle w:val="Emphasis"/>
          <w:rFonts w:ascii="Arial" w:hAnsi="Arial" w:cs="Arial"/>
          <w:i w:val="0"/>
          <w:iCs w:val="0"/>
          <w:color w:val="333333"/>
        </w:rPr>
        <w:t xml:space="preserve">, </w:t>
      </w:r>
      <w:r w:rsidRPr="007201E8">
        <w:rPr>
          <w:rStyle w:val="Emphasis"/>
          <w:rFonts w:ascii="Arial" w:hAnsi="Arial" w:cs="Arial"/>
          <w:i w:val="0"/>
          <w:iCs w:val="0"/>
          <w:color w:val="333333"/>
        </w:rPr>
        <w:t xml:space="preserve">Directors of Adult Social Services (DASSs) in </w:t>
      </w:r>
      <w:r w:rsidR="00172022">
        <w:rPr>
          <w:rStyle w:val="Emphasis"/>
          <w:rFonts w:ascii="Arial" w:hAnsi="Arial" w:cs="Arial"/>
          <w:i w:val="0"/>
          <w:iCs w:val="0"/>
          <w:color w:val="333333"/>
        </w:rPr>
        <w:t>l</w:t>
      </w:r>
      <w:r w:rsidRPr="007201E8">
        <w:rPr>
          <w:rStyle w:val="Emphasis"/>
          <w:rFonts w:ascii="Arial" w:hAnsi="Arial" w:cs="Arial"/>
          <w:i w:val="0"/>
          <w:iCs w:val="0"/>
          <w:color w:val="333333"/>
        </w:rPr>
        <w:t xml:space="preserve">ocal </w:t>
      </w:r>
      <w:r w:rsidR="00172022">
        <w:rPr>
          <w:rStyle w:val="Emphasis"/>
          <w:rFonts w:ascii="Arial" w:hAnsi="Arial" w:cs="Arial"/>
          <w:i w:val="0"/>
          <w:iCs w:val="0"/>
          <w:color w:val="333333"/>
        </w:rPr>
        <w:t>a</w:t>
      </w:r>
      <w:r w:rsidRPr="007201E8">
        <w:rPr>
          <w:rStyle w:val="Emphasis"/>
          <w:rFonts w:ascii="Arial" w:hAnsi="Arial" w:cs="Arial"/>
          <w:i w:val="0"/>
          <w:iCs w:val="0"/>
          <w:color w:val="333333"/>
        </w:rPr>
        <w:t xml:space="preserve">uthorities. It is important to understand that DASSs have a legal responsibility for social care for people who purchase their own care privately as well as those </w:t>
      </w:r>
      <w:r w:rsidR="00815911">
        <w:rPr>
          <w:rStyle w:val="Emphasis"/>
          <w:rFonts w:ascii="Arial" w:hAnsi="Arial" w:cs="Arial"/>
          <w:i w:val="0"/>
          <w:iCs w:val="0"/>
          <w:color w:val="333333"/>
        </w:rPr>
        <w:t>supported through</w:t>
      </w:r>
      <w:r w:rsidRPr="007201E8">
        <w:rPr>
          <w:rStyle w:val="Emphasis"/>
          <w:rFonts w:ascii="Arial" w:hAnsi="Arial" w:cs="Arial"/>
          <w:i w:val="0"/>
          <w:iCs w:val="0"/>
          <w:color w:val="333333"/>
        </w:rPr>
        <w:t xml:space="preserve"> council funds. This has been a vital early warning system, serving to mitigate the negative impact of such suspensions and revocations</w:t>
      </w:r>
      <w:r w:rsidR="00B67DEC">
        <w:rPr>
          <w:rStyle w:val="Emphasis"/>
          <w:rFonts w:ascii="Arial" w:hAnsi="Arial" w:cs="Arial"/>
          <w:i w:val="0"/>
          <w:iCs w:val="0"/>
          <w:color w:val="333333"/>
        </w:rPr>
        <w:t>,</w:t>
      </w:r>
      <w:r w:rsidRPr="007201E8">
        <w:rPr>
          <w:rStyle w:val="Emphasis"/>
          <w:rFonts w:ascii="Arial" w:hAnsi="Arial" w:cs="Arial"/>
          <w:i w:val="0"/>
          <w:iCs w:val="0"/>
          <w:color w:val="333333"/>
        </w:rPr>
        <w:t xml:space="preserve"> </w:t>
      </w:r>
      <w:r w:rsidR="00B67DEC">
        <w:rPr>
          <w:rStyle w:val="Emphasis"/>
          <w:rFonts w:ascii="Arial" w:hAnsi="Arial" w:cs="Arial"/>
          <w:i w:val="0"/>
          <w:iCs w:val="0"/>
          <w:color w:val="333333"/>
        </w:rPr>
        <w:t xml:space="preserve">though </w:t>
      </w:r>
      <w:r w:rsidRPr="007201E8">
        <w:rPr>
          <w:rStyle w:val="Emphasis"/>
          <w:rFonts w:ascii="Arial" w:hAnsi="Arial" w:cs="Arial"/>
          <w:i w:val="0"/>
          <w:iCs w:val="0"/>
          <w:color w:val="333333"/>
        </w:rPr>
        <w:t xml:space="preserve">there is no obligation on the organisation that has had its licence revoked to disclose details of the staff that no longer have employment or the people that would have been due to receive care. </w:t>
      </w:r>
    </w:p>
    <w:p w:rsidR="005E6EF5" w:rsidRPr="007201E8" w:rsidRDefault="005E6EF5" w:rsidP="005E6EF5">
      <w:pPr>
        <w:pStyle w:val="NormalWeb"/>
        <w:shd w:val="clear" w:color="auto" w:fill="FFFFFF"/>
        <w:spacing w:before="0" w:beforeAutospacing="0" w:after="150" w:afterAutospacing="0"/>
        <w:rPr>
          <w:rStyle w:val="Emphasis"/>
          <w:rFonts w:ascii="Arial" w:hAnsi="Arial" w:cs="Arial"/>
          <w:i w:val="0"/>
          <w:iCs w:val="0"/>
          <w:color w:val="333333"/>
        </w:rPr>
      </w:pPr>
      <w:r w:rsidRPr="007201E8">
        <w:rPr>
          <w:rStyle w:val="Emphasis"/>
          <w:rFonts w:ascii="Arial" w:hAnsi="Arial" w:cs="Arial"/>
          <w:i w:val="0"/>
          <w:iCs w:val="0"/>
          <w:color w:val="333333"/>
        </w:rPr>
        <w:t xml:space="preserve">Despite the positive impact of the protocol, it is now becoming abundantly clear that the number of suspensions and revocations is </w:t>
      </w:r>
      <w:proofErr w:type="gramStart"/>
      <w:r w:rsidRPr="007201E8">
        <w:rPr>
          <w:rStyle w:val="Emphasis"/>
          <w:rFonts w:ascii="Arial" w:hAnsi="Arial" w:cs="Arial"/>
          <w:i w:val="0"/>
          <w:iCs w:val="0"/>
          <w:color w:val="333333"/>
        </w:rPr>
        <w:t>increasing</w:t>
      </w:r>
      <w:proofErr w:type="gramEnd"/>
      <w:r w:rsidRPr="007201E8">
        <w:rPr>
          <w:rStyle w:val="Emphasis"/>
          <w:rFonts w:ascii="Arial" w:hAnsi="Arial" w:cs="Arial"/>
          <w:i w:val="0"/>
          <w:iCs w:val="0"/>
          <w:color w:val="333333"/>
        </w:rPr>
        <w:t xml:space="preserve"> and post-Christmas has seen a sharp rise. On Friday 19 January 2024 there were 17 suspension notifications alone, potentially impacting 2375 international recruits. This is the largest number of notifications received in a single day. These notifications provide evidence to support the feedback we continue to receive from regional hubs, which reflect the exploitation experienced by some people.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Data provided by the Home Office suggests that 140,000–180,000 people (workers and their dependents) have arrived in this country via the care worker visa route.  While it appears that many have successfully been absorbed into the care workforce and are making a valued contribution, it is equally clear that the scale of exploitation is growing, and this is now having an impact on wider public services, not just adult social care.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We have examples of large numbers of displaced workers being left without employment, due to their employer having their licence revoked or discovering that no job existed when they arrived. With no recourse to public funds, these people and their dependents have no accommodation, no means of income, and no way of feeding themselves whilst they try to find new employment. This situation is exacerbated by the fact that transferring sponsorship from a previous employer to a new employer is extremely time consuming, taking several weeks.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After sixty days without a job (following licence revocation), staff have no immigration status in this country. As a result, they are not permitted to work and face potential deportation. This is driving people into illegal market employment, or they are turning to local charities or </w:t>
      </w:r>
      <w:r w:rsidR="00D805E8">
        <w:rPr>
          <w:rFonts w:ascii="Arial" w:hAnsi="Arial" w:cs="Arial"/>
        </w:rPr>
        <w:t>l</w:t>
      </w:r>
      <w:r w:rsidRPr="007201E8">
        <w:rPr>
          <w:rFonts w:ascii="Arial" w:hAnsi="Arial" w:cs="Arial"/>
        </w:rPr>
        <w:t xml:space="preserve">ocal </w:t>
      </w:r>
      <w:r w:rsidR="00D805E8">
        <w:rPr>
          <w:rFonts w:ascii="Arial" w:hAnsi="Arial" w:cs="Arial"/>
        </w:rPr>
        <w:t>a</w:t>
      </w:r>
      <w:r w:rsidRPr="007201E8">
        <w:rPr>
          <w:rFonts w:ascii="Arial" w:hAnsi="Arial" w:cs="Arial"/>
        </w:rPr>
        <w:t xml:space="preserve">uthorities for housing and financial support.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There is now an urgent </w:t>
      </w:r>
      <w:r w:rsidR="00D805E8">
        <w:rPr>
          <w:rFonts w:ascii="Arial" w:hAnsi="Arial" w:cs="Arial"/>
        </w:rPr>
        <w:t>need</w:t>
      </w:r>
      <w:r w:rsidRPr="007201E8">
        <w:rPr>
          <w:rFonts w:ascii="Arial" w:hAnsi="Arial" w:cs="Arial"/>
        </w:rPr>
        <w:t xml:space="preserve"> to stop the cycle of exploitation and illegal practice conducted by unscrupulous companies and the resulting pressure on </w:t>
      </w:r>
      <w:r w:rsidR="000516F1">
        <w:rPr>
          <w:rFonts w:ascii="Arial" w:hAnsi="Arial" w:cs="Arial"/>
        </w:rPr>
        <w:t>l</w:t>
      </w:r>
      <w:r w:rsidRPr="007201E8">
        <w:rPr>
          <w:rFonts w:ascii="Arial" w:hAnsi="Arial" w:cs="Arial"/>
        </w:rPr>
        <w:t xml:space="preserve">ocal </w:t>
      </w:r>
      <w:r w:rsidR="000516F1">
        <w:rPr>
          <w:rFonts w:ascii="Arial" w:hAnsi="Arial" w:cs="Arial"/>
        </w:rPr>
        <w:t>a</w:t>
      </w:r>
      <w:r w:rsidRPr="007201E8">
        <w:rPr>
          <w:rFonts w:ascii="Arial" w:hAnsi="Arial" w:cs="Arial"/>
        </w:rPr>
        <w:t xml:space="preserve">uthorities. In the same way that we welcomed the efforts of DHSC to establish the scheme and the co-operation of UKVI, the GLAA, Home Office and DLUHC, we now seek your support to deliver improvements to its operation to retain the very real benefits that it has brought, whilst improving safeguards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We believe there are two options. The first is to shift our collective focus to supporting those recruits who are already in this country. Helping them to retain their employment or to support those who need to transfer their employment status to a new provider in a timely manner. This would mean a temporary pause on new international recruitment. </w:t>
      </w: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 xml:space="preserve">Secondly, there are basic changes to the current system that we have advocated below to rebalance the sector and to stem the flow away from exploitation and illegal activity. Some, would take time to introduce, so may not have an instant impact. We would be happy to expand upon these and other potential mitigating actions. </w:t>
      </w:r>
    </w:p>
    <w:p w:rsidR="00E430B5" w:rsidRDefault="00E430B5" w:rsidP="005E6EF5">
      <w:pPr>
        <w:pStyle w:val="NormalWeb"/>
        <w:shd w:val="clear" w:color="auto" w:fill="FFFFFF"/>
        <w:spacing w:before="0" w:beforeAutospacing="0" w:after="150" w:afterAutospacing="0"/>
        <w:rPr>
          <w:rFonts w:ascii="Arial" w:hAnsi="Arial" w:cs="Arial"/>
        </w:rPr>
      </w:pPr>
    </w:p>
    <w:p w:rsidR="005E6EF5" w:rsidRPr="007201E8" w:rsidRDefault="005E6EF5" w:rsidP="005E6EF5">
      <w:pPr>
        <w:pStyle w:val="NormalWeb"/>
        <w:shd w:val="clear" w:color="auto" w:fill="FFFFFF"/>
        <w:spacing w:before="0" w:beforeAutospacing="0" w:after="150" w:afterAutospacing="0"/>
        <w:rPr>
          <w:rFonts w:ascii="Arial" w:hAnsi="Arial" w:cs="Arial"/>
        </w:rPr>
      </w:pPr>
      <w:r w:rsidRPr="007201E8">
        <w:rPr>
          <w:rFonts w:ascii="Arial" w:hAnsi="Arial" w:cs="Arial"/>
        </w:rPr>
        <w:t>Recommended actions:</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On the 4</w:t>
      </w:r>
      <w:r w:rsidR="00EF4C36">
        <w:rPr>
          <w:rFonts w:ascii="Arial" w:eastAsia="Times New Roman" w:hAnsi="Arial" w:cs="Arial"/>
          <w:sz w:val="24"/>
          <w:szCs w:val="24"/>
          <w:vertAlign w:val="superscript"/>
        </w:rPr>
        <w:t xml:space="preserve"> </w:t>
      </w:r>
      <w:r w:rsidRPr="007201E8">
        <w:rPr>
          <w:rFonts w:ascii="Arial" w:eastAsia="Times New Roman" w:hAnsi="Arial" w:cs="Arial"/>
          <w:sz w:val="24"/>
          <w:szCs w:val="24"/>
        </w:rPr>
        <w:t xml:space="preserve">December 2023, the Government announced a package of new measures to curb abuse of the immigration system. The implementation of some of these changes could be brought forward and extended. </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 xml:space="preserve">We have advocated that before a licence is issued, checks are made that the provider is CQC registered, and that confirmation is sought from the DASS in that area that there is indeed a need for international recruitment with guaranteed contracted work. The </w:t>
      </w:r>
      <w:r w:rsidR="00E57CD6">
        <w:rPr>
          <w:rFonts w:ascii="Arial" w:eastAsia="Times New Roman" w:hAnsi="Arial" w:cs="Arial"/>
          <w:sz w:val="24"/>
          <w:szCs w:val="24"/>
        </w:rPr>
        <w:t>l</w:t>
      </w:r>
      <w:r w:rsidRPr="007201E8">
        <w:rPr>
          <w:rFonts w:ascii="Arial" w:eastAsia="Times New Roman" w:hAnsi="Arial" w:cs="Arial"/>
          <w:sz w:val="24"/>
          <w:szCs w:val="24"/>
        </w:rPr>
        <w:t xml:space="preserve">ocal </w:t>
      </w:r>
      <w:r w:rsidR="00E57CD6">
        <w:rPr>
          <w:rFonts w:ascii="Arial" w:eastAsia="Times New Roman" w:hAnsi="Arial" w:cs="Arial"/>
          <w:sz w:val="24"/>
          <w:szCs w:val="24"/>
        </w:rPr>
        <w:t>a</w:t>
      </w:r>
      <w:r w:rsidRPr="007201E8">
        <w:rPr>
          <w:rFonts w:ascii="Arial" w:eastAsia="Times New Roman" w:hAnsi="Arial" w:cs="Arial"/>
          <w:sz w:val="24"/>
          <w:szCs w:val="24"/>
        </w:rPr>
        <w:t>uthority can raise objections with reasons.</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CQC to be advised of licences and sponsorships awarded to ensure, where appropriate, that they include overseas workers in their inspection against all aspects of Regulation 18.</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The sector is currently trying to mitigate substantial challenges without access to vital data making it significantly harder to take appropriate actions. Further details can be provided of the data which is required.</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 xml:space="preserve">Where a suspension or revocation is issued it should be mandatory for the provider to inform the </w:t>
      </w:r>
      <w:r w:rsidR="00E57CD6">
        <w:rPr>
          <w:rFonts w:ascii="Arial" w:eastAsia="Times New Roman" w:hAnsi="Arial" w:cs="Arial"/>
          <w:sz w:val="24"/>
          <w:szCs w:val="24"/>
        </w:rPr>
        <w:t>l</w:t>
      </w:r>
      <w:r w:rsidRPr="007201E8">
        <w:rPr>
          <w:rFonts w:ascii="Arial" w:eastAsia="Times New Roman" w:hAnsi="Arial" w:cs="Arial"/>
          <w:sz w:val="24"/>
          <w:szCs w:val="24"/>
        </w:rPr>
        <w:t xml:space="preserve">ocal </w:t>
      </w:r>
      <w:r w:rsidR="00E57CD6">
        <w:rPr>
          <w:rFonts w:ascii="Arial" w:eastAsia="Times New Roman" w:hAnsi="Arial" w:cs="Arial"/>
          <w:sz w:val="24"/>
          <w:szCs w:val="24"/>
        </w:rPr>
        <w:t>a</w:t>
      </w:r>
      <w:r w:rsidRPr="007201E8">
        <w:rPr>
          <w:rFonts w:ascii="Arial" w:eastAsia="Times New Roman" w:hAnsi="Arial" w:cs="Arial"/>
          <w:sz w:val="24"/>
          <w:szCs w:val="24"/>
        </w:rPr>
        <w:t xml:space="preserve">uthority of internationally recruited staff </w:t>
      </w:r>
      <w:r w:rsidR="00E65BB7">
        <w:rPr>
          <w:rFonts w:ascii="Arial" w:eastAsia="Times New Roman" w:hAnsi="Arial" w:cs="Arial"/>
          <w:sz w:val="24"/>
          <w:szCs w:val="24"/>
        </w:rPr>
        <w:t>that</w:t>
      </w:r>
      <w:r w:rsidRPr="007201E8">
        <w:rPr>
          <w:rFonts w:ascii="Arial" w:eastAsia="Times New Roman" w:hAnsi="Arial" w:cs="Arial"/>
          <w:sz w:val="24"/>
          <w:szCs w:val="24"/>
        </w:rPr>
        <w:t xml:space="preserve"> visas have been granted </w:t>
      </w:r>
      <w:r w:rsidR="00E65BB7">
        <w:rPr>
          <w:rFonts w:ascii="Arial" w:eastAsia="Times New Roman" w:hAnsi="Arial" w:cs="Arial"/>
          <w:sz w:val="24"/>
          <w:szCs w:val="24"/>
        </w:rPr>
        <w:t xml:space="preserve">to </w:t>
      </w:r>
      <w:r w:rsidRPr="007201E8">
        <w:rPr>
          <w:rFonts w:ascii="Arial" w:eastAsia="Times New Roman" w:hAnsi="Arial" w:cs="Arial"/>
          <w:sz w:val="24"/>
          <w:szCs w:val="24"/>
        </w:rPr>
        <w:t>so fast track re-employment can be supported</w:t>
      </w:r>
      <w:r w:rsidR="00E65BB7">
        <w:rPr>
          <w:rFonts w:ascii="Arial" w:eastAsia="Times New Roman" w:hAnsi="Arial" w:cs="Arial"/>
          <w:sz w:val="24"/>
          <w:szCs w:val="24"/>
        </w:rPr>
        <w:t>/</w:t>
      </w:r>
      <w:r w:rsidRPr="007201E8">
        <w:rPr>
          <w:rFonts w:ascii="Arial" w:eastAsia="Times New Roman" w:hAnsi="Arial" w:cs="Arial"/>
          <w:sz w:val="24"/>
          <w:szCs w:val="24"/>
        </w:rPr>
        <w:t xml:space="preserve">facilitated. </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 xml:space="preserve">Providers to be required to register licence approval and sponsorships with </w:t>
      </w:r>
      <w:r w:rsidR="00E57CD6">
        <w:rPr>
          <w:rFonts w:ascii="Arial" w:eastAsia="Times New Roman" w:hAnsi="Arial" w:cs="Arial"/>
          <w:sz w:val="24"/>
          <w:szCs w:val="24"/>
        </w:rPr>
        <w:t>l</w:t>
      </w:r>
      <w:r w:rsidRPr="007201E8">
        <w:rPr>
          <w:rFonts w:ascii="Arial" w:eastAsia="Times New Roman" w:hAnsi="Arial" w:cs="Arial"/>
          <w:sz w:val="24"/>
          <w:szCs w:val="24"/>
        </w:rPr>
        <w:t xml:space="preserve">ocal </w:t>
      </w:r>
      <w:r w:rsidR="00E57CD6">
        <w:rPr>
          <w:rFonts w:ascii="Arial" w:eastAsia="Times New Roman" w:hAnsi="Arial" w:cs="Arial"/>
          <w:sz w:val="24"/>
          <w:szCs w:val="24"/>
        </w:rPr>
        <w:t>a</w:t>
      </w:r>
      <w:r w:rsidRPr="007201E8">
        <w:rPr>
          <w:rFonts w:ascii="Arial" w:eastAsia="Times New Roman" w:hAnsi="Arial" w:cs="Arial"/>
          <w:sz w:val="24"/>
          <w:szCs w:val="24"/>
        </w:rPr>
        <w:t>uthority (this could be by LA or region)  </w:t>
      </w:r>
    </w:p>
    <w:p w:rsidR="005E6EF5" w:rsidRPr="007201E8" w:rsidRDefault="005E6EF5" w:rsidP="005E6EF5">
      <w:pPr>
        <w:pStyle w:val="ListParagraph"/>
        <w:numPr>
          <w:ilvl w:val="0"/>
          <w:numId w:val="10"/>
        </w:numPr>
        <w:spacing w:after="0" w:line="240" w:lineRule="auto"/>
        <w:contextualSpacing w:val="0"/>
        <w:rPr>
          <w:rFonts w:ascii="Arial" w:eastAsia="Times New Roman" w:hAnsi="Arial" w:cs="Arial"/>
          <w:sz w:val="24"/>
          <w:szCs w:val="24"/>
        </w:rPr>
      </w:pPr>
      <w:r w:rsidRPr="007201E8">
        <w:rPr>
          <w:rFonts w:ascii="Arial" w:eastAsia="Times New Roman" w:hAnsi="Arial" w:cs="Arial"/>
          <w:sz w:val="24"/>
          <w:szCs w:val="24"/>
        </w:rPr>
        <w:t xml:space="preserve">National Emergency Funding where workers who have not been paid and are not eligible for recourse to public funds as currently this can only cover children under the Children Act, or the original employer to face greater financial sanctions to support ongoing costs. </w:t>
      </w:r>
    </w:p>
    <w:p w:rsidR="005E6EF5" w:rsidRPr="007201E8" w:rsidRDefault="005E6EF5" w:rsidP="005E6EF5">
      <w:pPr>
        <w:pStyle w:val="ListParagraph"/>
        <w:numPr>
          <w:ilvl w:val="0"/>
          <w:numId w:val="10"/>
        </w:numPr>
        <w:spacing w:after="0" w:line="240" w:lineRule="auto"/>
        <w:contextualSpacing w:val="0"/>
        <w:rPr>
          <w:rFonts w:ascii="Arial" w:hAnsi="Arial" w:cs="Arial"/>
          <w:sz w:val="24"/>
          <w:szCs w:val="24"/>
        </w:rPr>
      </w:pPr>
      <w:r w:rsidRPr="007201E8">
        <w:rPr>
          <w:rFonts w:ascii="Arial" w:eastAsia="Times New Roman" w:hAnsi="Arial" w:cs="Arial"/>
          <w:sz w:val="24"/>
          <w:szCs w:val="24"/>
        </w:rPr>
        <w:t>Guidance to be provided for all international recruits on what support they can access should their employer face a suspension or revocation.</w:t>
      </w:r>
    </w:p>
    <w:p w:rsidR="005E6EF5" w:rsidRPr="007201E8" w:rsidRDefault="005E6EF5" w:rsidP="005E6EF5">
      <w:pPr>
        <w:rPr>
          <w:rFonts w:ascii="Arial" w:hAnsi="Arial" w:cs="Arial"/>
          <w:sz w:val="24"/>
          <w:szCs w:val="24"/>
        </w:rPr>
      </w:pPr>
    </w:p>
    <w:p w:rsidR="005E6EF5" w:rsidRDefault="005E6EF5" w:rsidP="005E6EF5">
      <w:pPr>
        <w:rPr>
          <w:rFonts w:ascii="Arial" w:hAnsi="Arial" w:cs="Arial"/>
          <w:sz w:val="24"/>
          <w:szCs w:val="24"/>
        </w:rPr>
      </w:pPr>
      <w:r w:rsidRPr="007201E8">
        <w:rPr>
          <w:rFonts w:ascii="Arial" w:hAnsi="Arial" w:cs="Arial"/>
          <w:sz w:val="24"/>
          <w:szCs w:val="24"/>
        </w:rPr>
        <w:t xml:space="preserve">Illegal exploitation has no place in our social care system, and it undermines the reputation of the sector and the work genuine providers have done in the last year to bring in 70,000+ care workers from other countries. They have made a huge difference to the lives of thousands of older and disabled people in our communities who would otherwise not benefited from that care. We have more than 150,000 vacancies across adult social care. International recruitment is not a long-term solution to that crisis, but it is making an important contribution right now and we need to ensure the care workers we are welcoming from other countries are properly protected so they can continue to do this vital work. </w:t>
      </w:r>
    </w:p>
    <w:p w:rsidR="0059205F" w:rsidRPr="007201E8" w:rsidRDefault="0059205F" w:rsidP="005E6EF5">
      <w:pPr>
        <w:rPr>
          <w:rFonts w:ascii="Arial" w:hAnsi="Arial" w:cs="Arial"/>
          <w:sz w:val="24"/>
          <w:szCs w:val="24"/>
        </w:rPr>
      </w:pPr>
    </w:p>
    <w:p w:rsidR="00EC175E" w:rsidRPr="007201E8" w:rsidRDefault="005E6EF5" w:rsidP="005E6EF5">
      <w:pPr>
        <w:textAlignment w:val="center"/>
        <w:rPr>
          <w:rFonts w:ascii="Arial" w:eastAsia="Calibri" w:hAnsi="Arial" w:cs="Arial"/>
        </w:rPr>
      </w:pPr>
      <w:r w:rsidRPr="007201E8">
        <w:rPr>
          <w:rFonts w:ascii="Arial" w:hAnsi="Arial" w:cs="Arial"/>
          <w:sz w:val="24"/>
          <w:szCs w:val="24"/>
        </w:rPr>
        <w:t xml:space="preserve">We are minded </w:t>
      </w:r>
      <w:proofErr w:type="gramStart"/>
      <w:r w:rsidRPr="007201E8">
        <w:rPr>
          <w:rFonts w:ascii="Arial" w:hAnsi="Arial" w:cs="Arial"/>
          <w:sz w:val="24"/>
          <w:szCs w:val="24"/>
        </w:rPr>
        <w:t>to write</w:t>
      </w:r>
      <w:proofErr w:type="gramEnd"/>
      <w:r w:rsidRPr="007201E8">
        <w:rPr>
          <w:rFonts w:ascii="Arial" w:hAnsi="Arial" w:cs="Arial"/>
          <w:sz w:val="24"/>
          <w:szCs w:val="24"/>
        </w:rPr>
        <w:t xml:space="preserve"> to Ministers to offer these solutions and your advice as to how that would most effectively be framed would be welcome.</w:t>
      </w:r>
    </w:p>
    <w:p w:rsidR="00EC175E" w:rsidRPr="0059205F" w:rsidRDefault="00EC175E" w:rsidP="00C424F2">
      <w:pPr>
        <w:textAlignment w:val="center"/>
        <w:rPr>
          <w:rFonts w:ascii="Arial" w:eastAsia="Calibri" w:hAnsi="Arial" w:cs="Arial"/>
          <w:sz w:val="24"/>
          <w:szCs w:val="24"/>
        </w:rPr>
      </w:pPr>
    </w:p>
    <w:p w:rsidR="00C424F2" w:rsidRDefault="00C424F2" w:rsidP="00C424F2">
      <w:pPr>
        <w:textAlignment w:val="center"/>
        <w:rPr>
          <w:rFonts w:ascii="Arial" w:eastAsia="Calibri" w:hAnsi="Arial" w:cs="Arial"/>
          <w:sz w:val="24"/>
          <w:szCs w:val="24"/>
        </w:rPr>
      </w:pPr>
      <w:r w:rsidRPr="0059205F">
        <w:rPr>
          <w:rFonts w:ascii="Arial" w:eastAsia="Calibri" w:hAnsi="Arial" w:cs="Arial"/>
          <w:sz w:val="24"/>
          <w:szCs w:val="24"/>
        </w:rPr>
        <w:t>Yours sincerely,</w:t>
      </w:r>
    </w:p>
    <w:p w:rsidR="00DD55D4" w:rsidRPr="0059205F" w:rsidRDefault="00DD55D4" w:rsidP="00C424F2">
      <w:pPr>
        <w:textAlignment w:val="center"/>
        <w:rPr>
          <w:rFonts w:ascii="Arial" w:hAnsi="Arial" w:cs="Arial"/>
          <w:b/>
          <w:bCs/>
          <w:sz w:val="24"/>
          <w:szCs w:val="24"/>
          <w:lang w:eastAsia="en-GB"/>
        </w:rPr>
      </w:pPr>
    </w:p>
    <w:p w:rsidR="00842AFB" w:rsidRPr="0059205F" w:rsidRDefault="00C66ACA" w:rsidP="00842AFB">
      <w:pPr>
        <w:spacing w:after="160" w:line="256" w:lineRule="auto"/>
        <w:rPr>
          <w:rFonts w:ascii="Arial" w:eastAsia="Calibri" w:hAnsi="Arial" w:cs="Arial"/>
          <w:sz w:val="24"/>
          <w:szCs w:val="24"/>
        </w:rPr>
      </w:pPr>
      <w:r w:rsidRPr="0059205F">
        <w:rPr>
          <w:rFonts w:ascii="Arial" w:eastAsia="Calibri" w:hAnsi="Arial" w:cs="Arial"/>
          <w:noProof/>
          <w:sz w:val="24"/>
          <w:szCs w:val="24"/>
        </w:rPr>
        <w:drawing>
          <wp:inline distT="0" distB="0" distL="0" distR="0" wp14:anchorId="2FDD5C4D" wp14:editId="147293A7">
            <wp:extent cx="1457325" cy="605026"/>
            <wp:effectExtent l="0" t="0" r="0" b="5080"/>
            <wp:docPr id="2"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1720" cy="606851"/>
                    </a:xfrm>
                    <a:prstGeom prst="rect">
                      <a:avLst/>
                    </a:prstGeom>
                  </pic:spPr>
                </pic:pic>
              </a:graphicData>
            </a:graphic>
          </wp:inline>
        </w:drawing>
      </w:r>
      <w:r w:rsidR="00842AFB" w:rsidRPr="0059205F">
        <w:rPr>
          <w:rFonts w:ascii="Arial" w:eastAsia="Calibri" w:hAnsi="Arial" w:cs="Arial"/>
          <w:sz w:val="24"/>
          <w:szCs w:val="24"/>
        </w:rPr>
        <w:tab/>
      </w:r>
      <w:r w:rsidR="00842AFB" w:rsidRPr="0059205F">
        <w:rPr>
          <w:rFonts w:ascii="Arial" w:eastAsia="Calibri" w:hAnsi="Arial" w:cs="Arial"/>
          <w:sz w:val="24"/>
          <w:szCs w:val="24"/>
        </w:rPr>
        <w:tab/>
      </w:r>
      <w:r w:rsidR="00842AFB" w:rsidRPr="0059205F">
        <w:rPr>
          <w:rFonts w:ascii="Arial" w:eastAsia="Calibri" w:hAnsi="Arial" w:cs="Arial"/>
          <w:sz w:val="24"/>
          <w:szCs w:val="24"/>
        </w:rPr>
        <w:tab/>
      </w:r>
      <w:r w:rsidR="00DD55D4">
        <w:rPr>
          <w:rFonts w:ascii="Arial" w:eastAsia="Calibri" w:hAnsi="Arial" w:cs="Arial"/>
          <w:noProof/>
          <w:sz w:val="24"/>
          <w:szCs w:val="24"/>
        </w:rPr>
        <w:drawing>
          <wp:inline distT="0" distB="0" distL="0" distR="0" wp14:anchorId="009A2F7D" wp14:editId="0A7B74ED">
            <wp:extent cx="962181" cy="661035"/>
            <wp:effectExtent l="0" t="0" r="9525" b="5715"/>
            <wp:docPr id="6" name="Picture 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4304" cy="676234"/>
                    </a:xfrm>
                    <a:prstGeom prst="rect">
                      <a:avLst/>
                    </a:prstGeom>
                  </pic:spPr>
                </pic:pic>
              </a:graphicData>
            </a:graphic>
          </wp:inline>
        </w:drawing>
      </w:r>
      <w:r w:rsidR="00842AFB" w:rsidRPr="0059205F">
        <w:rPr>
          <w:rFonts w:ascii="Arial" w:eastAsia="Calibri" w:hAnsi="Arial" w:cs="Arial"/>
          <w:sz w:val="24"/>
          <w:szCs w:val="24"/>
        </w:rPr>
        <w:tab/>
      </w:r>
      <w:r w:rsidR="00842AFB" w:rsidRPr="0059205F">
        <w:rPr>
          <w:rFonts w:ascii="Arial" w:eastAsia="Calibri" w:hAnsi="Arial" w:cs="Arial"/>
          <w:sz w:val="24"/>
          <w:szCs w:val="24"/>
        </w:rPr>
        <w:tab/>
      </w:r>
      <w:r w:rsidR="00842AFB" w:rsidRPr="0059205F">
        <w:rPr>
          <w:rFonts w:ascii="Arial" w:eastAsia="Calibri" w:hAnsi="Arial" w:cs="Arial"/>
          <w:sz w:val="24"/>
          <w:szCs w:val="24"/>
        </w:rPr>
        <w:tab/>
      </w:r>
    </w:p>
    <w:p w:rsidR="00842AFB" w:rsidRPr="005A207F" w:rsidRDefault="00BD70C3" w:rsidP="00842AFB">
      <w:pPr>
        <w:spacing w:after="160" w:line="256" w:lineRule="auto"/>
        <w:rPr>
          <w:rFonts w:ascii="Arial" w:eastAsia="Calibri" w:hAnsi="Arial" w:cs="Arial"/>
          <w:b/>
          <w:bCs/>
          <w:sz w:val="24"/>
          <w:szCs w:val="24"/>
        </w:rPr>
      </w:pPr>
      <w:r w:rsidRPr="005A207F">
        <w:rPr>
          <w:rFonts w:ascii="Arial" w:eastAsia="Calibri" w:hAnsi="Arial" w:cs="Arial"/>
          <w:b/>
          <w:bCs/>
          <w:sz w:val="24"/>
          <w:szCs w:val="24"/>
        </w:rPr>
        <w:t>Anna Hemmings</w:t>
      </w:r>
      <w:r w:rsidR="0059205F" w:rsidRPr="005A207F">
        <w:rPr>
          <w:rFonts w:ascii="Arial" w:eastAsia="Calibri" w:hAnsi="Arial" w:cs="Arial"/>
          <w:b/>
          <w:bCs/>
          <w:sz w:val="24"/>
          <w:szCs w:val="24"/>
        </w:rPr>
        <w:tab/>
      </w:r>
      <w:r w:rsidR="0059205F" w:rsidRPr="005A207F">
        <w:rPr>
          <w:rFonts w:ascii="Arial" w:eastAsia="Calibri" w:hAnsi="Arial" w:cs="Arial"/>
          <w:b/>
          <w:bCs/>
          <w:sz w:val="24"/>
          <w:szCs w:val="24"/>
        </w:rPr>
        <w:tab/>
      </w:r>
      <w:r w:rsidR="0059205F" w:rsidRPr="005A207F">
        <w:rPr>
          <w:rFonts w:ascii="Arial" w:eastAsia="Calibri" w:hAnsi="Arial" w:cs="Arial"/>
          <w:b/>
          <w:bCs/>
          <w:sz w:val="24"/>
          <w:szCs w:val="24"/>
        </w:rPr>
        <w:tab/>
      </w:r>
      <w:r w:rsidR="0059205F" w:rsidRPr="005A207F">
        <w:rPr>
          <w:rFonts w:ascii="Arial" w:eastAsia="Calibri" w:hAnsi="Arial" w:cs="Arial"/>
          <w:b/>
          <w:bCs/>
          <w:sz w:val="24"/>
          <w:szCs w:val="24"/>
        </w:rPr>
        <w:tab/>
      </w:r>
      <w:r w:rsidR="005A207F" w:rsidRPr="005A207F">
        <w:rPr>
          <w:rFonts w:ascii="Arial" w:eastAsia="Calibri" w:hAnsi="Arial" w:cs="Arial"/>
          <w:b/>
          <w:bCs/>
          <w:sz w:val="24"/>
          <w:szCs w:val="24"/>
        </w:rPr>
        <w:t>Cathie Williams</w:t>
      </w:r>
      <w:r w:rsidR="00842AFB" w:rsidRPr="005A207F">
        <w:rPr>
          <w:rFonts w:ascii="Arial" w:eastAsia="Calibri" w:hAnsi="Arial" w:cs="Arial"/>
          <w:b/>
          <w:bCs/>
          <w:sz w:val="24"/>
          <w:szCs w:val="24"/>
        </w:rPr>
        <w:t xml:space="preserve"> </w:t>
      </w:r>
      <w:r w:rsidR="00842AFB" w:rsidRPr="005A207F">
        <w:rPr>
          <w:rFonts w:ascii="Arial" w:eastAsia="Calibri" w:hAnsi="Arial" w:cs="Arial"/>
          <w:b/>
          <w:bCs/>
          <w:sz w:val="24"/>
          <w:szCs w:val="24"/>
        </w:rPr>
        <w:tab/>
      </w:r>
      <w:r w:rsidR="00842AFB" w:rsidRPr="005A207F">
        <w:rPr>
          <w:rFonts w:ascii="Arial" w:eastAsia="Calibri" w:hAnsi="Arial" w:cs="Arial"/>
          <w:b/>
          <w:bCs/>
          <w:sz w:val="24"/>
          <w:szCs w:val="24"/>
        </w:rPr>
        <w:tab/>
      </w:r>
      <w:r w:rsidR="00842AFB" w:rsidRPr="005A207F">
        <w:rPr>
          <w:rFonts w:ascii="Arial" w:eastAsia="Calibri" w:hAnsi="Arial" w:cs="Arial"/>
          <w:b/>
          <w:bCs/>
          <w:sz w:val="24"/>
          <w:szCs w:val="24"/>
        </w:rPr>
        <w:tab/>
      </w:r>
      <w:r w:rsidR="00842AFB" w:rsidRPr="005A207F">
        <w:rPr>
          <w:rFonts w:ascii="Arial" w:eastAsia="Calibri" w:hAnsi="Arial" w:cs="Arial"/>
          <w:b/>
          <w:bCs/>
          <w:sz w:val="24"/>
          <w:szCs w:val="24"/>
        </w:rPr>
        <w:tab/>
      </w:r>
    </w:p>
    <w:p w:rsidR="00E65BB7" w:rsidRDefault="00BD70C3" w:rsidP="0059205F">
      <w:pPr>
        <w:spacing w:after="160" w:line="256" w:lineRule="auto"/>
        <w:rPr>
          <w:rFonts w:ascii="Arial" w:eastAsia="Calibri" w:hAnsi="Arial" w:cs="Arial"/>
          <w:sz w:val="24"/>
          <w:szCs w:val="24"/>
        </w:rPr>
      </w:pPr>
      <w:r w:rsidRPr="0059205F">
        <w:rPr>
          <w:rFonts w:ascii="Arial" w:eastAsia="Calibri" w:hAnsi="Arial" w:cs="Arial"/>
          <w:sz w:val="24"/>
          <w:szCs w:val="24"/>
        </w:rPr>
        <w:t>Joint Chief Executive</w:t>
      </w:r>
      <w:r w:rsidR="005A207F">
        <w:rPr>
          <w:rFonts w:ascii="Arial" w:eastAsia="Calibri" w:hAnsi="Arial" w:cs="Arial"/>
          <w:sz w:val="24"/>
          <w:szCs w:val="24"/>
        </w:rPr>
        <w:tab/>
      </w:r>
      <w:r w:rsidR="005A207F">
        <w:rPr>
          <w:rFonts w:ascii="Arial" w:eastAsia="Calibri" w:hAnsi="Arial" w:cs="Arial"/>
          <w:sz w:val="24"/>
          <w:szCs w:val="24"/>
        </w:rPr>
        <w:tab/>
      </w:r>
      <w:r w:rsidR="005A207F">
        <w:rPr>
          <w:rFonts w:ascii="Arial" w:eastAsia="Calibri" w:hAnsi="Arial" w:cs="Arial"/>
          <w:sz w:val="24"/>
          <w:szCs w:val="24"/>
        </w:rPr>
        <w:tab/>
      </w:r>
      <w:r w:rsidR="005A207F" w:rsidRPr="0059205F">
        <w:rPr>
          <w:rFonts w:ascii="Arial" w:eastAsia="Calibri" w:hAnsi="Arial" w:cs="Arial"/>
          <w:sz w:val="24"/>
          <w:szCs w:val="24"/>
        </w:rPr>
        <w:t>Joint Chief Executive</w:t>
      </w:r>
      <w:r w:rsidR="00842AFB" w:rsidRPr="0059205F">
        <w:rPr>
          <w:rFonts w:ascii="Arial" w:eastAsia="Calibri" w:hAnsi="Arial" w:cs="Arial"/>
          <w:sz w:val="24"/>
          <w:szCs w:val="24"/>
        </w:rPr>
        <w:tab/>
      </w:r>
    </w:p>
    <w:p w:rsidR="00090EDA" w:rsidRDefault="00090EDA" w:rsidP="0059205F">
      <w:pPr>
        <w:spacing w:after="160" w:line="256" w:lineRule="auto"/>
        <w:rPr>
          <w:rFonts w:ascii="Arial" w:eastAsia="Calibri" w:hAnsi="Arial" w:cs="Arial"/>
          <w:sz w:val="24"/>
          <w:szCs w:val="24"/>
        </w:rPr>
      </w:pPr>
    </w:p>
    <w:p w:rsidR="005C6B9E" w:rsidRPr="0059205F" w:rsidRDefault="00E65BB7" w:rsidP="0059205F">
      <w:pPr>
        <w:spacing w:after="160" w:line="256" w:lineRule="auto"/>
        <w:rPr>
          <w:rFonts w:ascii="Arial" w:eastAsia="Calibri" w:hAnsi="Arial" w:cs="Arial"/>
          <w:b/>
          <w:bCs/>
          <w:szCs w:val="22"/>
        </w:rPr>
      </w:pPr>
      <w:r>
        <w:rPr>
          <w:rFonts w:ascii="Arial" w:eastAsia="Calibri" w:hAnsi="Arial" w:cs="Arial"/>
          <w:sz w:val="24"/>
          <w:szCs w:val="24"/>
        </w:rPr>
        <w:t xml:space="preserve">Cc: </w:t>
      </w:r>
      <w:r w:rsidR="000408EF">
        <w:rPr>
          <w:rFonts w:ascii="Arial" w:eastAsia="Calibri" w:hAnsi="Arial" w:cs="Arial"/>
          <w:sz w:val="24"/>
          <w:szCs w:val="24"/>
        </w:rPr>
        <w:t>Tom Surrey, DHSC</w:t>
      </w:r>
      <w:r w:rsidR="00090EDA">
        <w:rPr>
          <w:rFonts w:ascii="Arial" w:eastAsia="Calibri" w:hAnsi="Arial" w:cs="Arial"/>
          <w:sz w:val="24"/>
          <w:szCs w:val="24"/>
        </w:rPr>
        <w:t>;</w:t>
      </w:r>
      <w:r w:rsidR="000408EF">
        <w:rPr>
          <w:rFonts w:ascii="Arial" w:eastAsia="Calibri" w:hAnsi="Arial" w:cs="Arial"/>
          <w:sz w:val="24"/>
          <w:szCs w:val="24"/>
        </w:rPr>
        <w:t xml:space="preserve"> </w:t>
      </w:r>
      <w:r w:rsidR="00090EDA">
        <w:rPr>
          <w:rFonts w:ascii="Arial" w:eastAsia="Calibri" w:hAnsi="Arial" w:cs="Arial"/>
          <w:sz w:val="24"/>
          <w:szCs w:val="24"/>
        </w:rPr>
        <w:t xml:space="preserve">Nico Heslop, DLUHC; </w:t>
      </w:r>
      <w:r w:rsidR="000408EF">
        <w:rPr>
          <w:rFonts w:ascii="Arial" w:eastAsia="Calibri" w:hAnsi="Arial" w:cs="Arial"/>
          <w:sz w:val="24"/>
          <w:szCs w:val="24"/>
        </w:rPr>
        <w:t xml:space="preserve">Philippa Rouse, </w:t>
      </w:r>
      <w:r w:rsidR="00090EDA">
        <w:rPr>
          <w:rFonts w:ascii="Arial" w:eastAsia="Calibri" w:hAnsi="Arial" w:cs="Arial"/>
          <w:sz w:val="24"/>
          <w:szCs w:val="24"/>
        </w:rPr>
        <w:t>Home Office; Sarah Pickup, Local Government Association.</w:t>
      </w:r>
      <w:r w:rsidR="00842AFB" w:rsidRPr="0059205F">
        <w:rPr>
          <w:rFonts w:ascii="Arial" w:eastAsia="Calibri" w:hAnsi="Arial" w:cs="Arial"/>
          <w:sz w:val="24"/>
          <w:szCs w:val="24"/>
        </w:rPr>
        <w:tab/>
      </w:r>
      <w:r w:rsidR="00842AFB" w:rsidRPr="0059205F">
        <w:rPr>
          <w:rFonts w:ascii="Arial" w:eastAsia="Calibri" w:hAnsi="Arial" w:cs="Arial"/>
          <w:sz w:val="24"/>
          <w:szCs w:val="24"/>
        </w:rPr>
        <w:tab/>
      </w:r>
      <w:r w:rsidR="00842AFB">
        <w:rPr>
          <w:rFonts w:ascii="Arial" w:eastAsia="Calibri" w:hAnsi="Arial" w:cs="Arial"/>
          <w:szCs w:val="22"/>
        </w:rPr>
        <w:tab/>
      </w:r>
    </w:p>
    <w:sectPr w:rsidR="005C6B9E" w:rsidRPr="0059205F" w:rsidSect="00D128AB">
      <w:footerReference w:type="default" r:id="rId14"/>
      <w:footerReference w:type="first" r:id="rId15"/>
      <w:pgSz w:w="11906" w:h="16838" w:code="9"/>
      <w:pgMar w:top="851" w:right="1418" w:bottom="851" w:left="964"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98C" w:rsidRDefault="0053098C">
      <w:r>
        <w:separator/>
      </w:r>
    </w:p>
  </w:endnote>
  <w:endnote w:type="continuationSeparator" w:id="0">
    <w:p w:rsidR="0053098C" w:rsidRDefault="005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charset w:val="00"/>
    <w:family w:val="auto"/>
    <w:pitch w:val="default"/>
  </w:font>
  <w:font w:name="Univers (WN)">
    <w:altName w:val="Univer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C90" w:rsidRDefault="008B4C90">
    <w:pPr>
      <w:pStyle w:val="Footer"/>
      <w:jc w:val="center"/>
    </w:pPr>
    <w:r>
      <w:rPr>
        <w:rStyle w:val="PageNumber"/>
      </w:rPr>
      <w:fldChar w:fldCharType="begin"/>
    </w:r>
    <w:r>
      <w:rPr>
        <w:rStyle w:val="PageNumber"/>
      </w:rPr>
      <w:instrText xml:space="preserve"> PAGE </w:instrText>
    </w:r>
    <w:r>
      <w:rPr>
        <w:rStyle w:val="PageNumber"/>
      </w:rPr>
      <w:fldChar w:fldCharType="separate"/>
    </w:r>
    <w:r w:rsidR="009627D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C90" w:rsidRPr="00D128AB" w:rsidRDefault="008B4C90" w:rsidP="00D128AB">
    <w:pPr>
      <w:spacing w:line="288" w:lineRule="auto"/>
      <w:rPr>
        <w:rFonts w:ascii="Lucida Fax" w:hAnsi="Lucida Fax"/>
        <w:color w:val="963C55"/>
        <w:sz w:val="17"/>
        <w:szCs w:val="17"/>
      </w:rPr>
    </w:pPr>
    <w:r w:rsidRPr="00D128AB">
      <w:rPr>
        <w:rFonts w:ascii="Lucida Fax" w:hAnsi="Lucida Fax"/>
        <w:color w:val="963C55"/>
        <w:sz w:val="17"/>
        <w:szCs w:val="17"/>
      </w:rPr>
      <w:t>The Association of Directors of Adult Social Services</w:t>
    </w:r>
  </w:p>
  <w:p w:rsidR="008B4C90" w:rsidRPr="00D128AB" w:rsidRDefault="009627DE" w:rsidP="00D128AB">
    <w:pPr>
      <w:spacing w:line="288" w:lineRule="auto"/>
      <w:rPr>
        <w:rFonts w:ascii="Lucida Fax" w:hAnsi="Lucida Fax"/>
        <w:color w:val="963C55"/>
        <w:sz w:val="17"/>
        <w:szCs w:val="17"/>
      </w:rPr>
    </w:pPr>
    <w:r>
      <w:rPr>
        <w:rFonts w:ascii="Lucida Fax" w:hAnsi="Lucida Fax"/>
        <w:color w:val="963C55"/>
        <w:sz w:val="17"/>
        <w:szCs w:val="17"/>
      </w:rPr>
      <w:t>18 Smith Square, Westminster, London. SW1P 3HZ</w:t>
    </w:r>
  </w:p>
  <w:p w:rsidR="008B4C90" w:rsidRPr="00D128AB" w:rsidRDefault="008B4C90" w:rsidP="00D128AB">
    <w:pPr>
      <w:spacing w:line="288" w:lineRule="auto"/>
      <w:rPr>
        <w:rFonts w:ascii="Lucida Fax" w:hAnsi="Lucida Fax"/>
        <w:color w:val="963C55"/>
        <w:sz w:val="17"/>
        <w:szCs w:val="17"/>
      </w:rPr>
    </w:pPr>
    <w:r w:rsidRPr="00D128AB">
      <w:rPr>
        <w:rFonts w:ascii="Lucida Fax" w:hAnsi="Lucida Fax"/>
        <w:color w:val="963C55"/>
        <w:sz w:val="17"/>
        <w:szCs w:val="17"/>
      </w:rPr>
      <w:t xml:space="preserve">Tel: 020 7072 7433     </w:t>
    </w:r>
  </w:p>
  <w:p w:rsidR="008B4C90" w:rsidRPr="00D128AB" w:rsidRDefault="008B4C90" w:rsidP="00D128AB">
    <w:pPr>
      <w:spacing w:line="288" w:lineRule="auto"/>
      <w:rPr>
        <w:rFonts w:ascii="Lucida Fax" w:hAnsi="Lucida Fax"/>
        <w:color w:val="963C55"/>
        <w:sz w:val="17"/>
        <w:szCs w:val="17"/>
      </w:rPr>
    </w:pPr>
    <w:r w:rsidRPr="00D128AB">
      <w:rPr>
        <w:rFonts w:ascii="Lucida Fax" w:hAnsi="Lucida Fax"/>
        <w:color w:val="963C55"/>
        <w:sz w:val="17"/>
        <w:szCs w:val="17"/>
      </w:rPr>
      <w:t xml:space="preserve">Email: </w:t>
    </w:r>
    <w:hyperlink r:id="rId1" w:history="1">
      <w:r w:rsidRPr="00D128AB">
        <w:rPr>
          <w:rStyle w:val="Hyperlink"/>
          <w:rFonts w:ascii="Lucida Fax" w:hAnsi="Lucida Fax"/>
          <w:sz w:val="17"/>
          <w:szCs w:val="17"/>
        </w:rPr>
        <w:t>team@adass.org.uk</w:t>
      </w:r>
    </w:hyperlink>
    <w:r w:rsidRPr="00D128AB">
      <w:rPr>
        <w:rFonts w:ascii="Lucida Fax" w:hAnsi="Lucida Fax"/>
        <w:color w:val="963C55"/>
        <w:sz w:val="17"/>
        <w:szCs w:val="17"/>
      </w:rPr>
      <w:t xml:space="preserve">     Website: </w:t>
    </w:r>
    <w:hyperlink r:id="rId2" w:history="1">
      <w:r w:rsidRPr="00D128AB">
        <w:rPr>
          <w:rStyle w:val="Hyperlink"/>
          <w:rFonts w:ascii="Lucida Fax" w:hAnsi="Lucida Fax"/>
          <w:sz w:val="17"/>
          <w:szCs w:val="17"/>
        </w:rPr>
        <w:t>www.adass.org.uk</w:t>
      </w:r>
    </w:hyperlink>
  </w:p>
  <w:p w:rsidR="008B4C90" w:rsidRDefault="008B4C90" w:rsidP="00D128AB">
    <w:pPr>
      <w:rPr>
        <w:rFonts w:ascii="Lucida Fax" w:hAnsi="Lucida Fax"/>
        <w:color w:val="963C55"/>
        <w:sz w:val="18"/>
        <w:szCs w:val="18"/>
      </w:rPr>
    </w:pPr>
  </w:p>
  <w:p w:rsidR="008B4C90" w:rsidRPr="00471CFB" w:rsidRDefault="008B4C90">
    <w:pPr>
      <w:pStyle w:val="Footer"/>
      <w:rPr>
        <w:sz w:val="15"/>
        <w:szCs w:val="15"/>
      </w:rPr>
    </w:pPr>
    <w:r w:rsidRPr="00471CFB">
      <w:rPr>
        <w:rFonts w:ascii="Lucida Fax" w:hAnsi="Lucida Fax"/>
        <w:i/>
        <w:color w:val="333333"/>
        <w:sz w:val="15"/>
        <w:szCs w:val="15"/>
      </w:rPr>
      <w:t>Charity Reg. No 299 154</w:t>
    </w:r>
  </w:p>
  <w:p w:rsidR="008B4C90" w:rsidRDefault="008B4C9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98C" w:rsidRDefault="0053098C">
      <w:r>
        <w:separator/>
      </w:r>
    </w:p>
  </w:footnote>
  <w:footnote w:type="continuationSeparator" w:id="0">
    <w:p w:rsidR="0053098C" w:rsidRDefault="0053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51"/>
    <w:multiLevelType w:val="multilevel"/>
    <w:tmpl w:val="F4A2843A"/>
    <w:lvl w:ilvl="0">
      <w:start w:val="1"/>
      <w:numFmt w:val="decimal"/>
      <w:lvlText w:val="%1."/>
      <w:legacy w:legacy="1" w:legacySpace="0" w:legacyIndent="720"/>
      <w:lvlJc w:val="left"/>
      <w:pPr>
        <w:ind w:left="720" w:hanging="72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0017DC"/>
    <w:multiLevelType w:val="hybridMultilevel"/>
    <w:tmpl w:val="F29C1214"/>
    <w:lvl w:ilvl="0" w:tplc="EC785250">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4561"/>
    <w:multiLevelType w:val="hybridMultilevel"/>
    <w:tmpl w:val="EEA00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A6670"/>
    <w:multiLevelType w:val="hybridMultilevel"/>
    <w:tmpl w:val="58E00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476CE"/>
    <w:multiLevelType w:val="hybridMultilevel"/>
    <w:tmpl w:val="1C6CD3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3D176ACE"/>
    <w:multiLevelType w:val="hybridMultilevel"/>
    <w:tmpl w:val="5858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AC1E25"/>
    <w:multiLevelType w:val="hybridMultilevel"/>
    <w:tmpl w:val="23A01D44"/>
    <w:lvl w:ilvl="0" w:tplc="FFFFFFFF">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9F52C7"/>
    <w:multiLevelType w:val="multilevel"/>
    <w:tmpl w:val="E70EA94C"/>
    <w:lvl w:ilvl="0">
      <w:start w:val="9"/>
      <w:numFmt w:val="decimal"/>
      <w:lvlText w:val="%1."/>
      <w:lvlJc w:val="left"/>
      <w:pPr>
        <w:tabs>
          <w:tab w:val="num" w:pos="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CA565F6"/>
    <w:multiLevelType w:val="multilevel"/>
    <w:tmpl w:val="67FA703E"/>
    <w:lvl w:ilvl="0">
      <w:start w:val="8"/>
      <w:numFmt w:val="decimal"/>
      <w:lvlText w:val="%1."/>
      <w:lvlJc w:val="left"/>
      <w:pPr>
        <w:tabs>
          <w:tab w:val="num" w:pos="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4BB2169"/>
    <w:multiLevelType w:val="hybridMultilevel"/>
    <w:tmpl w:val="34064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795838">
    <w:abstractNumId w:val="0"/>
  </w:num>
  <w:num w:numId="2" w16cid:durableId="1830052708">
    <w:abstractNumId w:val="8"/>
  </w:num>
  <w:num w:numId="3" w16cid:durableId="757597923">
    <w:abstractNumId w:val="7"/>
  </w:num>
  <w:num w:numId="4" w16cid:durableId="1675111020">
    <w:abstractNumId w:val="3"/>
  </w:num>
  <w:num w:numId="5" w16cid:durableId="829369455">
    <w:abstractNumId w:val="2"/>
  </w:num>
  <w:num w:numId="6" w16cid:durableId="1197503799">
    <w:abstractNumId w:val="4"/>
  </w:num>
  <w:num w:numId="7" w16cid:durableId="587618703">
    <w:abstractNumId w:val="1"/>
  </w:num>
  <w:num w:numId="8" w16cid:durableId="179398210">
    <w:abstractNumId w:val="6"/>
  </w:num>
  <w:num w:numId="9" w16cid:durableId="897471193">
    <w:abstractNumId w:val="9"/>
  </w:num>
  <w:num w:numId="10" w16cid:durableId="597442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C"/>
    <w:rsid w:val="00000C26"/>
    <w:rsid w:val="0000372A"/>
    <w:rsid w:val="00006F9F"/>
    <w:rsid w:val="00010E61"/>
    <w:rsid w:val="00016F54"/>
    <w:rsid w:val="00017054"/>
    <w:rsid w:val="000408EF"/>
    <w:rsid w:val="00043A8B"/>
    <w:rsid w:val="00050DFB"/>
    <w:rsid w:val="000516F1"/>
    <w:rsid w:val="00086CC7"/>
    <w:rsid w:val="00090EDA"/>
    <w:rsid w:val="00097A1D"/>
    <w:rsid w:val="000A5AD9"/>
    <w:rsid w:val="000B04B4"/>
    <w:rsid w:val="000C005D"/>
    <w:rsid w:val="000D5066"/>
    <w:rsid w:val="00113A29"/>
    <w:rsid w:val="001159F7"/>
    <w:rsid w:val="00126DBF"/>
    <w:rsid w:val="00127936"/>
    <w:rsid w:val="00143E76"/>
    <w:rsid w:val="00164CE7"/>
    <w:rsid w:val="00172022"/>
    <w:rsid w:val="001B0FBA"/>
    <w:rsid w:val="001B39AB"/>
    <w:rsid w:val="001D0A19"/>
    <w:rsid w:val="001E0114"/>
    <w:rsid w:val="001E3291"/>
    <w:rsid w:val="001E3D87"/>
    <w:rsid w:val="0020456F"/>
    <w:rsid w:val="0023491F"/>
    <w:rsid w:val="00236A8B"/>
    <w:rsid w:val="00242F17"/>
    <w:rsid w:val="00285496"/>
    <w:rsid w:val="002C558C"/>
    <w:rsid w:val="002F118C"/>
    <w:rsid w:val="002F4FAE"/>
    <w:rsid w:val="0032273A"/>
    <w:rsid w:val="00324C9B"/>
    <w:rsid w:val="00330C07"/>
    <w:rsid w:val="00353444"/>
    <w:rsid w:val="00360FA7"/>
    <w:rsid w:val="00382AEC"/>
    <w:rsid w:val="003932DF"/>
    <w:rsid w:val="00413F47"/>
    <w:rsid w:val="0041543A"/>
    <w:rsid w:val="00423933"/>
    <w:rsid w:val="004457D7"/>
    <w:rsid w:val="004465F6"/>
    <w:rsid w:val="004525D0"/>
    <w:rsid w:val="00471CFB"/>
    <w:rsid w:val="00476E12"/>
    <w:rsid w:val="004A6DEC"/>
    <w:rsid w:val="004B07F3"/>
    <w:rsid w:val="004B40A2"/>
    <w:rsid w:val="004B5341"/>
    <w:rsid w:val="004C505C"/>
    <w:rsid w:val="004E05F6"/>
    <w:rsid w:val="00521659"/>
    <w:rsid w:val="0053098C"/>
    <w:rsid w:val="0054531E"/>
    <w:rsid w:val="005658B9"/>
    <w:rsid w:val="00591A1D"/>
    <w:rsid w:val="00591AF8"/>
    <w:rsid w:val="0059205F"/>
    <w:rsid w:val="00593713"/>
    <w:rsid w:val="005A207F"/>
    <w:rsid w:val="005A5D98"/>
    <w:rsid w:val="005C6B9E"/>
    <w:rsid w:val="005E6EF5"/>
    <w:rsid w:val="005F31E2"/>
    <w:rsid w:val="006000E3"/>
    <w:rsid w:val="00636F5B"/>
    <w:rsid w:val="00637754"/>
    <w:rsid w:val="006931A9"/>
    <w:rsid w:val="006A1767"/>
    <w:rsid w:val="006A31C1"/>
    <w:rsid w:val="006D4FB5"/>
    <w:rsid w:val="006F158E"/>
    <w:rsid w:val="00714496"/>
    <w:rsid w:val="007201E8"/>
    <w:rsid w:val="007663D8"/>
    <w:rsid w:val="00783A45"/>
    <w:rsid w:val="00784B4F"/>
    <w:rsid w:val="00784FDE"/>
    <w:rsid w:val="007C40E7"/>
    <w:rsid w:val="007D6264"/>
    <w:rsid w:val="007E3F44"/>
    <w:rsid w:val="007F4F0F"/>
    <w:rsid w:val="00815911"/>
    <w:rsid w:val="00842AFB"/>
    <w:rsid w:val="0084423D"/>
    <w:rsid w:val="00852DFF"/>
    <w:rsid w:val="0085455D"/>
    <w:rsid w:val="0086220B"/>
    <w:rsid w:val="00865133"/>
    <w:rsid w:val="0088142D"/>
    <w:rsid w:val="008B0ACC"/>
    <w:rsid w:val="008B4C90"/>
    <w:rsid w:val="008C3CF7"/>
    <w:rsid w:val="008F0721"/>
    <w:rsid w:val="008F1593"/>
    <w:rsid w:val="008F4E60"/>
    <w:rsid w:val="00917132"/>
    <w:rsid w:val="00922B3B"/>
    <w:rsid w:val="00934B64"/>
    <w:rsid w:val="00936DBC"/>
    <w:rsid w:val="0094109D"/>
    <w:rsid w:val="0094666A"/>
    <w:rsid w:val="009627DE"/>
    <w:rsid w:val="00964AFE"/>
    <w:rsid w:val="0097559C"/>
    <w:rsid w:val="00977E28"/>
    <w:rsid w:val="00997B55"/>
    <w:rsid w:val="009A1E59"/>
    <w:rsid w:val="009A6FAF"/>
    <w:rsid w:val="009F039D"/>
    <w:rsid w:val="00A04F10"/>
    <w:rsid w:val="00A26F62"/>
    <w:rsid w:val="00A46467"/>
    <w:rsid w:val="00A516F2"/>
    <w:rsid w:val="00A66479"/>
    <w:rsid w:val="00A80700"/>
    <w:rsid w:val="00A823AC"/>
    <w:rsid w:val="00A9057E"/>
    <w:rsid w:val="00A9702B"/>
    <w:rsid w:val="00AA5C4F"/>
    <w:rsid w:val="00AB07D7"/>
    <w:rsid w:val="00B1019C"/>
    <w:rsid w:val="00B50024"/>
    <w:rsid w:val="00B50FE9"/>
    <w:rsid w:val="00B67DEC"/>
    <w:rsid w:val="00B75EA6"/>
    <w:rsid w:val="00B82B3D"/>
    <w:rsid w:val="00B8584E"/>
    <w:rsid w:val="00B97E55"/>
    <w:rsid w:val="00BC1452"/>
    <w:rsid w:val="00BD70C3"/>
    <w:rsid w:val="00BE13EC"/>
    <w:rsid w:val="00BE2BEE"/>
    <w:rsid w:val="00BF5E10"/>
    <w:rsid w:val="00BF75D9"/>
    <w:rsid w:val="00C06E9E"/>
    <w:rsid w:val="00C1369B"/>
    <w:rsid w:val="00C15148"/>
    <w:rsid w:val="00C2176B"/>
    <w:rsid w:val="00C32D48"/>
    <w:rsid w:val="00C424F2"/>
    <w:rsid w:val="00C44BF9"/>
    <w:rsid w:val="00C66ACA"/>
    <w:rsid w:val="00C72B19"/>
    <w:rsid w:val="00C82A91"/>
    <w:rsid w:val="00C85E26"/>
    <w:rsid w:val="00C93B2C"/>
    <w:rsid w:val="00CA554E"/>
    <w:rsid w:val="00CC4558"/>
    <w:rsid w:val="00D05F61"/>
    <w:rsid w:val="00D128AB"/>
    <w:rsid w:val="00D2040E"/>
    <w:rsid w:val="00D805E8"/>
    <w:rsid w:val="00DD0B19"/>
    <w:rsid w:val="00DD55D4"/>
    <w:rsid w:val="00DE0725"/>
    <w:rsid w:val="00E003F1"/>
    <w:rsid w:val="00E045F0"/>
    <w:rsid w:val="00E145F1"/>
    <w:rsid w:val="00E21B6E"/>
    <w:rsid w:val="00E23E8C"/>
    <w:rsid w:val="00E430B5"/>
    <w:rsid w:val="00E4509F"/>
    <w:rsid w:val="00E55101"/>
    <w:rsid w:val="00E5593C"/>
    <w:rsid w:val="00E57CD6"/>
    <w:rsid w:val="00E65BB7"/>
    <w:rsid w:val="00E65E63"/>
    <w:rsid w:val="00E84317"/>
    <w:rsid w:val="00E964E7"/>
    <w:rsid w:val="00EA269B"/>
    <w:rsid w:val="00EC175E"/>
    <w:rsid w:val="00ED2DB7"/>
    <w:rsid w:val="00ED638F"/>
    <w:rsid w:val="00ED7386"/>
    <w:rsid w:val="00EF4C36"/>
    <w:rsid w:val="00EF7AC6"/>
    <w:rsid w:val="00F257E7"/>
    <w:rsid w:val="00F33BA5"/>
    <w:rsid w:val="00F54C3B"/>
    <w:rsid w:val="00F56E79"/>
    <w:rsid w:val="00F838E8"/>
    <w:rsid w:val="00FD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c"/>
    </o:shapedefaults>
    <o:shapelayout v:ext="edit">
      <o:idmap v:ext="edit" data="1"/>
    </o:shapelayout>
  </w:shapeDefaults>
  <w:decimalSymbol w:val="."/>
  <w:listSeparator w:val=","/>
  <w14:docId w14:val="5F7EE26C"/>
  <w15:chartTrackingRefBased/>
  <w15:docId w15:val="{060232F6-EA6B-463C-A72E-F80EAA73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utiger 45 Light" w:hAnsi="Frutiger 45 Light"/>
      <w:sz w:val="22"/>
      <w:lang w:eastAsia="en-US"/>
    </w:rPr>
  </w:style>
  <w:style w:type="paragraph" w:styleId="Heading1">
    <w:name w:val="heading 1"/>
    <w:basedOn w:val="Normal"/>
    <w:next w:val="Normal"/>
    <w:qFormat/>
    <w:rsid w:val="00BE13EC"/>
    <w:pPr>
      <w:keepNext/>
      <w:jc w:val="both"/>
      <w:outlineLvl w:val="0"/>
    </w:pPr>
    <w:rPr>
      <w:rFonts w:ascii="Univers (WN)" w:hAnsi="Univer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84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4FDE"/>
    <w:rPr>
      <w:color w:val="0000FF"/>
      <w:u w:val="single"/>
    </w:rPr>
  </w:style>
  <w:style w:type="character" w:customStyle="1" w:styleId="emailstyle17">
    <w:name w:val="emailstyle17"/>
    <w:semiHidden/>
    <w:rsid w:val="0084423D"/>
    <w:rPr>
      <w:rFonts w:ascii="Arial" w:hAnsi="Arial" w:cs="Arial" w:hint="default"/>
      <w:color w:val="auto"/>
      <w:sz w:val="20"/>
      <w:szCs w:val="20"/>
    </w:rPr>
  </w:style>
  <w:style w:type="paragraph" w:styleId="BodyText2">
    <w:name w:val="Body Text 2"/>
    <w:basedOn w:val="Normal"/>
    <w:rsid w:val="00CC4558"/>
    <w:pPr>
      <w:widowControl w:val="0"/>
      <w:tabs>
        <w:tab w:val="left" w:pos="-720"/>
        <w:tab w:val="left" w:pos="0"/>
      </w:tabs>
      <w:suppressAutoHyphens/>
      <w:overflowPunct w:val="0"/>
      <w:autoSpaceDE w:val="0"/>
      <w:autoSpaceDN w:val="0"/>
      <w:adjustRightInd w:val="0"/>
      <w:spacing w:before="240"/>
      <w:jc w:val="both"/>
      <w:textAlignment w:val="baseline"/>
    </w:pPr>
    <w:rPr>
      <w:rFonts w:ascii="Times New Roman" w:hAnsi="Times New Roman"/>
      <w:spacing w:val="-3"/>
      <w:sz w:val="24"/>
      <w:lang w:eastAsia="en-GB"/>
    </w:rPr>
  </w:style>
  <w:style w:type="paragraph" w:styleId="PlainText">
    <w:name w:val="Plain Text"/>
    <w:basedOn w:val="Normal"/>
    <w:link w:val="PlainTextChar"/>
    <w:uiPriority w:val="99"/>
    <w:unhideWhenUsed/>
    <w:rsid w:val="00BF5E10"/>
    <w:rPr>
      <w:rFonts w:ascii="Calibri" w:eastAsia="Calibri" w:hAnsi="Calibri"/>
      <w:szCs w:val="21"/>
    </w:rPr>
  </w:style>
  <w:style w:type="character" w:customStyle="1" w:styleId="PlainTextChar">
    <w:name w:val="Plain Text Char"/>
    <w:link w:val="PlainText"/>
    <w:uiPriority w:val="99"/>
    <w:rsid w:val="00BF5E10"/>
    <w:rPr>
      <w:rFonts w:ascii="Calibri" w:eastAsia="Calibri" w:hAnsi="Calibri"/>
      <w:sz w:val="22"/>
      <w:szCs w:val="21"/>
      <w:lang w:eastAsia="en-US"/>
    </w:rPr>
  </w:style>
  <w:style w:type="paragraph" w:styleId="ListParagraph">
    <w:name w:val="List Paragraph"/>
    <w:basedOn w:val="Normal"/>
    <w:uiPriority w:val="34"/>
    <w:qFormat/>
    <w:rsid w:val="00BF5E10"/>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rsid w:val="00BF5E10"/>
    <w:rPr>
      <w:rFonts w:ascii="Segoe UI" w:hAnsi="Segoe UI" w:cs="Segoe UI"/>
      <w:sz w:val="18"/>
      <w:szCs w:val="18"/>
    </w:rPr>
  </w:style>
  <w:style w:type="character" w:customStyle="1" w:styleId="BalloonTextChar">
    <w:name w:val="Balloon Text Char"/>
    <w:link w:val="BalloonText"/>
    <w:rsid w:val="00BF5E10"/>
    <w:rPr>
      <w:rFonts w:ascii="Segoe UI" w:hAnsi="Segoe UI" w:cs="Segoe UI"/>
      <w:sz w:val="18"/>
      <w:szCs w:val="18"/>
      <w:lang w:eastAsia="en-US"/>
    </w:rPr>
  </w:style>
  <w:style w:type="character" w:styleId="UnresolvedMention">
    <w:name w:val="Unresolved Mention"/>
    <w:uiPriority w:val="99"/>
    <w:semiHidden/>
    <w:unhideWhenUsed/>
    <w:rsid w:val="00C1369B"/>
    <w:rPr>
      <w:color w:val="605E5C"/>
      <w:shd w:val="clear" w:color="auto" w:fill="E1DFDD"/>
    </w:rPr>
  </w:style>
  <w:style w:type="character" w:styleId="CommentReference">
    <w:name w:val="annotation reference"/>
    <w:rsid w:val="0085455D"/>
    <w:rPr>
      <w:sz w:val="16"/>
      <w:szCs w:val="16"/>
    </w:rPr>
  </w:style>
  <w:style w:type="paragraph" w:styleId="CommentText">
    <w:name w:val="annotation text"/>
    <w:basedOn w:val="Normal"/>
    <w:link w:val="CommentTextChar"/>
    <w:rsid w:val="0085455D"/>
    <w:rPr>
      <w:sz w:val="20"/>
    </w:rPr>
  </w:style>
  <w:style w:type="character" w:customStyle="1" w:styleId="CommentTextChar">
    <w:name w:val="Comment Text Char"/>
    <w:link w:val="CommentText"/>
    <w:rsid w:val="0085455D"/>
    <w:rPr>
      <w:rFonts w:ascii="Frutiger 45 Light" w:hAnsi="Frutiger 45 Light"/>
      <w:lang w:eastAsia="en-US"/>
    </w:rPr>
  </w:style>
  <w:style w:type="paragraph" w:styleId="CommentSubject">
    <w:name w:val="annotation subject"/>
    <w:basedOn w:val="CommentText"/>
    <w:next w:val="CommentText"/>
    <w:link w:val="CommentSubjectChar"/>
    <w:rsid w:val="0085455D"/>
    <w:rPr>
      <w:b/>
      <w:bCs/>
    </w:rPr>
  </w:style>
  <w:style w:type="character" w:customStyle="1" w:styleId="CommentSubjectChar">
    <w:name w:val="Comment Subject Char"/>
    <w:link w:val="CommentSubject"/>
    <w:rsid w:val="0085455D"/>
    <w:rPr>
      <w:rFonts w:ascii="Frutiger 45 Light" w:hAnsi="Frutiger 45 Light"/>
      <w:b/>
      <w:bCs/>
      <w:lang w:eastAsia="en-US"/>
    </w:rPr>
  </w:style>
  <w:style w:type="paragraph" w:styleId="NormalWeb">
    <w:name w:val="Normal (Web)"/>
    <w:basedOn w:val="Normal"/>
    <w:uiPriority w:val="99"/>
    <w:unhideWhenUsed/>
    <w:rsid w:val="005E6EF5"/>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5E6E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4627">
      <w:bodyDiv w:val="1"/>
      <w:marLeft w:val="0"/>
      <w:marRight w:val="0"/>
      <w:marTop w:val="0"/>
      <w:marBottom w:val="0"/>
      <w:divBdr>
        <w:top w:val="none" w:sz="0" w:space="0" w:color="auto"/>
        <w:left w:val="none" w:sz="0" w:space="0" w:color="auto"/>
        <w:bottom w:val="none" w:sz="0" w:space="0" w:color="auto"/>
        <w:right w:val="none" w:sz="0" w:space="0" w:color="auto"/>
      </w:divBdr>
      <w:divsChild>
        <w:div w:id="134612926">
          <w:marLeft w:val="0"/>
          <w:marRight w:val="0"/>
          <w:marTop w:val="0"/>
          <w:marBottom w:val="0"/>
          <w:divBdr>
            <w:top w:val="none" w:sz="0" w:space="0" w:color="auto"/>
            <w:left w:val="none" w:sz="0" w:space="0" w:color="auto"/>
            <w:bottom w:val="none" w:sz="0" w:space="0" w:color="auto"/>
            <w:right w:val="none" w:sz="0" w:space="0" w:color="auto"/>
          </w:divBdr>
        </w:div>
        <w:div w:id="1360011269">
          <w:marLeft w:val="0"/>
          <w:marRight w:val="0"/>
          <w:marTop w:val="0"/>
          <w:marBottom w:val="0"/>
          <w:divBdr>
            <w:top w:val="none" w:sz="0" w:space="0" w:color="auto"/>
            <w:left w:val="none" w:sz="0" w:space="0" w:color="auto"/>
            <w:bottom w:val="none" w:sz="0" w:space="0" w:color="auto"/>
            <w:right w:val="none" w:sz="0" w:space="0" w:color="auto"/>
          </w:divBdr>
        </w:div>
        <w:div w:id="1876697731">
          <w:marLeft w:val="0"/>
          <w:marRight w:val="0"/>
          <w:marTop w:val="0"/>
          <w:marBottom w:val="0"/>
          <w:divBdr>
            <w:top w:val="none" w:sz="0" w:space="0" w:color="auto"/>
            <w:left w:val="none" w:sz="0" w:space="0" w:color="auto"/>
            <w:bottom w:val="none" w:sz="0" w:space="0" w:color="auto"/>
            <w:right w:val="none" w:sz="0" w:space="0" w:color="auto"/>
          </w:divBdr>
        </w:div>
      </w:divsChild>
    </w:div>
    <w:div w:id="248199376">
      <w:bodyDiv w:val="1"/>
      <w:marLeft w:val="0"/>
      <w:marRight w:val="0"/>
      <w:marTop w:val="0"/>
      <w:marBottom w:val="0"/>
      <w:divBdr>
        <w:top w:val="none" w:sz="0" w:space="0" w:color="auto"/>
        <w:left w:val="none" w:sz="0" w:space="0" w:color="auto"/>
        <w:bottom w:val="none" w:sz="0" w:space="0" w:color="auto"/>
        <w:right w:val="none" w:sz="0" w:space="0" w:color="auto"/>
      </w:divBdr>
      <w:divsChild>
        <w:div w:id="321662971">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807431279">
          <w:marLeft w:val="0"/>
          <w:marRight w:val="0"/>
          <w:marTop w:val="0"/>
          <w:marBottom w:val="0"/>
          <w:divBdr>
            <w:top w:val="none" w:sz="0" w:space="0" w:color="auto"/>
            <w:left w:val="none" w:sz="0" w:space="0" w:color="auto"/>
            <w:bottom w:val="none" w:sz="0" w:space="0" w:color="auto"/>
            <w:right w:val="none" w:sz="0" w:space="0" w:color="auto"/>
          </w:divBdr>
        </w:div>
        <w:div w:id="998774946">
          <w:marLeft w:val="0"/>
          <w:marRight w:val="0"/>
          <w:marTop w:val="0"/>
          <w:marBottom w:val="0"/>
          <w:divBdr>
            <w:top w:val="none" w:sz="0" w:space="0" w:color="auto"/>
            <w:left w:val="none" w:sz="0" w:space="0" w:color="auto"/>
            <w:bottom w:val="none" w:sz="0" w:space="0" w:color="auto"/>
            <w:right w:val="none" w:sz="0" w:space="0" w:color="auto"/>
          </w:divBdr>
        </w:div>
        <w:div w:id="1513105541">
          <w:marLeft w:val="0"/>
          <w:marRight w:val="0"/>
          <w:marTop w:val="0"/>
          <w:marBottom w:val="0"/>
          <w:divBdr>
            <w:top w:val="none" w:sz="0" w:space="0" w:color="auto"/>
            <w:left w:val="none" w:sz="0" w:space="0" w:color="auto"/>
            <w:bottom w:val="none" w:sz="0" w:space="0" w:color="auto"/>
            <w:right w:val="none" w:sz="0" w:space="0" w:color="auto"/>
          </w:divBdr>
        </w:div>
        <w:div w:id="2071415126">
          <w:marLeft w:val="0"/>
          <w:marRight w:val="0"/>
          <w:marTop w:val="0"/>
          <w:marBottom w:val="0"/>
          <w:divBdr>
            <w:top w:val="none" w:sz="0" w:space="0" w:color="auto"/>
            <w:left w:val="none" w:sz="0" w:space="0" w:color="auto"/>
            <w:bottom w:val="none" w:sz="0" w:space="0" w:color="auto"/>
            <w:right w:val="none" w:sz="0" w:space="0" w:color="auto"/>
          </w:divBdr>
        </w:div>
      </w:divsChild>
    </w:div>
    <w:div w:id="282927976">
      <w:bodyDiv w:val="1"/>
      <w:marLeft w:val="0"/>
      <w:marRight w:val="0"/>
      <w:marTop w:val="0"/>
      <w:marBottom w:val="0"/>
      <w:divBdr>
        <w:top w:val="none" w:sz="0" w:space="0" w:color="auto"/>
        <w:left w:val="none" w:sz="0" w:space="0" w:color="auto"/>
        <w:bottom w:val="none" w:sz="0" w:space="0" w:color="auto"/>
        <w:right w:val="none" w:sz="0" w:space="0" w:color="auto"/>
      </w:divBdr>
      <w:divsChild>
        <w:div w:id="284579591">
          <w:marLeft w:val="0"/>
          <w:marRight w:val="0"/>
          <w:marTop w:val="0"/>
          <w:marBottom w:val="0"/>
          <w:divBdr>
            <w:top w:val="none" w:sz="0" w:space="0" w:color="auto"/>
            <w:left w:val="none" w:sz="0" w:space="0" w:color="auto"/>
            <w:bottom w:val="none" w:sz="0" w:space="0" w:color="auto"/>
            <w:right w:val="none" w:sz="0" w:space="0" w:color="auto"/>
          </w:divBdr>
        </w:div>
        <w:div w:id="927419901">
          <w:marLeft w:val="0"/>
          <w:marRight w:val="0"/>
          <w:marTop w:val="0"/>
          <w:marBottom w:val="0"/>
          <w:divBdr>
            <w:top w:val="none" w:sz="0" w:space="0" w:color="auto"/>
            <w:left w:val="none" w:sz="0" w:space="0" w:color="auto"/>
            <w:bottom w:val="none" w:sz="0" w:space="0" w:color="auto"/>
            <w:right w:val="none" w:sz="0" w:space="0" w:color="auto"/>
          </w:divBdr>
        </w:div>
        <w:div w:id="1060591508">
          <w:marLeft w:val="0"/>
          <w:marRight w:val="0"/>
          <w:marTop w:val="0"/>
          <w:marBottom w:val="0"/>
          <w:divBdr>
            <w:top w:val="none" w:sz="0" w:space="0" w:color="auto"/>
            <w:left w:val="none" w:sz="0" w:space="0" w:color="auto"/>
            <w:bottom w:val="none" w:sz="0" w:space="0" w:color="auto"/>
            <w:right w:val="none" w:sz="0" w:space="0" w:color="auto"/>
          </w:divBdr>
        </w:div>
        <w:div w:id="1175077289">
          <w:marLeft w:val="0"/>
          <w:marRight w:val="0"/>
          <w:marTop w:val="0"/>
          <w:marBottom w:val="0"/>
          <w:divBdr>
            <w:top w:val="none" w:sz="0" w:space="0" w:color="auto"/>
            <w:left w:val="none" w:sz="0" w:space="0" w:color="auto"/>
            <w:bottom w:val="none" w:sz="0" w:space="0" w:color="auto"/>
            <w:right w:val="none" w:sz="0" w:space="0" w:color="auto"/>
          </w:divBdr>
        </w:div>
        <w:div w:id="1724869526">
          <w:marLeft w:val="0"/>
          <w:marRight w:val="0"/>
          <w:marTop w:val="0"/>
          <w:marBottom w:val="0"/>
          <w:divBdr>
            <w:top w:val="none" w:sz="0" w:space="0" w:color="auto"/>
            <w:left w:val="none" w:sz="0" w:space="0" w:color="auto"/>
            <w:bottom w:val="none" w:sz="0" w:space="0" w:color="auto"/>
            <w:right w:val="none" w:sz="0" w:space="0" w:color="auto"/>
          </w:divBdr>
        </w:div>
        <w:div w:id="2079791170">
          <w:marLeft w:val="0"/>
          <w:marRight w:val="0"/>
          <w:marTop w:val="0"/>
          <w:marBottom w:val="0"/>
          <w:divBdr>
            <w:top w:val="none" w:sz="0" w:space="0" w:color="auto"/>
            <w:left w:val="none" w:sz="0" w:space="0" w:color="auto"/>
            <w:bottom w:val="none" w:sz="0" w:space="0" w:color="auto"/>
            <w:right w:val="none" w:sz="0" w:space="0" w:color="auto"/>
          </w:divBdr>
        </w:div>
      </w:divsChild>
    </w:div>
    <w:div w:id="296646036">
      <w:bodyDiv w:val="1"/>
      <w:marLeft w:val="0"/>
      <w:marRight w:val="0"/>
      <w:marTop w:val="0"/>
      <w:marBottom w:val="0"/>
      <w:divBdr>
        <w:top w:val="none" w:sz="0" w:space="0" w:color="auto"/>
        <w:left w:val="none" w:sz="0" w:space="0" w:color="auto"/>
        <w:bottom w:val="none" w:sz="0" w:space="0" w:color="auto"/>
        <w:right w:val="none" w:sz="0" w:space="0" w:color="auto"/>
      </w:divBdr>
      <w:divsChild>
        <w:div w:id="80371661">
          <w:marLeft w:val="0"/>
          <w:marRight w:val="0"/>
          <w:marTop w:val="0"/>
          <w:marBottom w:val="0"/>
          <w:divBdr>
            <w:top w:val="none" w:sz="0" w:space="0" w:color="auto"/>
            <w:left w:val="none" w:sz="0" w:space="0" w:color="auto"/>
            <w:bottom w:val="none" w:sz="0" w:space="0" w:color="auto"/>
            <w:right w:val="none" w:sz="0" w:space="0" w:color="auto"/>
          </w:divBdr>
        </w:div>
        <w:div w:id="719788227">
          <w:marLeft w:val="0"/>
          <w:marRight w:val="0"/>
          <w:marTop w:val="0"/>
          <w:marBottom w:val="0"/>
          <w:divBdr>
            <w:top w:val="none" w:sz="0" w:space="0" w:color="auto"/>
            <w:left w:val="none" w:sz="0" w:space="0" w:color="auto"/>
            <w:bottom w:val="none" w:sz="0" w:space="0" w:color="auto"/>
            <w:right w:val="none" w:sz="0" w:space="0" w:color="auto"/>
          </w:divBdr>
        </w:div>
        <w:div w:id="1344477660">
          <w:marLeft w:val="0"/>
          <w:marRight w:val="0"/>
          <w:marTop w:val="0"/>
          <w:marBottom w:val="0"/>
          <w:divBdr>
            <w:top w:val="none" w:sz="0" w:space="0" w:color="auto"/>
            <w:left w:val="none" w:sz="0" w:space="0" w:color="auto"/>
            <w:bottom w:val="none" w:sz="0" w:space="0" w:color="auto"/>
            <w:right w:val="none" w:sz="0" w:space="0" w:color="auto"/>
          </w:divBdr>
        </w:div>
      </w:divsChild>
    </w:div>
    <w:div w:id="453789434">
      <w:bodyDiv w:val="1"/>
      <w:marLeft w:val="0"/>
      <w:marRight w:val="0"/>
      <w:marTop w:val="0"/>
      <w:marBottom w:val="0"/>
      <w:divBdr>
        <w:top w:val="none" w:sz="0" w:space="0" w:color="auto"/>
        <w:left w:val="none" w:sz="0" w:space="0" w:color="auto"/>
        <w:bottom w:val="none" w:sz="0" w:space="0" w:color="auto"/>
        <w:right w:val="none" w:sz="0" w:space="0" w:color="auto"/>
      </w:divBdr>
      <w:divsChild>
        <w:div w:id="890075210">
          <w:marLeft w:val="0"/>
          <w:marRight w:val="0"/>
          <w:marTop w:val="0"/>
          <w:marBottom w:val="0"/>
          <w:divBdr>
            <w:top w:val="none" w:sz="0" w:space="0" w:color="auto"/>
            <w:left w:val="none" w:sz="0" w:space="0" w:color="auto"/>
            <w:bottom w:val="none" w:sz="0" w:space="0" w:color="auto"/>
            <w:right w:val="none" w:sz="0" w:space="0" w:color="auto"/>
          </w:divBdr>
        </w:div>
        <w:div w:id="1254126987">
          <w:marLeft w:val="0"/>
          <w:marRight w:val="0"/>
          <w:marTop w:val="0"/>
          <w:marBottom w:val="0"/>
          <w:divBdr>
            <w:top w:val="none" w:sz="0" w:space="0" w:color="auto"/>
            <w:left w:val="none" w:sz="0" w:space="0" w:color="auto"/>
            <w:bottom w:val="none" w:sz="0" w:space="0" w:color="auto"/>
            <w:right w:val="none" w:sz="0" w:space="0" w:color="auto"/>
          </w:divBdr>
        </w:div>
        <w:div w:id="1265380877">
          <w:marLeft w:val="0"/>
          <w:marRight w:val="0"/>
          <w:marTop w:val="0"/>
          <w:marBottom w:val="0"/>
          <w:divBdr>
            <w:top w:val="none" w:sz="0" w:space="0" w:color="auto"/>
            <w:left w:val="none" w:sz="0" w:space="0" w:color="auto"/>
            <w:bottom w:val="none" w:sz="0" w:space="0" w:color="auto"/>
            <w:right w:val="none" w:sz="0" w:space="0" w:color="auto"/>
          </w:divBdr>
        </w:div>
        <w:div w:id="2094162069">
          <w:marLeft w:val="0"/>
          <w:marRight w:val="0"/>
          <w:marTop w:val="0"/>
          <w:marBottom w:val="0"/>
          <w:divBdr>
            <w:top w:val="none" w:sz="0" w:space="0" w:color="auto"/>
            <w:left w:val="none" w:sz="0" w:space="0" w:color="auto"/>
            <w:bottom w:val="none" w:sz="0" w:space="0" w:color="auto"/>
            <w:right w:val="none" w:sz="0" w:space="0" w:color="auto"/>
          </w:divBdr>
        </w:div>
        <w:div w:id="2111584451">
          <w:marLeft w:val="0"/>
          <w:marRight w:val="0"/>
          <w:marTop w:val="0"/>
          <w:marBottom w:val="0"/>
          <w:divBdr>
            <w:top w:val="none" w:sz="0" w:space="0" w:color="auto"/>
            <w:left w:val="none" w:sz="0" w:space="0" w:color="auto"/>
            <w:bottom w:val="none" w:sz="0" w:space="0" w:color="auto"/>
            <w:right w:val="none" w:sz="0" w:space="0" w:color="auto"/>
          </w:divBdr>
        </w:div>
      </w:divsChild>
    </w:div>
    <w:div w:id="463622904">
      <w:bodyDiv w:val="1"/>
      <w:marLeft w:val="0"/>
      <w:marRight w:val="0"/>
      <w:marTop w:val="0"/>
      <w:marBottom w:val="0"/>
      <w:divBdr>
        <w:top w:val="none" w:sz="0" w:space="0" w:color="auto"/>
        <w:left w:val="none" w:sz="0" w:space="0" w:color="auto"/>
        <w:bottom w:val="none" w:sz="0" w:space="0" w:color="auto"/>
        <w:right w:val="none" w:sz="0" w:space="0" w:color="auto"/>
      </w:divBdr>
      <w:divsChild>
        <w:div w:id="427190502">
          <w:marLeft w:val="0"/>
          <w:marRight w:val="0"/>
          <w:marTop w:val="0"/>
          <w:marBottom w:val="0"/>
          <w:divBdr>
            <w:top w:val="none" w:sz="0" w:space="0" w:color="auto"/>
            <w:left w:val="none" w:sz="0" w:space="0" w:color="auto"/>
            <w:bottom w:val="none" w:sz="0" w:space="0" w:color="auto"/>
            <w:right w:val="none" w:sz="0" w:space="0" w:color="auto"/>
          </w:divBdr>
        </w:div>
        <w:div w:id="1458986023">
          <w:marLeft w:val="0"/>
          <w:marRight w:val="0"/>
          <w:marTop w:val="0"/>
          <w:marBottom w:val="0"/>
          <w:divBdr>
            <w:top w:val="none" w:sz="0" w:space="0" w:color="auto"/>
            <w:left w:val="none" w:sz="0" w:space="0" w:color="auto"/>
            <w:bottom w:val="none" w:sz="0" w:space="0" w:color="auto"/>
            <w:right w:val="none" w:sz="0" w:space="0" w:color="auto"/>
          </w:divBdr>
        </w:div>
        <w:div w:id="1931309895">
          <w:marLeft w:val="0"/>
          <w:marRight w:val="0"/>
          <w:marTop w:val="0"/>
          <w:marBottom w:val="0"/>
          <w:divBdr>
            <w:top w:val="none" w:sz="0" w:space="0" w:color="auto"/>
            <w:left w:val="none" w:sz="0" w:space="0" w:color="auto"/>
            <w:bottom w:val="none" w:sz="0" w:space="0" w:color="auto"/>
            <w:right w:val="none" w:sz="0" w:space="0" w:color="auto"/>
          </w:divBdr>
        </w:div>
      </w:divsChild>
    </w:div>
    <w:div w:id="723329539">
      <w:bodyDiv w:val="1"/>
      <w:marLeft w:val="0"/>
      <w:marRight w:val="0"/>
      <w:marTop w:val="0"/>
      <w:marBottom w:val="0"/>
      <w:divBdr>
        <w:top w:val="none" w:sz="0" w:space="0" w:color="auto"/>
        <w:left w:val="none" w:sz="0" w:space="0" w:color="auto"/>
        <w:bottom w:val="none" w:sz="0" w:space="0" w:color="auto"/>
        <w:right w:val="none" w:sz="0" w:space="0" w:color="auto"/>
      </w:divBdr>
      <w:divsChild>
        <w:div w:id="16931542">
          <w:marLeft w:val="0"/>
          <w:marRight w:val="0"/>
          <w:marTop w:val="0"/>
          <w:marBottom w:val="0"/>
          <w:divBdr>
            <w:top w:val="none" w:sz="0" w:space="0" w:color="auto"/>
            <w:left w:val="none" w:sz="0" w:space="0" w:color="auto"/>
            <w:bottom w:val="none" w:sz="0" w:space="0" w:color="auto"/>
            <w:right w:val="none" w:sz="0" w:space="0" w:color="auto"/>
          </w:divBdr>
        </w:div>
        <w:div w:id="82461149">
          <w:marLeft w:val="0"/>
          <w:marRight w:val="0"/>
          <w:marTop w:val="0"/>
          <w:marBottom w:val="0"/>
          <w:divBdr>
            <w:top w:val="none" w:sz="0" w:space="0" w:color="auto"/>
            <w:left w:val="none" w:sz="0" w:space="0" w:color="auto"/>
            <w:bottom w:val="none" w:sz="0" w:space="0" w:color="auto"/>
            <w:right w:val="none" w:sz="0" w:space="0" w:color="auto"/>
          </w:divBdr>
        </w:div>
        <w:div w:id="917593561">
          <w:marLeft w:val="0"/>
          <w:marRight w:val="0"/>
          <w:marTop w:val="0"/>
          <w:marBottom w:val="0"/>
          <w:divBdr>
            <w:top w:val="none" w:sz="0" w:space="0" w:color="auto"/>
            <w:left w:val="none" w:sz="0" w:space="0" w:color="auto"/>
            <w:bottom w:val="none" w:sz="0" w:space="0" w:color="auto"/>
            <w:right w:val="none" w:sz="0" w:space="0" w:color="auto"/>
          </w:divBdr>
        </w:div>
        <w:div w:id="1351642803">
          <w:marLeft w:val="0"/>
          <w:marRight w:val="0"/>
          <w:marTop w:val="0"/>
          <w:marBottom w:val="0"/>
          <w:divBdr>
            <w:top w:val="none" w:sz="0" w:space="0" w:color="auto"/>
            <w:left w:val="none" w:sz="0" w:space="0" w:color="auto"/>
            <w:bottom w:val="none" w:sz="0" w:space="0" w:color="auto"/>
            <w:right w:val="none" w:sz="0" w:space="0" w:color="auto"/>
          </w:divBdr>
        </w:div>
        <w:div w:id="1431386781">
          <w:marLeft w:val="0"/>
          <w:marRight w:val="0"/>
          <w:marTop w:val="0"/>
          <w:marBottom w:val="0"/>
          <w:divBdr>
            <w:top w:val="none" w:sz="0" w:space="0" w:color="auto"/>
            <w:left w:val="none" w:sz="0" w:space="0" w:color="auto"/>
            <w:bottom w:val="none" w:sz="0" w:space="0" w:color="auto"/>
            <w:right w:val="none" w:sz="0" w:space="0" w:color="auto"/>
          </w:divBdr>
        </w:div>
        <w:div w:id="1525560459">
          <w:marLeft w:val="0"/>
          <w:marRight w:val="0"/>
          <w:marTop w:val="0"/>
          <w:marBottom w:val="0"/>
          <w:divBdr>
            <w:top w:val="none" w:sz="0" w:space="0" w:color="auto"/>
            <w:left w:val="none" w:sz="0" w:space="0" w:color="auto"/>
            <w:bottom w:val="none" w:sz="0" w:space="0" w:color="auto"/>
            <w:right w:val="none" w:sz="0" w:space="0" w:color="auto"/>
          </w:divBdr>
        </w:div>
      </w:divsChild>
    </w:div>
    <w:div w:id="920527617">
      <w:bodyDiv w:val="1"/>
      <w:marLeft w:val="0"/>
      <w:marRight w:val="0"/>
      <w:marTop w:val="0"/>
      <w:marBottom w:val="0"/>
      <w:divBdr>
        <w:top w:val="none" w:sz="0" w:space="0" w:color="auto"/>
        <w:left w:val="none" w:sz="0" w:space="0" w:color="auto"/>
        <w:bottom w:val="none" w:sz="0" w:space="0" w:color="auto"/>
        <w:right w:val="none" w:sz="0" w:space="0" w:color="auto"/>
      </w:divBdr>
      <w:divsChild>
        <w:div w:id="277416593">
          <w:marLeft w:val="0"/>
          <w:marRight w:val="0"/>
          <w:marTop w:val="0"/>
          <w:marBottom w:val="0"/>
          <w:divBdr>
            <w:top w:val="none" w:sz="0" w:space="0" w:color="auto"/>
            <w:left w:val="none" w:sz="0" w:space="0" w:color="auto"/>
            <w:bottom w:val="none" w:sz="0" w:space="0" w:color="auto"/>
            <w:right w:val="none" w:sz="0" w:space="0" w:color="auto"/>
          </w:divBdr>
        </w:div>
        <w:div w:id="463698186">
          <w:marLeft w:val="0"/>
          <w:marRight w:val="0"/>
          <w:marTop w:val="0"/>
          <w:marBottom w:val="0"/>
          <w:divBdr>
            <w:top w:val="none" w:sz="0" w:space="0" w:color="auto"/>
            <w:left w:val="none" w:sz="0" w:space="0" w:color="auto"/>
            <w:bottom w:val="none" w:sz="0" w:space="0" w:color="auto"/>
            <w:right w:val="none" w:sz="0" w:space="0" w:color="auto"/>
          </w:divBdr>
        </w:div>
        <w:div w:id="946040710">
          <w:marLeft w:val="0"/>
          <w:marRight w:val="0"/>
          <w:marTop w:val="0"/>
          <w:marBottom w:val="0"/>
          <w:divBdr>
            <w:top w:val="none" w:sz="0" w:space="0" w:color="auto"/>
            <w:left w:val="none" w:sz="0" w:space="0" w:color="auto"/>
            <w:bottom w:val="none" w:sz="0" w:space="0" w:color="auto"/>
            <w:right w:val="none" w:sz="0" w:space="0" w:color="auto"/>
          </w:divBdr>
        </w:div>
        <w:div w:id="1583182208">
          <w:marLeft w:val="0"/>
          <w:marRight w:val="0"/>
          <w:marTop w:val="0"/>
          <w:marBottom w:val="0"/>
          <w:divBdr>
            <w:top w:val="none" w:sz="0" w:space="0" w:color="auto"/>
            <w:left w:val="none" w:sz="0" w:space="0" w:color="auto"/>
            <w:bottom w:val="none" w:sz="0" w:space="0" w:color="auto"/>
            <w:right w:val="none" w:sz="0" w:space="0" w:color="auto"/>
          </w:divBdr>
        </w:div>
        <w:div w:id="1708680681">
          <w:marLeft w:val="0"/>
          <w:marRight w:val="0"/>
          <w:marTop w:val="0"/>
          <w:marBottom w:val="0"/>
          <w:divBdr>
            <w:top w:val="none" w:sz="0" w:space="0" w:color="auto"/>
            <w:left w:val="none" w:sz="0" w:space="0" w:color="auto"/>
            <w:bottom w:val="none" w:sz="0" w:space="0" w:color="auto"/>
            <w:right w:val="none" w:sz="0" w:space="0" w:color="auto"/>
          </w:divBdr>
        </w:div>
        <w:div w:id="1946300517">
          <w:marLeft w:val="0"/>
          <w:marRight w:val="0"/>
          <w:marTop w:val="0"/>
          <w:marBottom w:val="0"/>
          <w:divBdr>
            <w:top w:val="none" w:sz="0" w:space="0" w:color="auto"/>
            <w:left w:val="none" w:sz="0" w:space="0" w:color="auto"/>
            <w:bottom w:val="none" w:sz="0" w:space="0" w:color="auto"/>
            <w:right w:val="none" w:sz="0" w:space="0" w:color="auto"/>
          </w:divBdr>
        </w:div>
      </w:divsChild>
    </w:div>
    <w:div w:id="1187914611">
      <w:bodyDiv w:val="1"/>
      <w:marLeft w:val="0"/>
      <w:marRight w:val="0"/>
      <w:marTop w:val="0"/>
      <w:marBottom w:val="0"/>
      <w:divBdr>
        <w:top w:val="none" w:sz="0" w:space="0" w:color="auto"/>
        <w:left w:val="none" w:sz="0" w:space="0" w:color="auto"/>
        <w:bottom w:val="none" w:sz="0" w:space="0" w:color="auto"/>
        <w:right w:val="none" w:sz="0" w:space="0" w:color="auto"/>
      </w:divBdr>
    </w:div>
    <w:div w:id="1510947618">
      <w:bodyDiv w:val="1"/>
      <w:marLeft w:val="0"/>
      <w:marRight w:val="0"/>
      <w:marTop w:val="0"/>
      <w:marBottom w:val="0"/>
      <w:divBdr>
        <w:top w:val="none" w:sz="0" w:space="0" w:color="auto"/>
        <w:left w:val="none" w:sz="0" w:space="0" w:color="auto"/>
        <w:bottom w:val="none" w:sz="0" w:space="0" w:color="auto"/>
        <w:right w:val="none" w:sz="0" w:space="0" w:color="auto"/>
      </w:divBdr>
      <w:divsChild>
        <w:div w:id="1690715363">
          <w:marLeft w:val="0"/>
          <w:marRight w:val="0"/>
          <w:marTop w:val="0"/>
          <w:marBottom w:val="0"/>
          <w:divBdr>
            <w:top w:val="none" w:sz="0" w:space="0" w:color="auto"/>
            <w:left w:val="none" w:sz="0" w:space="0" w:color="auto"/>
            <w:bottom w:val="none" w:sz="0" w:space="0" w:color="auto"/>
            <w:right w:val="none" w:sz="0" w:space="0" w:color="auto"/>
          </w:divBdr>
        </w:div>
        <w:div w:id="2027362228">
          <w:marLeft w:val="0"/>
          <w:marRight w:val="0"/>
          <w:marTop w:val="0"/>
          <w:marBottom w:val="0"/>
          <w:divBdr>
            <w:top w:val="none" w:sz="0" w:space="0" w:color="auto"/>
            <w:left w:val="none" w:sz="0" w:space="0" w:color="auto"/>
            <w:bottom w:val="none" w:sz="0" w:space="0" w:color="auto"/>
            <w:right w:val="none" w:sz="0" w:space="0" w:color="auto"/>
          </w:divBdr>
        </w:div>
        <w:div w:id="2078244105">
          <w:marLeft w:val="0"/>
          <w:marRight w:val="0"/>
          <w:marTop w:val="0"/>
          <w:marBottom w:val="0"/>
          <w:divBdr>
            <w:top w:val="none" w:sz="0" w:space="0" w:color="auto"/>
            <w:left w:val="none" w:sz="0" w:space="0" w:color="auto"/>
            <w:bottom w:val="none" w:sz="0" w:space="0" w:color="auto"/>
            <w:right w:val="none" w:sz="0" w:space="0" w:color="auto"/>
          </w:divBdr>
        </w:div>
      </w:divsChild>
    </w:div>
    <w:div w:id="1676037536">
      <w:bodyDiv w:val="1"/>
      <w:marLeft w:val="0"/>
      <w:marRight w:val="0"/>
      <w:marTop w:val="0"/>
      <w:marBottom w:val="0"/>
      <w:divBdr>
        <w:top w:val="none" w:sz="0" w:space="0" w:color="auto"/>
        <w:left w:val="none" w:sz="0" w:space="0" w:color="auto"/>
        <w:bottom w:val="none" w:sz="0" w:space="0" w:color="auto"/>
        <w:right w:val="none" w:sz="0" w:space="0" w:color="auto"/>
      </w:divBdr>
      <w:divsChild>
        <w:div w:id="27292984">
          <w:marLeft w:val="0"/>
          <w:marRight w:val="0"/>
          <w:marTop w:val="0"/>
          <w:marBottom w:val="0"/>
          <w:divBdr>
            <w:top w:val="none" w:sz="0" w:space="0" w:color="auto"/>
            <w:left w:val="none" w:sz="0" w:space="0" w:color="auto"/>
            <w:bottom w:val="none" w:sz="0" w:space="0" w:color="auto"/>
            <w:right w:val="none" w:sz="0" w:space="0" w:color="auto"/>
          </w:divBdr>
        </w:div>
        <w:div w:id="253168903">
          <w:marLeft w:val="0"/>
          <w:marRight w:val="0"/>
          <w:marTop w:val="0"/>
          <w:marBottom w:val="0"/>
          <w:divBdr>
            <w:top w:val="none" w:sz="0" w:space="0" w:color="auto"/>
            <w:left w:val="none" w:sz="0" w:space="0" w:color="auto"/>
            <w:bottom w:val="none" w:sz="0" w:space="0" w:color="auto"/>
            <w:right w:val="none" w:sz="0" w:space="0" w:color="auto"/>
          </w:divBdr>
        </w:div>
        <w:div w:id="275255714">
          <w:marLeft w:val="0"/>
          <w:marRight w:val="0"/>
          <w:marTop w:val="0"/>
          <w:marBottom w:val="0"/>
          <w:divBdr>
            <w:top w:val="none" w:sz="0" w:space="0" w:color="auto"/>
            <w:left w:val="none" w:sz="0" w:space="0" w:color="auto"/>
            <w:bottom w:val="none" w:sz="0" w:space="0" w:color="auto"/>
            <w:right w:val="none" w:sz="0" w:space="0" w:color="auto"/>
          </w:divBdr>
        </w:div>
        <w:div w:id="414597917">
          <w:marLeft w:val="0"/>
          <w:marRight w:val="0"/>
          <w:marTop w:val="0"/>
          <w:marBottom w:val="0"/>
          <w:divBdr>
            <w:top w:val="none" w:sz="0" w:space="0" w:color="auto"/>
            <w:left w:val="none" w:sz="0" w:space="0" w:color="auto"/>
            <w:bottom w:val="none" w:sz="0" w:space="0" w:color="auto"/>
            <w:right w:val="none" w:sz="0" w:space="0" w:color="auto"/>
          </w:divBdr>
        </w:div>
        <w:div w:id="1058434119">
          <w:marLeft w:val="0"/>
          <w:marRight w:val="0"/>
          <w:marTop w:val="0"/>
          <w:marBottom w:val="0"/>
          <w:divBdr>
            <w:top w:val="none" w:sz="0" w:space="0" w:color="auto"/>
            <w:left w:val="none" w:sz="0" w:space="0" w:color="auto"/>
            <w:bottom w:val="none" w:sz="0" w:space="0" w:color="auto"/>
            <w:right w:val="none" w:sz="0" w:space="0" w:color="auto"/>
          </w:divBdr>
        </w:div>
      </w:divsChild>
    </w:div>
    <w:div w:id="1687057917">
      <w:bodyDiv w:val="1"/>
      <w:marLeft w:val="0"/>
      <w:marRight w:val="0"/>
      <w:marTop w:val="0"/>
      <w:marBottom w:val="0"/>
      <w:divBdr>
        <w:top w:val="none" w:sz="0" w:space="0" w:color="auto"/>
        <w:left w:val="none" w:sz="0" w:space="0" w:color="auto"/>
        <w:bottom w:val="none" w:sz="0" w:space="0" w:color="auto"/>
        <w:right w:val="none" w:sz="0" w:space="0" w:color="auto"/>
      </w:divBdr>
      <w:divsChild>
        <w:div w:id="1382824320">
          <w:marLeft w:val="0"/>
          <w:marRight w:val="0"/>
          <w:marTop w:val="0"/>
          <w:marBottom w:val="0"/>
          <w:divBdr>
            <w:top w:val="none" w:sz="0" w:space="0" w:color="auto"/>
            <w:left w:val="none" w:sz="0" w:space="0" w:color="auto"/>
            <w:bottom w:val="none" w:sz="0" w:space="0" w:color="auto"/>
            <w:right w:val="none" w:sz="0" w:space="0" w:color="auto"/>
          </w:divBdr>
        </w:div>
        <w:div w:id="1875578206">
          <w:marLeft w:val="0"/>
          <w:marRight w:val="0"/>
          <w:marTop w:val="0"/>
          <w:marBottom w:val="0"/>
          <w:divBdr>
            <w:top w:val="none" w:sz="0" w:space="0" w:color="auto"/>
            <w:left w:val="none" w:sz="0" w:space="0" w:color="auto"/>
            <w:bottom w:val="none" w:sz="0" w:space="0" w:color="auto"/>
            <w:right w:val="none" w:sz="0" w:space="0" w:color="auto"/>
          </w:divBdr>
        </w:div>
        <w:div w:id="1893737573">
          <w:marLeft w:val="0"/>
          <w:marRight w:val="0"/>
          <w:marTop w:val="0"/>
          <w:marBottom w:val="0"/>
          <w:divBdr>
            <w:top w:val="none" w:sz="0" w:space="0" w:color="auto"/>
            <w:left w:val="none" w:sz="0" w:space="0" w:color="auto"/>
            <w:bottom w:val="none" w:sz="0" w:space="0" w:color="auto"/>
            <w:right w:val="none" w:sz="0" w:space="0" w:color="auto"/>
          </w:divBdr>
        </w:div>
      </w:divsChild>
    </w:div>
    <w:div w:id="2095391282">
      <w:bodyDiv w:val="1"/>
      <w:marLeft w:val="0"/>
      <w:marRight w:val="0"/>
      <w:marTop w:val="0"/>
      <w:marBottom w:val="0"/>
      <w:divBdr>
        <w:top w:val="none" w:sz="0" w:space="0" w:color="auto"/>
        <w:left w:val="none" w:sz="0" w:space="0" w:color="auto"/>
        <w:bottom w:val="none" w:sz="0" w:space="0" w:color="auto"/>
        <w:right w:val="none" w:sz="0" w:space="0" w:color="auto"/>
      </w:divBdr>
      <w:divsChild>
        <w:div w:id="62879697">
          <w:marLeft w:val="0"/>
          <w:marRight w:val="0"/>
          <w:marTop w:val="0"/>
          <w:marBottom w:val="0"/>
          <w:divBdr>
            <w:top w:val="none" w:sz="0" w:space="0" w:color="auto"/>
            <w:left w:val="none" w:sz="0" w:space="0" w:color="auto"/>
            <w:bottom w:val="none" w:sz="0" w:space="0" w:color="auto"/>
            <w:right w:val="none" w:sz="0" w:space="0" w:color="auto"/>
          </w:divBdr>
        </w:div>
        <w:div w:id="634336506">
          <w:marLeft w:val="0"/>
          <w:marRight w:val="0"/>
          <w:marTop w:val="0"/>
          <w:marBottom w:val="0"/>
          <w:divBdr>
            <w:top w:val="none" w:sz="0" w:space="0" w:color="auto"/>
            <w:left w:val="none" w:sz="0" w:space="0" w:color="auto"/>
            <w:bottom w:val="none" w:sz="0" w:space="0" w:color="auto"/>
            <w:right w:val="none" w:sz="0" w:space="0" w:color="auto"/>
          </w:divBdr>
        </w:div>
        <w:div w:id="1033656616">
          <w:marLeft w:val="0"/>
          <w:marRight w:val="0"/>
          <w:marTop w:val="0"/>
          <w:marBottom w:val="0"/>
          <w:divBdr>
            <w:top w:val="none" w:sz="0" w:space="0" w:color="auto"/>
            <w:left w:val="none" w:sz="0" w:space="0" w:color="auto"/>
            <w:bottom w:val="none" w:sz="0" w:space="0" w:color="auto"/>
            <w:right w:val="none" w:sz="0" w:space="0" w:color="auto"/>
          </w:divBdr>
        </w:div>
        <w:div w:id="1070156341">
          <w:marLeft w:val="0"/>
          <w:marRight w:val="0"/>
          <w:marTop w:val="0"/>
          <w:marBottom w:val="0"/>
          <w:divBdr>
            <w:top w:val="none" w:sz="0" w:space="0" w:color="auto"/>
            <w:left w:val="none" w:sz="0" w:space="0" w:color="auto"/>
            <w:bottom w:val="none" w:sz="0" w:space="0" w:color="auto"/>
            <w:right w:val="none" w:sz="0" w:space="0" w:color="auto"/>
          </w:divBdr>
        </w:div>
        <w:div w:id="1347633969">
          <w:marLeft w:val="0"/>
          <w:marRight w:val="0"/>
          <w:marTop w:val="0"/>
          <w:marBottom w:val="0"/>
          <w:divBdr>
            <w:top w:val="none" w:sz="0" w:space="0" w:color="auto"/>
            <w:left w:val="none" w:sz="0" w:space="0" w:color="auto"/>
            <w:bottom w:val="none" w:sz="0" w:space="0" w:color="auto"/>
            <w:right w:val="none" w:sz="0" w:space="0" w:color="auto"/>
          </w:divBdr>
        </w:div>
        <w:div w:id="1426347209">
          <w:marLeft w:val="0"/>
          <w:marRight w:val="0"/>
          <w:marTop w:val="0"/>
          <w:marBottom w:val="0"/>
          <w:divBdr>
            <w:top w:val="none" w:sz="0" w:space="0" w:color="auto"/>
            <w:left w:val="none" w:sz="0" w:space="0" w:color="auto"/>
            <w:bottom w:val="none" w:sz="0" w:space="0" w:color="auto"/>
            <w:right w:val="none" w:sz="0" w:space="0" w:color="auto"/>
          </w:divBdr>
        </w:div>
        <w:div w:id="1671712642">
          <w:marLeft w:val="0"/>
          <w:marRight w:val="0"/>
          <w:marTop w:val="0"/>
          <w:marBottom w:val="0"/>
          <w:divBdr>
            <w:top w:val="none" w:sz="0" w:space="0" w:color="auto"/>
            <w:left w:val="none" w:sz="0" w:space="0" w:color="auto"/>
            <w:bottom w:val="none" w:sz="0" w:space="0" w:color="auto"/>
            <w:right w:val="none" w:sz="0" w:space="0" w:color="auto"/>
          </w:divBdr>
        </w:div>
      </w:divsChild>
    </w:div>
    <w:div w:id="2110001532">
      <w:bodyDiv w:val="1"/>
      <w:marLeft w:val="0"/>
      <w:marRight w:val="0"/>
      <w:marTop w:val="0"/>
      <w:marBottom w:val="0"/>
      <w:divBdr>
        <w:top w:val="none" w:sz="0" w:space="0" w:color="auto"/>
        <w:left w:val="none" w:sz="0" w:space="0" w:color="auto"/>
        <w:bottom w:val="none" w:sz="0" w:space="0" w:color="auto"/>
        <w:right w:val="none" w:sz="0" w:space="0" w:color="auto"/>
      </w:divBdr>
      <w:divsChild>
        <w:div w:id="75439335">
          <w:marLeft w:val="0"/>
          <w:marRight w:val="0"/>
          <w:marTop w:val="0"/>
          <w:marBottom w:val="0"/>
          <w:divBdr>
            <w:top w:val="none" w:sz="0" w:space="0" w:color="auto"/>
            <w:left w:val="none" w:sz="0" w:space="0" w:color="auto"/>
            <w:bottom w:val="none" w:sz="0" w:space="0" w:color="auto"/>
            <w:right w:val="none" w:sz="0" w:space="0" w:color="auto"/>
          </w:divBdr>
        </w:div>
        <w:div w:id="227426422">
          <w:marLeft w:val="0"/>
          <w:marRight w:val="0"/>
          <w:marTop w:val="0"/>
          <w:marBottom w:val="0"/>
          <w:divBdr>
            <w:top w:val="none" w:sz="0" w:space="0" w:color="auto"/>
            <w:left w:val="none" w:sz="0" w:space="0" w:color="auto"/>
            <w:bottom w:val="none" w:sz="0" w:space="0" w:color="auto"/>
            <w:right w:val="none" w:sz="0" w:space="0" w:color="auto"/>
          </w:divBdr>
        </w:div>
        <w:div w:id="1637418057">
          <w:marLeft w:val="0"/>
          <w:marRight w:val="0"/>
          <w:marTop w:val="0"/>
          <w:marBottom w:val="0"/>
          <w:divBdr>
            <w:top w:val="none" w:sz="0" w:space="0" w:color="auto"/>
            <w:left w:val="none" w:sz="0" w:space="0" w:color="auto"/>
            <w:bottom w:val="none" w:sz="0" w:space="0" w:color="auto"/>
            <w:right w:val="none" w:sz="0" w:space="0" w:color="auto"/>
          </w:divBdr>
        </w:div>
      </w:divsChild>
    </w:div>
    <w:div w:id="2134976386">
      <w:bodyDiv w:val="1"/>
      <w:marLeft w:val="0"/>
      <w:marRight w:val="0"/>
      <w:marTop w:val="0"/>
      <w:marBottom w:val="0"/>
      <w:divBdr>
        <w:top w:val="none" w:sz="0" w:space="0" w:color="auto"/>
        <w:left w:val="none" w:sz="0" w:space="0" w:color="auto"/>
        <w:bottom w:val="none" w:sz="0" w:space="0" w:color="auto"/>
        <w:right w:val="none" w:sz="0" w:space="0" w:color="auto"/>
      </w:divBdr>
      <w:divsChild>
        <w:div w:id="1107045448">
          <w:marLeft w:val="0"/>
          <w:marRight w:val="0"/>
          <w:marTop w:val="0"/>
          <w:marBottom w:val="0"/>
          <w:divBdr>
            <w:top w:val="none" w:sz="0" w:space="0" w:color="auto"/>
            <w:left w:val="none" w:sz="0" w:space="0" w:color="auto"/>
            <w:bottom w:val="none" w:sz="0" w:space="0" w:color="auto"/>
            <w:right w:val="none" w:sz="0" w:space="0" w:color="auto"/>
          </w:divBdr>
        </w:div>
        <w:div w:id="1565142559">
          <w:marLeft w:val="0"/>
          <w:marRight w:val="0"/>
          <w:marTop w:val="0"/>
          <w:marBottom w:val="0"/>
          <w:divBdr>
            <w:top w:val="none" w:sz="0" w:space="0" w:color="auto"/>
            <w:left w:val="none" w:sz="0" w:space="0" w:color="auto"/>
            <w:bottom w:val="none" w:sz="0" w:space="0" w:color="auto"/>
            <w:right w:val="none" w:sz="0" w:space="0" w:color="auto"/>
          </w:divBdr>
        </w:div>
        <w:div w:id="196838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dass.org.uk" TargetMode="External"/><Relationship Id="rId1" Type="http://schemas.openxmlformats.org/officeDocument/2006/relationships/hyperlink" Target="mailto:team@ada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1c08fc-9c13-4505-a2d6-506b803ea195">
      <Terms xmlns="http://schemas.microsoft.com/office/infopath/2007/PartnerControls"/>
    </lcf76f155ced4ddcb4097134ff3c332f>
    <TaxCatchAll xmlns="ef78dcbe-32e2-4dfb-a0f7-d878a243a70d" xsi:nil="true"/>
    <_Flow_SignoffStatus xmlns="ce1c08fc-9c13-4505-a2d6-506b803ea195" xsi:nil="true"/>
    <Session_x0023_ xmlns="ce1c08fc-9c13-4505-a2d6-506b803ea195" xsi:nil="true"/>
    <PostedSage xmlns="ce1c08fc-9c13-4505-a2d6-506b803ea195" xsi:nil="true"/>
    <SharedWithUsers xmlns="ef78dcbe-32e2-4dfb-a0f7-d878a243a70d">
      <UserInfo>
        <DisplayName>Paul Twocock</DisplayName>
        <AccountId>982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CF961C21F6E49AD55B0C5697E6B98" ma:contentTypeVersion="22" ma:contentTypeDescription="Create a new document." ma:contentTypeScope="" ma:versionID="d7129c1815131871ea06f9838f9acaea">
  <xsd:schema xmlns:xsd="http://www.w3.org/2001/XMLSchema" xmlns:xs="http://www.w3.org/2001/XMLSchema" xmlns:p="http://schemas.microsoft.com/office/2006/metadata/properties" xmlns:ns2="ce1c08fc-9c13-4505-a2d6-506b803ea195" xmlns:ns3="ef78dcbe-32e2-4dfb-a0f7-d878a243a70d" targetNamespace="http://schemas.microsoft.com/office/2006/metadata/properties" ma:root="true" ma:fieldsID="4a127be15aa272a57f7b8d4179561d93" ns2:_="" ns3:_="">
    <xsd:import namespace="ce1c08fc-9c13-4505-a2d6-506b803ea195"/>
    <xsd:import namespace="ef78dcbe-32e2-4dfb-a0f7-d878a243a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Location" minOccurs="0"/>
                <xsd:element ref="ns2:Session_x0023_" minOccurs="0"/>
                <xsd:element ref="ns2:MediaLengthInSeconds" minOccurs="0"/>
                <xsd:element ref="ns2:lcf76f155ced4ddcb4097134ff3c332f" minOccurs="0"/>
                <xsd:element ref="ns3:TaxCatchAll" minOccurs="0"/>
                <xsd:element ref="ns2:MediaServiceObjectDetectorVersions" minOccurs="0"/>
                <xsd:element ref="ns2:PostedS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08fc-9c13-4505-a2d6-506b803e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ession_x0023_" ma:index="21" nillable="true" ma:displayName="Session #" ma:format="Dropdown" ma:internalName="Session_x0023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ostedSage" ma:index="27" nillable="true" ma:displayName="Posted Sage" ma:format="DateOnly" ma:internalName="PostedSag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8dcbe-32e2-4dfb-a0f7-d878a243a7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260e3db-a7cd-4182-8dfe-aa3209697994}" ma:internalName="TaxCatchAll" ma:showField="CatchAllData" ma:web="ef78dcbe-32e2-4dfb-a0f7-d878a243a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FB2C4-EECD-4918-9E3E-73E9D6CECF86}">
  <ds:schemaRefs>
    <ds:schemaRef ds:uri="http://schemas.openxmlformats.org/officeDocument/2006/bibliography"/>
  </ds:schemaRefs>
</ds:datastoreItem>
</file>

<file path=customXml/itemProps2.xml><?xml version="1.0" encoding="utf-8"?>
<ds:datastoreItem xmlns:ds="http://schemas.openxmlformats.org/officeDocument/2006/customXml" ds:itemID="{87CA938C-8312-4669-A9E9-402070F32BEB}">
  <ds:schemaRefs>
    <ds:schemaRef ds:uri="http://schemas.microsoft.com/sharepoint/v3/contenttype/forms"/>
  </ds:schemaRefs>
</ds:datastoreItem>
</file>

<file path=customXml/itemProps3.xml><?xml version="1.0" encoding="utf-8"?>
<ds:datastoreItem xmlns:ds="http://schemas.openxmlformats.org/officeDocument/2006/customXml" ds:itemID="{B61BFA21-D406-42BF-9ADF-12D87036A8E5}">
  <ds:schemaRefs>
    <ds:schemaRef ds:uri="http://schemas.microsoft.com/office/2006/metadata/properties"/>
    <ds:schemaRef ds:uri="http://schemas.microsoft.com/office/infopath/2007/PartnerControls"/>
    <ds:schemaRef ds:uri="ce1c08fc-9c13-4505-a2d6-506b803ea195"/>
    <ds:schemaRef ds:uri="ef78dcbe-32e2-4dfb-a0f7-d878a243a70d"/>
  </ds:schemaRefs>
</ds:datastoreItem>
</file>

<file path=customXml/itemProps4.xml><?xml version="1.0" encoding="utf-8"?>
<ds:datastoreItem xmlns:ds="http://schemas.openxmlformats.org/officeDocument/2006/customXml" ds:itemID="{B75DFD45-3B80-4135-8CB1-77BFC2D6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08fc-9c13-4505-a2d6-506b803ea195"/>
    <ds:schemaRef ds:uri="ef78dcbe-32e2-4dfb-a0f7-d878a243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LGA</Company>
  <LinksUpToDate>false</LinksUpToDate>
  <CharactersWithSpaces>8896</CharactersWithSpaces>
  <SharedDoc>false</SharedDoc>
  <HLinks>
    <vt:vector size="18" baseType="variant">
      <vt:variant>
        <vt:i4>5963806</vt:i4>
      </vt:variant>
      <vt:variant>
        <vt:i4>0</vt:i4>
      </vt:variant>
      <vt:variant>
        <vt:i4>0</vt:i4>
      </vt:variant>
      <vt:variant>
        <vt:i4>5</vt:i4>
      </vt:variant>
      <vt:variant>
        <vt:lpwstr>https://www.adass.org.uk/a-roadmap-to-reform-care-and-support-in-england</vt:lpwstr>
      </vt:variant>
      <vt:variant>
        <vt:lpwstr/>
      </vt:variant>
      <vt:variant>
        <vt:i4>655454</vt:i4>
      </vt:variant>
      <vt:variant>
        <vt:i4>6</vt:i4>
      </vt:variant>
      <vt:variant>
        <vt:i4>0</vt:i4>
      </vt:variant>
      <vt:variant>
        <vt:i4>5</vt:i4>
      </vt:variant>
      <vt:variant>
        <vt:lpwstr>http://www.adass.org.uk/</vt:lpwstr>
      </vt:variant>
      <vt:variant>
        <vt:lpwstr/>
      </vt:variant>
      <vt:variant>
        <vt:i4>3735628</vt:i4>
      </vt:variant>
      <vt:variant>
        <vt:i4>3</vt:i4>
      </vt:variant>
      <vt:variant>
        <vt:i4>0</vt:i4>
      </vt:variant>
      <vt:variant>
        <vt:i4>5</vt:i4>
      </vt:variant>
      <vt:variant>
        <vt:lpwstr>mailto:team@adass.org.uk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Marinda Oosthuizen</dc:creator>
  <cp:keywords/>
  <dc:description/>
  <cp:lastModifiedBy>Brown, Rick</cp:lastModifiedBy>
  <cp:revision>1</cp:revision>
  <cp:lastPrinted>2022-04-22T14:47:00Z</cp:lastPrinted>
  <dcterms:created xsi:type="dcterms:W3CDTF">2024-02-21T12:53:00Z</dcterms:created>
  <dcterms:modified xsi:type="dcterms:W3CDTF">2024-02-21T12:53:00Z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andTime">
    <vt:filetime>2021-07-28T16:06:40Z</vt:filetime>
  </property>
  <property fmtid="{D5CDD505-2E9C-101B-9397-08002B2CF9AE}" pid="4" name="ContentTypeId">
    <vt:lpwstr>0x010100697CF961C21F6E49AD55B0C5697E6B98</vt:lpwstr>
  </property>
</Properties>
</file>