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B3983" w:rsidRDefault="0050285D" w14:paraId="53CE8DF9" w14:textId="77777777" w:rsidP="00EE1C8C">
      <w:pPr>
        <w:pStyle w:val="Default"/>
        <w:rPr>
          <w:bCs/>
          <w:b/>
          <w:sz w:val="36"/>
          <w:szCs w:val="36"/>
        </w:rPr>
      </w:pPr>
      <w:r>
        <w:rPr>
          <w:noProof/>
        </w:rPr>
        <w:drawing>
          <wp:anchor distT="0" distB="0" distR="114300" distL="114300" relativeHeight="251658240" behindDoc="1" allowOverlap="1" layoutInCell="1" locked="0" simplePos="0" wp14:anchorId="11DEE72C" wp14:editId="2F572E98">
            <wp:simplePos x="0" y="0"/>
            <wp:positionH relativeFrom="page">
              <wp:align>right</wp:align>
            </wp:positionH>
            <wp:positionV relativeFrom="paragraph">
              <wp:posOffset>-396240</wp:posOffset>
            </wp:positionV>
            <wp:extent cx="4181475" cy="2082165"/>
            <wp:effectExtent l="0" t="0" r="0" b="0"/>
            <wp:wrapNone/>
            <wp:docPr id="2" name="Picture 2" descr="Image result for building bridges in burnle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ilding bridges in burnle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983" w:rsidRDefault="00FB3983" w14:paraId="362975CE" w14:textId="77777777" w:rsidP="00EE1C8C">
      <w:pPr>
        <w:pStyle w:val="Default"/>
        <w:rPr>
          <w:bCs/>
          <w:b/>
          <w:sz w:val="36"/>
          <w:szCs w:val="36"/>
        </w:rPr>
      </w:pPr>
    </w:p>
    <w:p w:rsidR="00FB3983" w:rsidRDefault="00FB3983" w14:paraId="6F992C56" w14:textId="77777777" w:rsidP="00EE1C8C">
      <w:pPr>
        <w:pStyle w:val="Default"/>
        <w:rPr>
          <w:bCs/>
          <w:b/>
          <w:sz w:val="36"/>
          <w:szCs w:val="36"/>
        </w:rPr>
      </w:pPr>
    </w:p>
    <w:p w:rsidR="00FB3983" w:rsidRDefault="00FB3983" w14:paraId="6246CA8A" w14:textId="77777777" w:rsidP="00EE1C8C">
      <w:pPr>
        <w:pStyle w:val="Default"/>
        <w:rPr>
          <w:bCs/>
          <w:b/>
          <w:sz w:val="36"/>
          <w:szCs w:val="36"/>
        </w:rPr>
      </w:pPr>
    </w:p>
    <w:p w:rsidR="00FB3983" w:rsidRDefault="00FB3983" w14:paraId="50D4EE2B" w14:textId="77777777" w:rsidP="00EE1C8C">
      <w:pPr>
        <w:pStyle w:val="Default"/>
        <w:rPr>
          <w:bCs/>
          <w:b/>
          <w:sz w:val="36"/>
          <w:szCs w:val="36"/>
        </w:rPr>
      </w:pPr>
    </w:p>
    <w:p w:rsidR="00122AC5" w:rsidRDefault="00122AC5" w14:paraId="13C1BFE4" w14:textId="77777777" w:rsidP="00EE1C8C">
      <w:pPr>
        <w:pStyle w:val="Default"/>
        <w:rPr>
          <w:bCs/>
          <w:b/>
          <w:sz w:val="36"/>
          <w:szCs w:val="36"/>
        </w:rPr>
      </w:pPr>
    </w:p>
    <w:p w:rsidR="0031194E" w:rsidRDefault="0031194E" w14:paraId="0AEB4042" w14:textId="77777777" w:rsidP="00EE1C8C">
      <w:pPr>
        <w:pStyle w:val="Default"/>
        <w:rPr>
          <w:bCs/>
          <w:b/>
          <w:sz w:val="36"/>
          <w:szCs w:val="36"/>
        </w:rPr>
      </w:pPr>
    </w:p>
    <w:p w:rsidR="00EE1C8C" w:rsidRDefault="0050285D" w14:paraId="7E0CE0D1" w14:textId="77777777" w:rsidP="00EE1C8C">
      <w:pPr>
        <w:pStyle w:val="Default"/>
        <w:rPr>
          <w:sz w:val="36"/>
          <w:szCs w:val="36"/>
        </w:rPr>
      </w:pPr>
      <w:r>
        <w:rPr>
          <w:bCs/>
          <w:b/>
          <w:sz w:val="36"/>
          <w:szCs w:val="36"/>
        </w:rPr>
        <w:t xml:space="preserve">Building Bridges in Burnley </w:t>
      </w:r>
      <w:r w:rsidR="00EE1C8C">
        <w:rPr>
          <w:bCs/>
          <w:b/>
          <w:sz w:val="36"/>
          <w:szCs w:val="36"/>
        </w:rPr>
        <w:t xml:space="preserve"> </w:t>
      </w:r>
    </w:p>
    <w:p w:rsidR="000A5B36" w:rsidRDefault="000A5B36" w14:paraId="4F199EA5" w14:textId="77777777" w:rsidP="00EE1C8C" w:rsidRPr="0050285D">
      <w:pPr>
        <w:pStyle w:val="Default"/>
        <w:rPr>
          <w:bCs/>
          <w:b/>
          <w:color w:val="4F81BD"/>
          <w:sz w:val="48"/>
          <w:szCs w:val="48"/>
        </w:rPr>
      </w:pPr>
      <w:r w:rsidRPr="0050285D">
        <w:rPr>
          <w:bCs/>
          <w:b/>
          <w:color w:val="4F81BD"/>
          <w:sz w:val="48"/>
          <w:szCs w:val="48"/>
        </w:rPr>
        <w:t xml:space="preserve">Service Level Agreement </w:t>
      </w:r>
    </w:p>
    <w:p w:rsidR="00EE1C8C" w:rsidRDefault="00C71D86" w14:paraId="24E80F5D" w14:textId="65910B36" w:rsidP="00EE1C8C" w:rsidRPr="0050285D">
      <w:pPr>
        <w:pStyle w:val="Default"/>
        <w:rPr>
          <w:color w:val="4F81BD"/>
          <w:sz w:val="48"/>
          <w:szCs w:val="48"/>
        </w:rPr>
      </w:pPr>
      <w:r>
        <w:rPr>
          <w:bCs/>
          <w:b/>
          <w:color w:val="4F81BD"/>
          <w:sz w:val="48"/>
          <w:szCs w:val="48"/>
        </w:rPr>
        <w:t xml:space="preserve">Academic Year: </w:t>
      </w:r>
      <w:r w:rsidR="00B71132">
        <w:rPr>
          <w:bCs/>
          <w:b/>
          <w:color w:val="4F81BD"/>
          <w:sz w:val="48"/>
          <w:szCs w:val="48"/>
        </w:rPr>
        <w:t>2022 - 2023</w:t>
      </w:r>
    </w:p>
    <w:p w:rsidR="003D510C" w:rsidRDefault="003D510C" w14:paraId="75A21A14" w14:textId="77777777" w:rsidP="00EE1C8C">
      <w:pPr>
        <w:pStyle w:val="Default"/>
        <w:rPr>
          <w:bCs/>
          <w:b/>
          <w:sz w:val="48"/>
          <w:szCs w:val="48"/>
        </w:rPr>
      </w:pPr>
    </w:p>
    <w:p w:rsidR="00F03823" w:rsidRDefault="00F03823" w14:paraId="66CF736A" w14:textId="77777777" w:rsidP="00EE1C8C">
      <w:pPr>
        <w:pStyle w:val="Default"/>
        <w:rPr>
          <w:bCs/>
          <w:b/>
          <w:sz w:val="48"/>
          <w:szCs w:val="48"/>
        </w:rPr>
      </w:pPr>
    </w:p>
    <w:p w:rsidR="00F03823" w:rsidRDefault="00F03823" w14:paraId="3F8B96FA" w14:textId="77777777" w:rsidP="00EE1C8C">
      <w:pPr>
        <w:pStyle w:val="Default"/>
        <w:rPr>
          <w:bCs/>
          <w:b/>
          <w:sz w:val="48"/>
          <w:szCs w:val="48"/>
        </w:rPr>
      </w:pPr>
    </w:p>
    <w:p w:rsidR="003D510C" w:rsidRDefault="0050285D" w14:paraId="692BDD1E" w14:textId="77777777" w:rsidP="00EE1C8C">
      <w:pPr>
        <w:pStyle w:val="Default"/>
        <w:rPr>
          <w:bCs/>
          <w:b/>
          <w:sz w:val="48"/>
          <w:szCs w:val="48"/>
        </w:rPr>
      </w:pPr>
      <w:r>
        <w:rPr>
          <w:bCs/>
          <w:b/>
          <w:sz w:val="48"/>
          <w:szCs w:val="48"/>
        </w:rPr>
        <w:t xml:space="preserve">Building Bridges in Burnley </w:t>
      </w:r>
      <w:r w:rsidR="00EE1C8C">
        <w:rPr>
          <w:bCs/>
          <w:b/>
          <w:sz w:val="48"/>
          <w:szCs w:val="48"/>
        </w:rPr>
        <w:t xml:space="preserve"> </w:t>
      </w:r>
    </w:p>
    <w:p w:rsidR="00EE1C8C" w:rsidRDefault="00EE1C8C" w14:paraId="52CEC21B" w14:textId="77777777" w:rsidP="00EE1C8C">
      <w:pPr>
        <w:pStyle w:val="Default"/>
        <w:rPr>
          <w:bCs/>
          <w:b/>
          <w:sz w:val="48"/>
          <w:szCs w:val="48"/>
        </w:rPr>
      </w:pPr>
      <w:r>
        <w:rPr>
          <w:bCs/>
          <w:b/>
          <w:sz w:val="48"/>
          <w:szCs w:val="48"/>
        </w:rPr>
        <w:t xml:space="preserve">Offer of Services to Schools </w:t>
      </w:r>
    </w:p>
    <w:p w:rsidR="00EE1C8C" w:rsidRDefault="00EE1C8C" w14:paraId="60F96976" w14:textId="77777777" w:rsidP="00EE1C8C">
      <w:pPr>
        <w:pStyle w:val="Default"/>
        <w:rPr>
          <w:bCs/>
          <w:b/>
          <w:sz w:val="48"/>
          <w:szCs w:val="48"/>
        </w:rPr>
      </w:pPr>
    </w:p>
    <w:sdt>
      <w:sdtPr>
        <w:rPr>
          <w:rFonts w:ascii="Arial" w:eastAsiaTheme="minorHAnsi" w:hAnsi="Arial" w:cstheme="minorBidi"/>
          <w:sz w:val="22"/>
          <w:szCs w:val="22"/>
          <w:lang w:val="en-GB"/>
        </w:rPr>
        <w:id w:val="-8556570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05D15" w:rsidRDefault="00305D15" w14:paraId="5B4FC409" w14:textId="77777777" w:rsidRPr="00305D15">
          <w:pPr>
            <w:pStyle w:val="TOCHeading"/>
            <w:rPr>
              <w:rFonts w:ascii="Arial" w:cs="Arial" w:hAnsi="Arial"/>
            </w:rPr>
          </w:pPr>
          <w:r w:rsidRPr="00305D15">
            <w:rPr>
              <w:rFonts w:ascii="Arial" w:cs="Arial" w:hAnsi="Arial"/>
            </w:rPr>
            <w:t>Contents</w:t>
          </w:r>
        </w:p>
        <w:p w:rsidR="00BE7A72" w:rsidRDefault="00305D15" w14:paraId="1E2063E4" w14:textId="77777777">
          <w:pPr>
            <w:pStyle w:val="TOC2"/>
            <w:tabs>
              <w:tab w:val="right" w:leader="dot" w:pos="9016"/>
            </w:tabs>
            <w:rPr>
              <w:noProof/>
              <w:lang w:eastAsia="en-GB"/>
              <w:rFonts w:ascii="Calibri" w:eastAsiaTheme="minorEastAsia" w:hAnsiTheme="minorHAn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802875" w:history="1">
            <w:r w:rsidR="00BE7A72" w:rsidRPr="00AE498F">
              <w:rPr>
                <w:noProof/>
                <w:rStyle w:val="Hyperlink"/>
                <w:rFonts w:eastAsia="Times New Roman"/>
              </w:rPr>
              <w:t>Description of the Service Provider</w:t>
            </w:r>
            <w:r w:rsidR="00BE7A72">
              <w:rPr>
                <w:noProof/>
                <w:webHidden/>
              </w:rPr>
              <w:tab/>
            </w:r>
            <w:r w:rsidR="00BE7A72">
              <w:rPr>
                <w:noProof/>
                <w:webHidden/>
              </w:rPr>
              <w:fldChar w:fldCharType="begin"/>
            </w:r>
            <w:r w:rsidR="00BE7A72">
              <w:rPr>
                <w:noProof/>
                <w:webHidden/>
              </w:rPr>
              <w:instrText xml:space="preserve"> PAGEREF _Toc485802875 \h </w:instrText>
            </w:r>
            <w:r w:rsidR="00BE7A72">
              <w:rPr>
                <w:noProof/>
                <w:webHidden/>
              </w:rPr>
            </w:r>
            <w:r w:rsidR="00BE7A72">
              <w:rPr>
                <w:noProof/>
                <w:webHidden/>
              </w:rPr>
              <w:fldChar w:fldCharType="separate"/>
            </w:r>
            <w:r w:rsidR="002671FC">
              <w:rPr>
                <w:noProof/>
                <w:webHidden/>
              </w:rPr>
              <w:t>2</w:t>
            </w:r>
            <w:r w:rsidR="00BE7A72">
              <w:rPr>
                <w:noProof/>
                <w:webHidden/>
              </w:rPr>
              <w:fldChar w:fldCharType="end"/>
            </w:r>
          </w:hyperlink>
        </w:p>
        <w:p w:rsidR="00BE7A72" w:rsidRDefault="000C315D" w14:paraId="5BA4D467" w14:textId="77777777">
          <w:pPr>
            <w:pStyle w:val="TOC2"/>
            <w:tabs>
              <w:tab w:val="right" w:leader="dot" w:pos="9016"/>
            </w:tabs>
            <w:rPr>
              <w:noProof/>
              <w:lang w:eastAsia="en-GB"/>
              <w:rFonts w:ascii="Calibri" w:eastAsiaTheme="minorEastAsia" w:hAnsiTheme="minorHAnsi"/>
            </w:rPr>
          </w:pPr>
          <w:hyperlink w:anchor="_Toc485802876" w:history="1">
            <w:r w:rsidR="00BE7A72" w:rsidRPr="00AE498F">
              <w:rPr>
                <w:noProof/>
                <w:rStyle w:val="Hyperlink"/>
                <w:rFonts w:eastAsia="Times New Roman"/>
              </w:rPr>
              <w:t>Service to be provided</w:t>
            </w:r>
            <w:r w:rsidR="00BE7A72">
              <w:rPr>
                <w:noProof/>
                <w:webHidden/>
              </w:rPr>
              <w:tab/>
            </w:r>
            <w:r w:rsidR="00BE7A72">
              <w:rPr>
                <w:noProof/>
                <w:webHidden/>
              </w:rPr>
              <w:fldChar w:fldCharType="begin"/>
            </w:r>
            <w:r w:rsidR="00BE7A72">
              <w:rPr>
                <w:noProof/>
                <w:webHidden/>
              </w:rPr>
              <w:instrText xml:space="preserve"> PAGEREF _Toc485802876 \h </w:instrText>
            </w:r>
            <w:r w:rsidR="00BE7A72">
              <w:rPr>
                <w:noProof/>
                <w:webHidden/>
              </w:rPr>
            </w:r>
            <w:r w:rsidR="00BE7A72">
              <w:rPr>
                <w:noProof/>
                <w:webHidden/>
              </w:rPr>
              <w:fldChar w:fldCharType="separate"/>
            </w:r>
            <w:r w:rsidR="002671FC">
              <w:rPr>
                <w:noProof/>
                <w:webHidden/>
              </w:rPr>
              <w:t>2</w:t>
            </w:r>
            <w:r w:rsidR="00BE7A72">
              <w:rPr>
                <w:noProof/>
                <w:webHidden/>
              </w:rPr>
              <w:fldChar w:fldCharType="end"/>
            </w:r>
          </w:hyperlink>
        </w:p>
        <w:p w:rsidR="00BE7A72" w:rsidRDefault="000C315D" w14:paraId="5D75648F" w14:textId="77777777">
          <w:pPr>
            <w:pStyle w:val="TOC2"/>
            <w:tabs>
              <w:tab w:val="right" w:leader="dot" w:pos="9016"/>
            </w:tabs>
            <w:rPr>
              <w:noProof/>
              <w:lang w:eastAsia="en-GB"/>
              <w:rFonts w:ascii="Calibri" w:eastAsiaTheme="minorEastAsia" w:hAnsiTheme="minorHAnsi"/>
            </w:rPr>
          </w:pPr>
          <w:hyperlink w:anchor="_Toc485802877" w:history="1">
            <w:r w:rsidR="00BE7A72" w:rsidRPr="00AE498F">
              <w:rPr>
                <w:noProof/>
                <w:rStyle w:val="Hyperlink"/>
                <w:rFonts w:eastAsia="Calibri"/>
              </w:rPr>
              <w:t>Charges for Pay-as-you-go Services</w:t>
            </w:r>
            <w:r w:rsidR="00BE7A72">
              <w:rPr>
                <w:noProof/>
                <w:webHidden/>
              </w:rPr>
              <w:tab/>
            </w:r>
            <w:r w:rsidR="00BE7A72">
              <w:rPr>
                <w:noProof/>
                <w:webHidden/>
              </w:rPr>
              <w:fldChar w:fldCharType="begin"/>
            </w:r>
            <w:r w:rsidR="00BE7A72">
              <w:rPr>
                <w:noProof/>
                <w:webHidden/>
              </w:rPr>
              <w:instrText xml:space="preserve"> PAGEREF _Toc485802877 \h </w:instrText>
            </w:r>
            <w:r w:rsidR="00BE7A72">
              <w:rPr>
                <w:noProof/>
                <w:webHidden/>
              </w:rPr>
            </w:r>
            <w:r w:rsidR="00BE7A72">
              <w:rPr>
                <w:noProof/>
                <w:webHidden/>
              </w:rPr>
              <w:fldChar w:fldCharType="separate"/>
            </w:r>
            <w:r w:rsidR="002671FC">
              <w:rPr>
                <w:noProof/>
                <w:webHidden/>
              </w:rPr>
              <w:t>2</w:t>
            </w:r>
            <w:r w:rsidR="00BE7A72">
              <w:rPr>
                <w:noProof/>
                <w:webHidden/>
              </w:rPr>
              <w:fldChar w:fldCharType="end"/>
            </w:r>
          </w:hyperlink>
        </w:p>
        <w:p w:rsidR="00BE7A72" w:rsidRDefault="000C315D" w14:paraId="7B9FA66D" w14:textId="77777777">
          <w:pPr>
            <w:pStyle w:val="TOC2"/>
            <w:tabs>
              <w:tab w:val="right" w:leader="dot" w:pos="9016"/>
            </w:tabs>
            <w:rPr>
              <w:noProof/>
              <w:lang w:eastAsia="en-GB"/>
              <w:rFonts w:ascii="Calibri" w:eastAsiaTheme="minorEastAsia" w:hAnsiTheme="minorHAnsi"/>
            </w:rPr>
          </w:pPr>
          <w:hyperlink w:anchor="_Toc485802878" w:history="1">
            <w:r w:rsidR="0050285D">
              <w:rPr>
                <w:noProof/>
                <w:rStyle w:val="Hyperlink"/>
                <w:rFonts w:eastAsia="Calibri"/>
              </w:rPr>
              <w:t>Service Level Agreement Package</w:t>
            </w:r>
            <w:r w:rsidR="00BE7A72">
              <w:rPr>
                <w:noProof/>
                <w:webHidden/>
              </w:rPr>
              <w:tab/>
            </w:r>
            <w:r w:rsidR="00BE7A72">
              <w:rPr>
                <w:noProof/>
                <w:webHidden/>
              </w:rPr>
              <w:fldChar w:fldCharType="begin"/>
            </w:r>
            <w:r w:rsidR="00BE7A72">
              <w:rPr>
                <w:noProof/>
                <w:webHidden/>
              </w:rPr>
              <w:instrText xml:space="preserve"> PAGEREF _Toc485802878 \h </w:instrText>
            </w:r>
            <w:r w:rsidR="00BE7A72">
              <w:rPr>
                <w:noProof/>
                <w:webHidden/>
              </w:rPr>
            </w:r>
            <w:r w:rsidR="00BE7A72">
              <w:rPr>
                <w:noProof/>
                <w:webHidden/>
              </w:rPr>
              <w:fldChar w:fldCharType="separate"/>
            </w:r>
            <w:r w:rsidR="002671FC">
              <w:rPr>
                <w:noProof/>
                <w:webHidden/>
              </w:rPr>
              <w:t>3</w:t>
            </w:r>
            <w:r w:rsidR="00BE7A72">
              <w:rPr>
                <w:noProof/>
                <w:webHidden/>
              </w:rPr>
              <w:fldChar w:fldCharType="end"/>
            </w:r>
          </w:hyperlink>
        </w:p>
        <w:p w:rsidR="00305D15" w:rsidRDefault="00305D15" w14:paraId="36C093B1" w14:textId="77777777">
          <w:r>
            <w:rPr>
              <w:bCs/>
              <w:noProof/>
              <w:b/>
            </w:rPr>
            <w:fldChar w:fldCharType="end"/>
          </w:r>
        </w:p>
      </w:sdtContent>
    </w:sdt>
    <w:p w:rsidR="003435DC" w:rsidRDefault="003435DC" w14:paraId="14EEBCF4" w14:textId="77777777" w:rsidP="00EE1C8C">
      <w:pPr>
        <w:pStyle w:val="Default"/>
        <w:sectPr w:rsidR="003435DC" w:rsidSect="00B923B2">
          <w:docGrid w:linePitch="360"/>
          <w:footerReference r:id="rId10" w:type="default"/>
          <w:pgSz w:w="11906" w:h="16838"/>
          <w:pgMar w:left="1440" w:right="1440" w:top="624" w:bottom="397" w:header="709" w:footer="709" w:gutter="0"/>
          <w:cols w:space="708"/>
        </w:sectPr>
        <w:rPr>
          <w:color w:val="auto"/>
        </w:rPr>
      </w:pPr>
    </w:p>
    <w:p w:rsidR="00EE1C8C" w:rsidRDefault="0050285D" w14:paraId="25D39357" w14:textId="77777777" w:rsidP="00EE1C8C" w:rsidRPr="00340C18">
      <w:pPr>
        <w:pStyle w:val="Default"/>
        <w:rPr>
          <w:bCs/>
          <w:b/>
          <w:color w:val="auto"/>
        </w:rPr>
      </w:pPr>
      <w:r>
        <w:rPr>
          <w:bCs/>
          <w:b/>
          <w:color w:val="auto"/>
        </w:rPr>
        <w:t xml:space="preserve">Building Bridges in Burnley </w:t>
      </w:r>
      <w:r w:rsidR="00EE1C8C" w:rsidRPr="00340C18">
        <w:rPr>
          <w:bCs/>
          <w:b/>
          <w:color w:val="auto"/>
        </w:rPr>
        <w:t xml:space="preserve">– Offer of Services to Schools </w:t>
      </w:r>
    </w:p>
    <w:p w:rsidR="00A45A63" w:rsidRDefault="00A45A63" w14:paraId="40C83B02" w14:textId="77777777" w:rsidP="00EE1C8C">
      <w:pPr>
        <w:pStyle w:val="Default"/>
        <w:rPr>
          <w:bCs/>
          <w:b/>
          <w:color w:val="auto"/>
          <w:sz w:val="28"/>
          <w:szCs w:val="28"/>
        </w:rPr>
      </w:pPr>
    </w:p>
    <w:p w:rsidR="00B923B2" w:rsidRDefault="00A45A63" w14:paraId="5C8CA3BA" w14:textId="77777777" w:rsidP="00305D15" w:rsidRPr="0050285D">
      <w:pPr>
        <w:pStyle w:val="Heading2"/>
        <w:rPr>
          <w:color w:val="4F81BD"/>
          <w:rFonts w:eastAsia="Times New Roman"/>
        </w:rPr>
      </w:pPr>
      <w:bookmarkStart w:id="0" w:name="_Toc485802875"/>
      <w:r w:rsidRPr="0050285D">
        <w:rPr>
          <w:color w:val="4F81BD"/>
          <w:rFonts w:eastAsia="Times New Roman"/>
        </w:rPr>
        <w:t>Description of the Service Provider</w:t>
      </w:r>
      <w:bookmarkEnd w:id="0"/>
    </w:p>
    <w:p w:rsidR="00A45A63" w:rsidRDefault="00A45A63" w14:paraId="1A71F4E8" w14:textId="77777777" w:rsidP="00A45A63" w:rsidRPr="00A0718D">
      <w:pPr>
        <w:spacing w:after="0" w:line="240" w:lineRule="auto"/>
        <w:rPr>
          <w:bCs/>
          <w:b/>
          <w:rFonts w:cs="Arial" w:eastAsia="Times New Roman"/>
          <w:sz w:val="24"/>
          <w:szCs w:val="24"/>
        </w:rPr>
      </w:pPr>
    </w:p>
    <w:p w:rsidR="00A45A63" w:rsidRDefault="0050285D" w14:paraId="20CD360F" w14:textId="77777777" w:rsidP="00A45A63" w:rsidRPr="00340C18">
      <w:pPr>
        <w:spacing w:after="0" w:line="240" w:lineRule="auto"/>
        <w:rPr>
          <w:rFonts w:cs="Arial" w:eastAsia="Times New Roman"/>
        </w:rPr>
      </w:pPr>
      <w:r>
        <w:rPr>
          <w:rFonts w:cs="Arial" w:eastAsia="Times New Roman"/>
        </w:rPr>
        <w:t xml:space="preserve">Building Bridges in Burnley is a registered charity and was founded in 2002 to promote community cohesion and </w:t>
      </w:r>
      <w:r w:rsidR="00EA03B3">
        <w:rPr>
          <w:rFonts w:cs="Arial" w:eastAsia="Times New Roman"/>
        </w:rPr>
        <w:t>interfaith</w:t>
      </w:r>
      <w:r>
        <w:rPr>
          <w:rFonts w:cs="Arial" w:eastAsia="Times New Roman"/>
        </w:rPr>
        <w:t xml:space="preserve"> </w:t>
      </w:r>
      <w:r w:rsidR="002563F7">
        <w:rPr>
          <w:rFonts w:cs="Arial" w:eastAsia="Times New Roman"/>
        </w:rPr>
        <w:t>relations</w:t>
      </w:r>
      <w:r>
        <w:rPr>
          <w:rFonts w:cs="Arial" w:eastAsia="Times New Roman"/>
        </w:rPr>
        <w:t xml:space="preserve">. Building Bridges in Burnley has experience of working with schools and colleges across the county to provide </w:t>
      </w:r>
      <w:r w:rsidR="00A45A63" w:rsidRPr="00340C18">
        <w:rPr>
          <w:rFonts w:cs="Arial" w:eastAsia="Times New Roman"/>
        </w:rPr>
        <w:t xml:space="preserve">a focus for the educational, personal and spiritual development of young people. </w:t>
      </w:r>
    </w:p>
    <w:p w:rsidR="00A45A63" w:rsidRDefault="00A45A63" w14:paraId="7B9FA5C0" w14:textId="77777777" w:rsidP="00A45A63" w:rsidRPr="00340C18">
      <w:pPr>
        <w:spacing w:after="0" w:line="240" w:lineRule="auto"/>
        <w:rPr>
          <w:rFonts w:cs="Arial" w:eastAsia="Times New Roman"/>
        </w:rPr>
      </w:pPr>
    </w:p>
    <w:p w:rsidR="00A45A63" w:rsidRDefault="00A14D2F" w14:paraId="36A6C1D1" w14:textId="77777777" w:rsidP="00A45A63" w:rsidRPr="00340C18">
      <w:pPr>
        <w:spacing w:after="0" w:line="240" w:lineRule="auto"/>
        <w:rPr>
          <w:rFonts w:cs="Arial" w:eastAsia="Times New Roman"/>
        </w:rPr>
      </w:pPr>
      <w:r w:rsidRPr="00A14D2F">
        <w:rPr>
          <w:rFonts w:cs="Arial" w:eastAsia="Times New Roman"/>
        </w:rPr>
        <w:t>We have developed an exciti</w:t>
      </w:r>
      <w:r w:rsidR="00395F24">
        <w:rPr>
          <w:rFonts w:cs="Arial" w:eastAsia="Times New Roman"/>
        </w:rPr>
        <w:t>ng and e</w:t>
      </w:r>
      <w:r w:rsidR="0050285D">
        <w:rPr>
          <w:rFonts w:cs="Arial" w:eastAsia="Times New Roman"/>
        </w:rPr>
        <w:t xml:space="preserve">ngaging offer for </w:t>
      </w:r>
      <w:r w:rsidR="00F61199">
        <w:rPr>
          <w:rFonts w:cs="Arial" w:eastAsia="Times New Roman"/>
        </w:rPr>
        <w:t>primary and</w:t>
      </w:r>
      <w:r w:rsidRPr="00A14D2F">
        <w:rPr>
          <w:rFonts w:cs="Arial" w:eastAsia="Times New Roman"/>
        </w:rPr>
        <w:t xml:space="preserve"> </w:t>
      </w:r>
      <w:r w:rsidR="00EA03B3">
        <w:rPr>
          <w:rFonts w:cs="Arial" w:eastAsia="Times New Roman"/>
        </w:rPr>
        <w:t xml:space="preserve">secondary </w:t>
      </w:r>
      <w:r w:rsidRPr="00A14D2F">
        <w:rPr>
          <w:rFonts w:cs="Arial" w:eastAsia="Times New Roman"/>
        </w:rPr>
        <w:t>schools that supports t</w:t>
      </w:r>
      <w:r w:rsidR="00EA03B3">
        <w:rPr>
          <w:rFonts w:cs="Arial" w:eastAsia="Times New Roman"/>
        </w:rPr>
        <w:t xml:space="preserve">he social, moral, spiritual, </w:t>
      </w:r>
      <w:r w:rsidRPr="00A14D2F">
        <w:rPr>
          <w:rFonts w:cs="Arial" w:eastAsia="Times New Roman"/>
        </w:rPr>
        <w:t>cultural development and education of our young people.</w:t>
      </w:r>
      <w:r>
        <w:rPr>
          <w:rFonts w:cs="Arial" w:eastAsia="Times New Roman"/>
        </w:rPr>
        <w:t xml:space="preserve"> </w:t>
      </w:r>
      <w:r w:rsidR="00A45A63" w:rsidRPr="00340C18">
        <w:rPr>
          <w:rFonts w:cs="Arial" w:eastAsia="Times New Roman"/>
        </w:rPr>
        <w:t>Through</w:t>
      </w:r>
      <w:r w:rsidR="002D0DDA">
        <w:rPr>
          <w:rFonts w:cs="Arial" w:eastAsia="Times New Roman"/>
        </w:rPr>
        <w:t xml:space="preserve"> facilitation and coo</w:t>
      </w:r>
      <w:r w:rsidR="002563F7">
        <w:rPr>
          <w:rFonts w:cs="Arial" w:eastAsia="Times New Roman"/>
        </w:rPr>
        <w:t>rdination our work</w:t>
      </w:r>
      <w:r w:rsidR="00A45A63" w:rsidRPr="00340C18">
        <w:rPr>
          <w:rFonts w:cs="Arial" w:eastAsia="Times New Roman"/>
        </w:rPr>
        <w:t xml:space="preserve"> plays a pivotal role in promoting in</w:t>
      </w:r>
      <w:r>
        <w:rPr>
          <w:rFonts w:cs="Arial" w:eastAsia="Times New Roman"/>
        </w:rPr>
        <w:t>clusion and community relations across</w:t>
      </w:r>
      <w:r w:rsidR="00A45A63" w:rsidRPr="00B923B2">
        <w:rPr>
          <w:color w:val="FF0000"/>
          <w:rFonts w:cs="Arial" w:eastAsia="Times New Roman"/>
        </w:rPr>
        <w:t xml:space="preserve"> </w:t>
      </w:r>
      <w:r w:rsidR="00A45A63" w:rsidRPr="00340C18">
        <w:rPr>
          <w:rFonts w:cs="Arial" w:eastAsia="Times New Roman"/>
        </w:rPr>
        <w:t>Lancashire and beyond.</w:t>
      </w:r>
    </w:p>
    <w:p w:rsidR="00A14D2F" w:rsidRDefault="00A14D2F" w14:paraId="36664D90" w14:textId="77777777" w:rsidP="00A14D2F">
      <w:pPr>
        <w:spacing w:after="0" w:line="240" w:lineRule="auto"/>
      </w:pPr>
    </w:p>
    <w:p w:rsidR="00A45A63" w:rsidRDefault="002563F7" w14:paraId="0DBA509A" w14:textId="77777777" w:rsidP="00A45A63">
      <w:pPr>
        <w:spacing w:after="0" w:line="240" w:lineRule="auto"/>
        <w:rPr>
          <w:rFonts w:cs="Arial" w:eastAsia="Times New Roman"/>
        </w:rPr>
      </w:pPr>
      <w:r>
        <w:rPr>
          <w:rFonts w:cs="Arial" w:eastAsia="Times New Roman"/>
        </w:rPr>
        <w:t>We work</w:t>
      </w:r>
      <w:r w:rsidR="00A14D2F">
        <w:rPr>
          <w:rFonts w:cs="Arial" w:eastAsia="Times New Roman"/>
        </w:rPr>
        <w:t xml:space="preserve"> with schools </w:t>
      </w:r>
      <w:r w:rsidR="00A14D2F" w:rsidRPr="00A14D2F">
        <w:rPr>
          <w:rFonts w:cs="Arial" w:eastAsia="Times New Roman"/>
        </w:rPr>
        <w:t>to provide specialist support to embed British Values into the curriculum, promoting tolerance, respect and a clear understanding of the diverse communities and their contribution to British Society. This allows schools, teachers and children to promote community cohesion as</w:t>
      </w:r>
      <w:r w:rsidR="00F61199">
        <w:rPr>
          <w:rFonts w:cs="Arial" w:eastAsia="Times New Roman"/>
        </w:rPr>
        <w:t xml:space="preserve"> part of their every</w:t>
      </w:r>
      <w:r w:rsidR="00A14D2F">
        <w:rPr>
          <w:rFonts w:cs="Arial" w:eastAsia="Times New Roman"/>
        </w:rPr>
        <w:t xml:space="preserve">day lives by exposing children and young people </w:t>
      </w:r>
      <w:r w:rsidR="00A14D2F" w:rsidRPr="00A14D2F">
        <w:rPr>
          <w:rFonts w:cs="Arial" w:eastAsia="Times New Roman"/>
        </w:rPr>
        <w:t>to role models and leaders fr</w:t>
      </w:r>
      <w:r w:rsidR="002D0DDA">
        <w:rPr>
          <w:rFonts w:cs="Arial" w:eastAsia="Times New Roman"/>
        </w:rPr>
        <w:t>om across the world.</w:t>
      </w:r>
    </w:p>
    <w:p w:rsidR="002D0DDA" w:rsidRDefault="002D0DDA" w14:paraId="3FB2DBC4" w14:textId="77777777" w:rsidP="00A45A63">
      <w:pPr>
        <w:spacing w:after="0" w:line="240" w:lineRule="auto"/>
        <w:rPr>
          <w:rFonts w:cs="Arial" w:eastAsia="Times New Roman"/>
          <w:sz w:val="24"/>
          <w:szCs w:val="24"/>
        </w:rPr>
      </w:pPr>
    </w:p>
    <w:p w:rsidR="00A45A63" w:rsidRDefault="00A45A63" w14:paraId="4BA5D468" w14:textId="77777777" w:rsidP="00305D15" w:rsidRPr="0050285D">
      <w:pPr>
        <w:pStyle w:val="Heading2"/>
        <w:rPr>
          <w:color w:val="4F81BD"/>
          <w:rFonts w:eastAsia="Times New Roman"/>
        </w:rPr>
      </w:pPr>
      <w:bookmarkStart w:id="1" w:name="_Toc485802876"/>
      <w:r w:rsidRPr="0050285D">
        <w:rPr>
          <w:color w:val="4F81BD"/>
          <w:rFonts w:eastAsia="Times New Roman"/>
        </w:rPr>
        <w:t xml:space="preserve">Service </w:t>
      </w:r>
      <w:r w:rsidR="00305D15" w:rsidRPr="0050285D">
        <w:rPr>
          <w:color w:val="4F81BD"/>
          <w:rFonts w:eastAsia="Times New Roman"/>
        </w:rPr>
        <w:t xml:space="preserve">to be </w:t>
      </w:r>
      <w:r w:rsidR="00AC516C" w:rsidRPr="0050285D">
        <w:rPr>
          <w:color w:val="4F81BD"/>
          <w:rFonts w:eastAsia="Times New Roman"/>
        </w:rPr>
        <w:t>provided</w:t>
      </w:r>
      <w:bookmarkEnd w:id="1"/>
    </w:p>
    <w:p w:rsidR="00A45A63" w:rsidRDefault="00A45A63" w14:paraId="33D26A55" w14:textId="77777777" w:rsidP="00EE1C8C">
      <w:pPr>
        <w:pStyle w:val="Default"/>
        <w:rPr>
          <w:color w:val="auto"/>
          <w:sz w:val="28"/>
          <w:szCs w:val="28"/>
        </w:rPr>
      </w:pPr>
    </w:p>
    <w:p w:rsidR="000437D8" w:rsidRDefault="00EA03B3" w14:paraId="2A45FC79" w14:textId="77777777" w:rsidP="000437D8" w:rsidRPr="00340C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</w:t>
      </w:r>
      <w:r w:rsidR="000437D8" w:rsidRPr="00340C18">
        <w:rPr>
          <w:color w:val="auto"/>
          <w:sz w:val="22"/>
          <w:szCs w:val="22"/>
        </w:rPr>
        <w:t xml:space="preserve"> </w:t>
      </w:r>
      <w:r w:rsidR="00B923B2">
        <w:rPr>
          <w:color w:val="auto"/>
          <w:sz w:val="22"/>
          <w:szCs w:val="22"/>
        </w:rPr>
        <w:t>'</w:t>
      </w:r>
      <w:r w:rsidR="000437D8" w:rsidRPr="00340C18">
        <w:rPr>
          <w:color w:val="auto"/>
          <w:sz w:val="22"/>
          <w:szCs w:val="22"/>
        </w:rPr>
        <w:t>Offer to Schools</w:t>
      </w:r>
      <w:r w:rsidR="00B923B2">
        <w:rPr>
          <w:color w:val="auto"/>
          <w:sz w:val="22"/>
          <w:szCs w:val="22"/>
        </w:rPr>
        <w:t>'</w:t>
      </w:r>
      <w:r w:rsidR="000437D8" w:rsidRPr="00340C18">
        <w:rPr>
          <w:color w:val="auto"/>
          <w:sz w:val="22"/>
          <w:szCs w:val="22"/>
        </w:rPr>
        <w:t xml:space="preserve"> is a Service Level Agreement to provide support to help schools identify interfaith and cultural awareness opportunities for their children, young people and families in order to maximise their potential. </w:t>
      </w:r>
    </w:p>
    <w:p w:rsidR="000437D8" w:rsidRDefault="000437D8" w14:paraId="59F36D45" w14:textId="77777777" w:rsidP="000437D8" w:rsidRPr="00340C18">
      <w:pPr>
        <w:pStyle w:val="Default"/>
        <w:rPr>
          <w:color w:val="auto"/>
          <w:sz w:val="22"/>
          <w:szCs w:val="22"/>
        </w:rPr>
      </w:pPr>
    </w:p>
    <w:p w:rsidR="000437D8" w:rsidRDefault="000437D8" w14:paraId="6AB3DC8F" w14:textId="77777777" w:rsidP="000437D8" w:rsidRPr="00340C18">
      <w:pPr>
        <w:pStyle w:val="Default"/>
        <w:rPr>
          <w:color w:val="auto"/>
          <w:sz w:val="22"/>
          <w:szCs w:val="22"/>
        </w:rPr>
      </w:pPr>
      <w:r w:rsidRPr="00340C18">
        <w:rPr>
          <w:color w:val="auto"/>
          <w:sz w:val="22"/>
          <w:szCs w:val="22"/>
        </w:rPr>
        <w:t>The supp</w:t>
      </w:r>
      <w:r w:rsidR="002563F7">
        <w:rPr>
          <w:color w:val="auto"/>
          <w:sz w:val="22"/>
          <w:szCs w:val="22"/>
        </w:rPr>
        <w:t>ort outlined in the</w:t>
      </w:r>
      <w:r w:rsidRPr="00340C18">
        <w:rPr>
          <w:color w:val="auto"/>
          <w:sz w:val="22"/>
          <w:szCs w:val="22"/>
        </w:rPr>
        <w:t xml:space="preserve"> </w:t>
      </w:r>
      <w:r w:rsidR="00B923B2">
        <w:rPr>
          <w:color w:val="auto"/>
          <w:sz w:val="22"/>
          <w:szCs w:val="22"/>
        </w:rPr>
        <w:t>'</w:t>
      </w:r>
      <w:r w:rsidRPr="00340C18">
        <w:rPr>
          <w:color w:val="auto"/>
          <w:sz w:val="22"/>
          <w:szCs w:val="22"/>
        </w:rPr>
        <w:t>Offer to Schools</w:t>
      </w:r>
      <w:r w:rsidR="00B923B2">
        <w:rPr>
          <w:color w:val="auto"/>
          <w:sz w:val="22"/>
          <w:szCs w:val="22"/>
        </w:rPr>
        <w:t>'</w:t>
      </w:r>
      <w:r w:rsidRPr="00340C18">
        <w:rPr>
          <w:color w:val="auto"/>
          <w:sz w:val="22"/>
          <w:szCs w:val="22"/>
        </w:rPr>
        <w:t xml:space="preserve"> helps headteachers and key teachers to: </w:t>
      </w:r>
    </w:p>
    <w:p w:rsidR="000437D8" w:rsidRDefault="000437D8" w14:paraId="11215AC1" w14:textId="77777777" w:rsidP="000437D8" w:rsidRPr="00340C18">
      <w:pPr>
        <w:pStyle w:val="Default"/>
        <w:rPr>
          <w:color w:val="auto"/>
          <w:sz w:val="22"/>
          <w:szCs w:val="22"/>
        </w:rPr>
      </w:pPr>
    </w:p>
    <w:p w:rsidR="000437D8" w:rsidRDefault="00F61199" w14:paraId="47A35ACE" w14:textId="77777777" w:rsidP="00340C18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 a needs-led and outcomes-</w:t>
      </w:r>
      <w:r w:rsidR="000437D8" w:rsidRPr="00340C18">
        <w:rPr>
          <w:color w:val="auto"/>
          <w:sz w:val="22"/>
          <w:szCs w:val="22"/>
        </w:rPr>
        <w:t xml:space="preserve">based approach to addressing community cohesion; </w:t>
      </w:r>
    </w:p>
    <w:p w:rsidR="00B923B2" w:rsidRDefault="00B923B2" w14:paraId="60DF6F9E" w14:textId="77777777" w:rsidP="000437D8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Access resources to support the effective delivery of the Lancashir</w:t>
      </w:r>
      <w:r w:rsidR="00F61199">
        <w:rPr>
          <w:color w:val="auto"/>
          <w:sz w:val="22"/>
          <w:szCs w:val="22"/>
        </w:rPr>
        <w:t xml:space="preserve">e Agreed Syllabus for </w:t>
      </w:r>
      <w:r w:rsidR="002671FC">
        <w:rPr>
          <w:color w:val="auto"/>
          <w:sz w:val="22"/>
          <w:szCs w:val="22"/>
        </w:rPr>
        <w:t xml:space="preserve">Religious </w:t>
      </w:r>
      <w:r w:rsidR="00F61199">
        <w:rPr>
          <w:color w:val="auto"/>
          <w:sz w:val="22"/>
          <w:szCs w:val="22"/>
        </w:rPr>
        <w:t>Education;</w:t>
      </w:r>
    </w:p>
    <w:p w:rsidR="000437D8" w:rsidRDefault="000437D8" w14:paraId="76C9F7FB" w14:textId="77777777" w:rsidP="000437D8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B923B2">
        <w:rPr>
          <w:color w:val="auto"/>
          <w:sz w:val="22"/>
          <w:szCs w:val="22"/>
        </w:rPr>
        <w:t>Review and evidence how the school is meeti</w:t>
      </w:r>
      <w:r w:rsidR="00B923B2">
        <w:rPr>
          <w:color w:val="auto"/>
          <w:sz w:val="22"/>
          <w:szCs w:val="22"/>
        </w:rPr>
        <w:t xml:space="preserve">ng the Ofsted criteria for </w:t>
      </w:r>
      <w:r w:rsidRPr="00B923B2">
        <w:rPr>
          <w:color w:val="auto"/>
          <w:sz w:val="22"/>
          <w:szCs w:val="22"/>
        </w:rPr>
        <w:t>SMSC (encompassing th</w:t>
      </w:r>
      <w:r w:rsidR="00B923B2">
        <w:rPr>
          <w:color w:val="auto"/>
          <w:sz w:val="22"/>
          <w:szCs w:val="22"/>
        </w:rPr>
        <w:t>e promotion of British Values)</w:t>
      </w:r>
      <w:r w:rsidR="00F61199">
        <w:rPr>
          <w:color w:val="auto"/>
          <w:sz w:val="22"/>
          <w:szCs w:val="22"/>
        </w:rPr>
        <w:t>;</w:t>
      </w:r>
    </w:p>
    <w:p w:rsidR="00641F32" w:rsidRDefault="00641F32" w14:paraId="3D3B547D" w14:textId="77777777" w:rsidP="00641F32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Provide evidence towards certain aspects of the </w:t>
      </w:r>
      <w:r w:rsidRPr="00B923B2">
        <w:rPr>
          <w:color w:val="auto"/>
          <w:sz w:val="22"/>
          <w:szCs w:val="22"/>
        </w:rPr>
        <w:t xml:space="preserve">RE Quality Mark; </w:t>
      </w:r>
    </w:p>
    <w:p w:rsidR="009D166B" w:rsidRDefault="00B923B2" w14:paraId="28252670" w14:textId="77777777" w:rsidP="009D166B" w:rsidRPr="000B1836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B923B2">
        <w:rPr>
          <w:color w:val="auto"/>
          <w:sz w:val="22"/>
          <w:szCs w:val="22"/>
        </w:rPr>
        <w:t>Strengthen</w:t>
      </w:r>
      <w:r w:rsidR="009D166B" w:rsidRPr="00B923B2">
        <w:rPr>
          <w:color w:val="auto"/>
          <w:sz w:val="22"/>
          <w:szCs w:val="22"/>
        </w:rPr>
        <w:t xml:space="preserve"> teaching and learning in Religious Education </w:t>
      </w:r>
      <w:r w:rsidR="00FE0A89">
        <w:rPr>
          <w:color w:val="auto"/>
          <w:sz w:val="22"/>
          <w:szCs w:val="22"/>
        </w:rPr>
        <w:t>and</w:t>
      </w:r>
      <w:r w:rsidR="009D166B" w:rsidRPr="00B923B2">
        <w:rPr>
          <w:color w:val="auto"/>
          <w:sz w:val="22"/>
          <w:szCs w:val="22"/>
        </w:rPr>
        <w:t xml:space="preserve"> Citizenship as well as the </w:t>
      </w:r>
      <w:r w:rsidR="009D166B" w:rsidRPr="000B1836">
        <w:rPr>
          <w:color w:val="auto"/>
          <w:sz w:val="22"/>
          <w:szCs w:val="22"/>
        </w:rPr>
        <w:t>related Spiritual, Mor</w:t>
      </w:r>
      <w:r w:rsidR="00F61199" w:rsidRPr="000B1836">
        <w:rPr>
          <w:color w:val="auto"/>
          <w:sz w:val="22"/>
          <w:szCs w:val="22"/>
        </w:rPr>
        <w:t>al, Social, Cultural framework;</w:t>
      </w:r>
    </w:p>
    <w:p w:rsidR="009D166B" w:rsidRDefault="00B923B2" w14:paraId="34406729" w14:textId="77777777" w:rsidP="009D166B" w:rsidRPr="000B1836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0B1836">
        <w:rPr>
          <w:color w:val="auto"/>
          <w:sz w:val="22"/>
          <w:szCs w:val="22"/>
        </w:rPr>
        <w:t>Raise</w:t>
      </w:r>
      <w:r w:rsidR="00E01AAA" w:rsidRPr="000B1836">
        <w:rPr>
          <w:color w:val="auto"/>
          <w:sz w:val="22"/>
          <w:szCs w:val="22"/>
        </w:rPr>
        <w:t xml:space="preserve"> a</w:t>
      </w:r>
      <w:r w:rsidR="009D166B" w:rsidRPr="000B1836">
        <w:rPr>
          <w:color w:val="auto"/>
          <w:sz w:val="22"/>
          <w:szCs w:val="22"/>
        </w:rPr>
        <w:t>warene</w:t>
      </w:r>
      <w:r w:rsidR="000857D4" w:rsidRPr="000B1836">
        <w:rPr>
          <w:color w:val="auto"/>
          <w:sz w:val="22"/>
          <w:szCs w:val="22"/>
        </w:rPr>
        <w:t>ss of community issues and develop opportunities for teachers to</w:t>
      </w:r>
      <w:r w:rsidR="00E01AAA" w:rsidRPr="000B1836">
        <w:rPr>
          <w:color w:val="auto"/>
          <w:sz w:val="22"/>
          <w:szCs w:val="22"/>
        </w:rPr>
        <w:t xml:space="preserve"> engage with local communities;</w:t>
      </w:r>
    </w:p>
    <w:p w:rsidR="009D166B" w:rsidRDefault="00B923B2" w14:paraId="25C26CE2" w14:textId="77777777" w:rsidP="009D166B" w:rsidRPr="000B1836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0B1836">
        <w:rPr>
          <w:color w:val="auto"/>
          <w:sz w:val="22"/>
          <w:szCs w:val="22"/>
        </w:rPr>
        <w:t xml:space="preserve">Access a programme </w:t>
      </w:r>
      <w:r w:rsidR="009D166B" w:rsidRPr="000B1836">
        <w:rPr>
          <w:color w:val="auto"/>
          <w:sz w:val="22"/>
          <w:szCs w:val="22"/>
        </w:rPr>
        <w:t>of e</w:t>
      </w:r>
      <w:r w:rsidRPr="000B1836">
        <w:rPr>
          <w:color w:val="auto"/>
          <w:sz w:val="22"/>
          <w:szCs w:val="22"/>
        </w:rPr>
        <w:t>vents to promote</w:t>
      </w:r>
      <w:r w:rsidR="009D166B" w:rsidRPr="000B1836">
        <w:rPr>
          <w:color w:val="auto"/>
          <w:sz w:val="22"/>
          <w:szCs w:val="22"/>
        </w:rPr>
        <w:t xml:space="preserve"> interfait</w:t>
      </w:r>
      <w:r w:rsidR="000857D4" w:rsidRPr="000B1836">
        <w:rPr>
          <w:color w:val="auto"/>
          <w:sz w:val="22"/>
          <w:szCs w:val="22"/>
        </w:rPr>
        <w:t xml:space="preserve">h, cultural understanding and bring the curriculum to life. </w:t>
      </w:r>
    </w:p>
    <w:p w:rsidR="00B923B2" w:rsidRDefault="00B923B2" w14:paraId="2ED7DD8A" w14:textId="77777777" w:rsidP="009D166B" w:rsidRPr="000B1836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0B1836">
        <w:rPr>
          <w:color w:val="auto"/>
          <w:sz w:val="22"/>
          <w:szCs w:val="22"/>
        </w:rPr>
        <w:t>Bring</w:t>
      </w:r>
      <w:r w:rsidR="009D166B" w:rsidRPr="000B1836">
        <w:rPr>
          <w:color w:val="auto"/>
          <w:sz w:val="22"/>
          <w:szCs w:val="22"/>
        </w:rPr>
        <w:t xml:space="preserve"> together people of all cultures and faiths to grow in respect, understanding and friendship throug</w:t>
      </w:r>
      <w:r w:rsidRPr="000B1836">
        <w:rPr>
          <w:color w:val="auto"/>
          <w:sz w:val="22"/>
          <w:szCs w:val="22"/>
        </w:rPr>
        <w:t>h</w:t>
      </w:r>
      <w:r w:rsidR="009D166B" w:rsidRPr="000B1836">
        <w:rPr>
          <w:color w:val="auto"/>
          <w:sz w:val="22"/>
          <w:szCs w:val="22"/>
        </w:rPr>
        <w:t xml:space="preserve"> inspirational celebrations</w:t>
      </w:r>
      <w:r w:rsidRPr="000B1836">
        <w:rPr>
          <w:color w:val="auto"/>
          <w:sz w:val="22"/>
          <w:szCs w:val="22"/>
        </w:rPr>
        <w:t>, projects and diversity events</w:t>
      </w:r>
      <w:r w:rsidR="000857D4" w:rsidRPr="000B1836">
        <w:rPr>
          <w:color w:val="auto"/>
          <w:sz w:val="22"/>
          <w:szCs w:val="22"/>
        </w:rPr>
        <w:t>.</w:t>
      </w:r>
    </w:p>
    <w:p w:rsidR="00B923B2" w:rsidRDefault="00B923B2" w14:paraId="2A5ABCE5" w14:textId="77777777" w:rsidP="00B923B2">
      <w:pPr>
        <w:pStyle w:val="Default"/>
        <w:rPr>
          <w:color w:val="auto"/>
          <w:sz w:val="22"/>
          <w:szCs w:val="22"/>
        </w:rPr>
      </w:pPr>
    </w:p>
    <w:p w:rsidR="00B923B2" w:rsidRDefault="00EA0592" w14:paraId="760D54C9" w14:textId="77777777" w:rsidP="002563F7">
      <w:pPr>
        <w:pStyle w:val="Default"/>
        <w:rPr>
          <w:color w:val="auto"/>
          <w:sz w:val="22"/>
          <w:szCs w:val="22"/>
        </w:rPr>
      </w:pPr>
      <w:r w:rsidRPr="00B923B2">
        <w:rPr>
          <w:color w:val="auto"/>
          <w:sz w:val="22"/>
          <w:szCs w:val="22"/>
        </w:rPr>
        <w:t xml:space="preserve">This </w:t>
      </w:r>
      <w:r w:rsidR="00B923B2">
        <w:rPr>
          <w:color w:val="auto"/>
          <w:sz w:val="22"/>
          <w:szCs w:val="22"/>
        </w:rPr>
        <w:t>'</w:t>
      </w:r>
      <w:r w:rsidRPr="00B923B2">
        <w:rPr>
          <w:color w:val="auto"/>
          <w:sz w:val="22"/>
          <w:szCs w:val="22"/>
        </w:rPr>
        <w:t>Offer to Schools</w:t>
      </w:r>
      <w:r w:rsidR="00B923B2">
        <w:rPr>
          <w:color w:val="auto"/>
          <w:sz w:val="22"/>
          <w:szCs w:val="22"/>
        </w:rPr>
        <w:t>'</w:t>
      </w:r>
      <w:r w:rsidRPr="00B923B2">
        <w:rPr>
          <w:color w:val="auto"/>
          <w:sz w:val="22"/>
          <w:szCs w:val="22"/>
        </w:rPr>
        <w:t xml:space="preserve"> has been developed from discussions with</w:t>
      </w:r>
      <w:r w:rsidR="00B923B2">
        <w:rPr>
          <w:color w:val="auto"/>
          <w:sz w:val="22"/>
          <w:szCs w:val="22"/>
        </w:rPr>
        <w:t xml:space="preserve"> head teachers and key teachers across Lancashire.</w:t>
      </w:r>
    </w:p>
    <w:p w:rsidR="00B923B2" w:rsidRDefault="00CC16B9" w14:paraId="787A9AAD" w14:textId="21C0B109">
      <w:pPr>
        <w:rPr>
          <w:color w:val="C00000"/>
          <w:rFonts w:eastAsia="Times New Roman" w:cstheme="majorBidi"/>
          <w:sz w:val="26"/>
          <w:szCs w:val="26"/>
        </w:rPr>
      </w:pPr>
      <w:r>
        <w:rPr>
          <w:rFonts w:eastAsia="Times New Roman"/>
        </w:rPr>
        <w:br w:type="page"/>
      </w:r>
    </w:p>
    <w:p w:rsidR="00B923B2" w:rsidRDefault="00B923B2" w14:paraId="78547ADC" w14:textId="77777777" w:rsidP="00305D15">
      <w:pPr>
        <w:pStyle w:val="Heading2"/>
        <w:rPr>
          <w:rFonts w:eastAsia="Times New Roman"/>
        </w:rPr>
      </w:pPr>
    </w:p>
    <w:p w:rsidR="00D43717" w:rsidRDefault="00D43717" w14:paraId="128CE233" w14:textId="77777777" w:rsidP="00305D15" w:rsidRPr="0050285D">
      <w:pPr>
        <w:pStyle w:val="Heading2"/>
        <w:rPr>
          <w:color w:val="4F81BD"/>
          <w:rFonts w:eastAsia="Calibri"/>
        </w:rPr>
      </w:pPr>
      <w:bookmarkStart w:id="2" w:name="_Toc485802877"/>
      <w:r w:rsidRPr="0050285D">
        <w:rPr>
          <w:color w:val="4F81BD"/>
          <w:rFonts w:eastAsia="Calibri"/>
        </w:rPr>
        <w:t>Charges for Pay-as-you-go Services</w:t>
      </w:r>
      <w:bookmarkEnd w:id="2"/>
    </w:p>
    <w:p w:rsidR="005E5BDA" w:rsidRDefault="00D43717" w14:paraId="41CE820A" w14:textId="77777777" w:rsidP="005E5BDA" w:rsidRPr="002563F7">
      <w:r>
        <w:rPr>
          <w:rFonts w:cs="Arial" w:eastAsia="Calibri"/>
        </w:rPr>
        <w:t>Be</w:t>
      </w:r>
      <w:r w:rsidR="002563F7">
        <w:rPr>
          <w:rFonts w:cs="Arial" w:eastAsia="Calibri"/>
        </w:rPr>
        <w:t xml:space="preserve">spoke one-off sessions can </w:t>
      </w:r>
      <w:r>
        <w:rPr>
          <w:rFonts w:cs="Arial" w:eastAsia="Calibri"/>
        </w:rPr>
        <w:t xml:space="preserve">be purchased </w:t>
      </w:r>
      <w:r w:rsidR="00250C27" w:rsidRPr="00340C18">
        <w:rPr>
          <w:rFonts w:cs="Arial" w:eastAsia="Calibri"/>
        </w:rPr>
        <w:t xml:space="preserve">to support </w:t>
      </w:r>
      <w:r>
        <w:rPr>
          <w:rFonts w:cs="Arial" w:eastAsia="Calibri"/>
        </w:rPr>
        <w:t>schools'</w:t>
      </w:r>
      <w:r w:rsidR="00250C27" w:rsidRPr="00340C18">
        <w:rPr>
          <w:rFonts w:cs="Arial" w:eastAsia="Calibri"/>
        </w:rPr>
        <w:t xml:space="preserve"> work</w:t>
      </w:r>
      <w:r w:rsidR="002563F7">
        <w:rPr>
          <w:rFonts w:cs="Arial" w:eastAsia="Calibri"/>
        </w:rPr>
        <w:t xml:space="preserve">. </w:t>
      </w:r>
      <w:r>
        <w:rPr>
          <w:rFonts w:cs="Arial" w:eastAsia="Calibri"/>
        </w:rPr>
        <w:t>Pay-as-you-go, one-</w:t>
      </w:r>
      <w:r w:rsidR="00EA0592" w:rsidRPr="00340C18">
        <w:rPr>
          <w:rFonts w:cs="Arial" w:eastAsia="Calibri"/>
        </w:rPr>
        <w:t xml:space="preserve">off session charges are: </w:t>
      </w:r>
    </w:p>
    <w:tbl>
      <w:tblPr>
        <w:tblW w:w="5000" w:type="pct"/>
        <w:tblStyle w:val="TableGrid1"/>
        <w:tblLook w:val="4A0"/>
      </w:tblPr>
      <w:tblGrid>
        <w:gridCol w:w="6758"/>
        <w:gridCol w:w="2870"/>
      </w:tblGrid>
      <w:tr w14:paraId="2CE44903" w14:textId="77777777" w:rsidR="005E5BDA" w:rsidRPr="00340C18" w:rsidTr="00741D2C">
        <w:tc>
          <w:tcPr>
            <w:shd w:fill="D9D9D9" w:color="auto" w:themeFill="background1" w:themeFillShade="D9" w:val="clear"/>
            <w:tcW w:w="6487" w:type="dxa"/>
          </w:tcPr>
          <w:p w:rsidR="005E5BDA" w:rsidRDefault="005E5BDA" w14:paraId="2A5F865C" w14:textId="77777777" w:rsidP="00D42E0B" w:rsidRPr="002D42FD">
            <w:pPr>
              <w:rPr>
                <w:b/>
                <w:rFonts w:cs="Arial" w:eastAsia="Times New Roman"/>
              </w:rPr>
            </w:pPr>
            <w:r w:rsidRPr="002D42FD">
              <w:rPr>
                <w:b/>
                <w:rFonts w:cs="Arial" w:eastAsia="Times New Roman"/>
              </w:rPr>
              <w:t xml:space="preserve"> Rate per day </w:t>
            </w:r>
          </w:p>
        </w:tc>
        <w:tc>
          <w:tcPr>
            <w:tcW w:w="2755" w:type="dxa"/>
          </w:tcPr>
          <w:p w:rsidR="005E5BDA" w:rsidRDefault="002563F7" w14:paraId="2DB25143" w14:textId="5B37C6FD" w:rsidP="00D42E0B" w:rsidRPr="002D42FD">
            <w:pPr>
              <w:rPr>
                <w:b/>
                <w:rFonts w:cs="Arial" w:eastAsia="Times New Roman"/>
              </w:rPr>
            </w:pPr>
            <w:r>
              <w:rPr>
                <w:b/>
                <w:rFonts w:cs="Arial" w:eastAsia="Times New Roman"/>
              </w:rPr>
              <w:t>£2</w:t>
            </w:r>
            <w:r w:rsidR="002A1CE8">
              <w:rPr>
                <w:b/>
                <w:rFonts w:cs="Arial" w:eastAsia="Times New Roman"/>
              </w:rPr>
              <w:t>5</w:t>
            </w:r>
            <w:r w:rsidR="00B37751">
              <w:rPr>
                <w:b/>
                <w:rFonts w:cs="Arial" w:eastAsia="Times New Roman"/>
              </w:rPr>
              <w:t>0</w:t>
            </w:r>
          </w:p>
        </w:tc>
      </w:tr>
      <w:tr w14:paraId="3F7A9B66" w14:textId="77777777" w:rsidR="005E5BDA" w:rsidRPr="00340C18" w:rsidTr="00741D2C">
        <w:tc>
          <w:tcPr>
            <w:shd w:fill="D9D9D9" w:color="auto" w:themeFill="background1" w:themeFillShade="D9" w:val="clear"/>
            <w:tcW w:w="6487" w:type="dxa"/>
          </w:tcPr>
          <w:p w:rsidR="005E5BDA" w:rsidRDefault="005E5BDA" w14:paraId="4CD1D17B" w14:textId="77777777" w:rsidP="00D42E0B" w:rsidRPr="002D42FD">
            <w:pPr>
              <w:rPr>
                <w:b/>
                <w:rFonts w:cs="Arial" w:eastAsia="Times New Roman"/>
              </w:rPr>
            </w:pPr>
            <w:r w:rsidRPr="002D42FD">
              <w:rPr>
                <w:b/>
                <w:rFonts w:cs="Arial" w:eastAsia="Times New Roman"/>
              </w:rPr>
              <w:t xml:space="preserve"> Rate per ½ day </w:t>
            </w:r>
          </w:p>
        </w:tc>
        <w:tc>
          <w:tcPr>
            <w:tcW w:w="2755" w:type="dxa"/>
          </w:tcPr>
          <w:p w:rsidR="005E5BDA" w:rsidRDefault="002563F7" w14:paraId="285E29E9" w14:textId="40873FB4" w:rsidP="00D42E0B" w:rsidRPr="002D42FD">
            <w:pPr>
              <w:rPr>
                <w:b/>
                <w:rFonts w:cs="Arial" w:eastAsia="Times New Roman"/>
              </w:rPr>
            </w:pPr>
            <w:r>
              <w:rPr>
                <w:b/>
                <w:rFonts w:cs="Arial" w:eastAsia="Times New Roman"/>
              </w:rPr>
              <w:t>£</w:t>
            </w:r>
            <w:r w:rsidR="002A1CE8">
              <w:rPr>
                <w:b/>
                <w:rFonts w:cs="Arial" w:eastAsia="Times New Roman"/>
              </w:rPr>
              <w:t>200</w:t>
            </w:r>
          </w:p>
        </w:tc>
      </w:tr>
    </w:tbl>
    <w:p w:rsidR="00340C18" w:rsidRDefault="00340C18" w14:paraId="5DA86408" w14:textId="77777777" w:rsidP="00B923B2">
      <w:pPr>
        <w:spacing w:after="0" w:line="240" w:lineRule="auto"/>
        <w:rPr>
          <w:rFonts w:cs="Arial" w:eastAsia="Calibri"/>
        </w:rPr>
      </w:pPr>
    </w:p>
    <w:p w:rsidR="00D43717" w:rsidRDefault="00D43717" w14:paraId="201267CA" w14:textId="77777777" w:rsidP="00B923B2">
      <w:pPr>
        <w:spacing w:after="0" w:line="240" w:lineRule="auto"/>
        <w:rPr>
          <w:rFonts w:cs="Arial" w:eastAsia="Calibri"/>
        </w:rPr>
      </w:pPr>
    </w:p>
    <w:p w:rsidR="002671FC" w:rsidRDefault="002671FC" w14:paraId="7D2484E6" w14:textId="77777777" w:rsidP="00AC516C">
      <w:pPr>
        <w:pStyle w:val="Heading2"/>
        <w:rPr>
          <w:color w:val="4F81BD"/>
          <w:rFonts w:eastAsia="Calibri"/>
        </w:rPr>
      </w:pPr>
      <w:bookmarkStart w:id="3" w:name="_Toc485802878"/>
    </w:p>
    <w:p w:rsidR="00D43717" w:rsidRDefault="00D43717" w14:paraId="3990CA77" w14:textId="297FBFC8" w:rsidP="3801CA87">
      <w:pPr>
        <w:pStyle w:val="Heading2"/>
        <w:spacing w:line="240" w:lineRule="auto"/>
        <w:rPr>
          <w:color w:val="4F81BD"/>
          <w:rFonts w:eastAsia="Calibri"/>
        </w:rPr>
      </w:pPr>
      <w:r w:rsidRPr="0050285D">
        <w:rPr>
          <w:color w:val="4F81BD"/>
          <w:rFonts w:eastAsia="Calibri"/>
        </w:rPr>
        <w:t>Service Level Agreement Package</w:t>
      </w:r>
      <w:bookmarkEnd w:id="3"/>
    </w:p>
    <w:p w:rsidR="3801CA87" w:rsidRDefault="3801CA87" w14:paraId="4A6418D8" w14:textId="35837B6F" w:rsidP="3801CA87">
      <w:pPr>
        <w:spacing w:after="0" w:line="240" w:lineRule="auto"/>
        <w:rPr>
          <w:rFonts w:cs="Arial" w:eastAsia="Calibri"/>
        </w:rPr>
      </w:pPr>
      <w:r w:rsidRPr="3801CA87">
        <w:rPr>
          <w:rFonts w:cs="Arial" w:eastAsia="Calibri"/>
        </w:rPr>
        <w:t>Some schools prefer a Service Level Agreement (SLA) for the academic year.</w:t>
      </w:r>
    </w:p>
    <w:p w:rsidR="3801CA87" w:rsidRDefault="3801CA87" w14:paraId="3925B40D" w14:textId="2545087C" w:rsidP="3801CA87">
      <w:pPr>
        <w:spacing w:after="0" w:line="240" w:lineRule="auto"/>
        <w:rPr>
          <w:rFonts w:cs="Arial" w:eastAsia="Calibri"/>
        </w:rPr>
      </w:pPr>
      <w:r w:rsidRPr="3801CA87">
        <w:rPr>
          <w:rFonts w:cs="Arial" w:eastAsia="Calibri"/>
        </w:rPr>
        <w:t>The visits should all be utilised within the timescale of the SLA.</w:t>
      </w:r>
    </w:p>
    <w:p w:rsidR="002563F7" w:rsidRDefault="002563F7" w14:paraId="5213A4CB" w14:textId="77777777" w:rsidP="00B923B2" w:rsidRPr="00340C18">
      <w:pPr>
        <w:spacing w:after="0" w:line="240" w:lineRule="auto"/>
        <w:rPr>
          <w:rFonts w:cs="Arial" w:eastAsia="Calibri"/>
        </w:rPr>
      </w:pPr>
    </w:p>
    <w:p w:rsidR="005E5BDA" w:rsidRDefault="005E5BDA" w14:paraId="56A5F383" w14:textId="6B29E267" w:rsidP="005E5BDA">
      <w:pPr>
        <w:rPr>
          <w:rFonts w:cs="Arial" w:eastAsia="Calibri"/>
        </w:rPr>
      </w:pPr>
      <w:r w:rsidRPr="00340C18">
        <w:rPr>
          <w:rFonts w:cs="Arial" w:eastAsia="Calibri"/>
        </w:rPr>
        <w:t xml:space="preserve">Interested schools are offered a free initial planning meeting in order to ensure that advice and support is well matched to their individual </w:t>
      </w:r>
      <w:r w:rsidR="008D79BC">
        <w:rPr>
          <w:rFonts w:cs="Arial" w:eastAsia="Calibri"/>
        </w:rPr>
        <w:t>needs. This meeting can be done telephonically</w:t>
      </w:r>
      <w:r w:rsidR="00847322">
        <w:rPr>
          <w:rFonts w:cs="Arial" w:eastAsia="Calibri"/>
        </w:rPr>
        <w:t xml:space="preserve"> and can be requested by email at </w:t>
      </w:r>
      <w:hyperlink w:history="1" r:id="rId11">
        <w:r w:rsidR="00847322" w:rsidRPr="00730AB4">
          <w:rPr>
            <w:rStyle w:val="Hyperlink"/>
            <w:rFonts w:cs="Arial" w:eastAsia="Calibri"/>
          </w:rPr>
          <w:t>interfaithbookings1@outlook.com</w:t>
        </w:r>
      </w:hyperlink>
      <w:r w:rsidR="00847322">
        <w:rPr>
          <w:rFonts w:cs="Arial" w:eastAsia="Calibri"/>
        </w:rPr>
        <w:t xml:space="preserve"> </w:t>
      </w:r>
    </w:p>
    <w:p w:rsidR="002671FC" w:rsidRDefault="002671FC" w14:paraId="377BCB6C" w14:textId="77777777" w:rsidP="005E5BDA" w:rsidRPr="00340C18">
      <w:pPr>
        <w:rPr>
          <w:rFonts w:cs="Arial" w:eastAsia="Calibri"/>
        </w:rPr>
      </w:pPr>
    </w:p>
    <w:p w:rsidR="00B0498E" w:rsidRDefault="00EA03B3" w14:paraId="2337B81E" w14:textId="77777777" w:rsidP="00305D15" w:rsidRPr="0050285D">
      <w:pPr>
        <w:pStyle w:val="Heading2"/>
        <w:rPr>
          <w:color w:val="4F81BD"/>
          <w:rFonts w:eastAsia="Times New Roman"/>
        </w:rPr>
      </w:pPr>
      <w:bookmarkStart w:id="4" w:name="_Toc485802879"/>
      <w:r>
        <w:rPr>
          <w:color w:val="4F81BD"/>
          <w:rFonts w:eastAsia="Times New Roman"/>
        </w:rPr>
        <w:t>Package</w:t>
      </w:r>
      <w:r w:rsidR="00B0498E" w:rsidRPr="0050285D">
        <w:rPr>
          <w:color w:val="4F81BD"/>
          <w:rFonts w:eastAsia="Times New Roman"/>
        </w:rPr>
        <w:t xml:space="preserve"> for Primary Schools</w:t>
      </w:r>
      <w:bookmarkEnd w:id="4"/>
    </w:p>
    <w:p w:rsidR="00B0498E" w:rsidRDefault="00B0498E" w14:paraId="2B9F0E1F" w14:textId="77777777" w:rsidP="005E5BDA">
      <w:pPr>
        <w:spacing w:after="0" w:line="240" w:lineRule="auto"/>
        <w:rPr>
          <w:b/>
          <w:rFonts w:cs="Arial" w:eastAsia="Times New Roman"/>
          <w:sz w:val="24"/>
          <w:szCs w:val="24"/>
        </w:rPr>
      </w:pPr>
    </w:p>
    <w:p w:rsidR="005E5BDA" w:rsidRDefault="00B0498E" w14:paraId="0FED9015" w14:textId="314E55DB" w:rsidP="005E5BDA">
      <w:pPr>
        <w:spacing w:after="0" w:line="240" w:lineRule="auto"/>
        <w:rPr>
          <w:b/>
          <w:rFonts w:cs="Arial" w:eastAsia="Times New Roman"/>
          <w:sz w:val="24"/>
          <w:szCs w:val="24"/>
        </w:rPr>
      </w:pPr>
      <w:r>
        <w:rPr>
          <w:b/>
          <w:rFonts w:cs="Arial" w:eastAsia="Times New Roman"/>
          <w:sz w:val="24"/>
          <w:szCs w:val="24"/>
        </w:rPr>
        <w:t xml:space="preserve">Primary </w:t>
      </w:r>
      <w:r w:rsidR="002563F7">
        <w:rPr>
          <w:b/>
          <w:rFonts w:cs="Arial" w:eastAsia="Times New Roman"/>
          <w:sz w:val="24"/>
          <w:szCs w:val="24"/>
        </w:rPr>
        <w:t>Package:</w:t>
      </w:r>
      <w:r w:rsidR="00B923B2" w:rsidRPr="00D45D33">
        <w:rPr>
          <w:b/>
          <w:rFonts w:cs="Arial" w:eastAsia="Times New Roman"/>
          <w:sz w:val="24"/>
          <w:szCs w:val="24"/>
        </w:rPr>
        <w:t xml:space="preserve"> </w:t>
      </w:r>
      <w:r w:rsidR="00250C27" w:rsidRPr="00D45D33">
        <w:rPr>
          <w:b/>
          <w:rFonts w:cs="Arial" w:eastAsia="Times New Roman"/>
          <w:sz w:val="24"/>
          <w:szCs w:val="24"/>
        </w:rPr>
        <w:t xml:space="preserve"> </w:t>
      </w:r>
      <w:r w:rsidR="002D345E" w:rsidRPr="00D45D33">
        <w:rPr>
          <w:b/>
          <w:rFonts w:cs="Arial" w:eastAsia="Times New Roman"/>
          <w:sz w:val="24"/>
          <w:szCs w:val="24"/>
        </w:rPr>
        <w:t>£</w:t>
      </w:r>
      <w:r w:rsidR="00DF04A2">
        <w:rPr>
          <w:b/>
          <w:rFonts w:cs="Arial" w:eastAsia="Times New Roman"/>
          <w:sz w:val="24"/>
          <w:szCs w:val="24"/>
        </w:rPr>
        <w:t>6</w:t>
      </w:r>
      <w:r w:rsidR="002D345E" w:rsidRPr="00D45D33">
        <w:rPr>
          <w:b/>
          <w:rFonts w:cs="Arial" w:eastAsia="Times New Roman"/>
          <w:sz w:val="24"/>
          <w:szCs w:val="24"/>
        </w:rPr>
        <w:t>00</w:t>
      </w:r>
    </w:p>
    <w:p w:rsidR="00D45D33" w:rsidRDefault="00D45D33" w14:paraId="27BD40C9" w14:textId="77777777" w:rsidP="005E5BDA" w:rsidRPr="00D45D33">
      <w:pPr>
        <w:spacing w:after="0" w:line="240" w:lineRule="auto"/>
        <w:rPr>
          <w:b/>
          <w:rFonts w:cs="Arial" w:eastAsia="Times New Roman"/>
          <w:sz w:val="24"/>
          <w:szCs w:val="24"/>
        </w:rPr>
      </w:pPr>
    </w:p>
    <w:tbl>
      <w:tblPr>
        <w:tblW w:w="9628" w:type="dxa"/>
        <w:tblStyle w:val="TableGrid12"/>
        <w:tblLook w:val="4A0"/>
      </w:tblPr>
      <w:tblGrid>
        <w:gridCol w:w="6000"/>
        <w:gridCol w:w="3628"/>
      </w:tblGrid>
      <w:tr w14:paraId="1C702134" w14:textId="77777777" w:rsidR="00214A32" w:rsidRPr="00B923B2" w:rsidTr="6ED35597">
        <w:tc>
          <w:tcPr>
            <w:shd w:fill="D9D9D9" w:color="auto" w:themeFill="background1" w:themeFillShade="D9" w:val="clear"/>
            <w:tcW w:w="6000" w:type="dxa"/>
          </w:tcPr>
          <w:p w:rsidR="00214A32" w:rsidRDefault="00214A32" w14:paraId="226B199E" w14:textId="35E452EC" w:rsidP="00214A32" w:rsidRPr="00B923B2">
            <w:pPr>
              <w:rPr>
                <w:rFonts w:cs="Arial" w:eastAsia="Times New Roman"/>
              </w:rPr>
            </w:pPr>
            <w:r w:rsidRPr="00B923B2">
              <w:rPr>
                <w:bCs/>
                <w:b/>
                <w:rFonts w:cs="Arial" w:eastAsia="Times New Roman"/>
              </w:rPr>
              <w:t xml:space="preserve"> </w:t>
            </w:r>
            <w:r w:rsidR="002563F7">
              <w:rPr>
                <w:bCs/>
                <w:b/>
                <w:rFonts w:cs="Arial" w:eastAsia="Times New Roman"/>
              </w:rPr>
              <w:t xml:space="preserve">Primary School Package </w:t>
            </w:r>
            <w:r w:rsidRPr="00B923B2">
              <w:rPr>
                <w:bCs/>
                <w:b/>
                <w:rFonts w:cs="Arial" w:eastAsia="Times New Roman"/>
              </w:rPr>
              <w:t>(£</w:t>
            </w:r>
            <w:r w:rsidR="00DF04A2">
              <w:rPr>
                <w:bCs/>
                <w:b/>
                <w:rFonts w:cs="Arial" w:eastAsia="Times New Roman"/>
              </w:rPr>
              <w:t>6</w:t>
            </w:r>
            <w:r w:rsidRPr="00B923B2">
              <w:rPr>
                <w:bCs/>
                <w:b/>
                <w:rFonts w:cs="Arial" w:eastAsia="Times New Roman"/>
              </w:rPr>
              <w:t xml:space="preserve">00) </w:t>
            </w:r>
          </w:p>
        </w:tc>
        <w:tc>
          <w:tcPr>
            <w:shd w:fill="D9D9D9" w:color="auto" w:themeFill="background1" w:themeFillShade="D9" w:val="clear"/>
            <w:tcW w:w="3628" w:type="dxa"/>
          </w:tcPr>
          <w:p w:rsidR="00214A32" w:rsidRDefault="00214A32" w14:paraId="01C27787" w14:textId="77777777" w:rsidP="00214A32" w:rsidRPr="00B923B2">
            <w:pPr>
              <w:rPr>
                <w:bCs/>
                <w:b/>
                <w:rFonts w:cs="Arial" w:eastAsia="Times New Roman"/>
              </w:rPr>
            </w:pPr>
          </w:p>
        </w:tc>
      </w:tr>
      <w:tr w14:paraId="0EC8A4FE" w14:textId="77777777" w:rsidR="00214A32" w:rsidRPr="00B923B2" w:rsidTr="6ED35597">
        <w:tc>
          <w:tcPr>
            <w:tcW w:w="6000" w:type="dxa"/>
          </w:tcPr>
          <w:p w:rsidR="00214A32" w:rsidRDefault="00214A32" w14:paraId="14B69359" w14:textId="07DCCAC3" w:rsidP="00C71D86" w:rsidRPr="00B923B2">
            <w:pPr>
              <w:rPr>
                <w:rFonts w:cs="Arial" w:eastAsia="Times New Roman"/>
              </w:rPr>
            </w:pPr>
            <w:r w:rsidRPr="00B923B2">
              <w:rPr>
                <w:rFonts w:cs="Arial" w:eastAsia="Times New Roman"/>
              </w:rPr>
              <w:t xml:space="preserve">Initial Meeting with </w:t>
            </w:r>
            <w:proofErr w:type="spellStart"/>
            <w:r w:rsidRPr="00B923B2">
              <w:rPr>
                <w:rFonts w:cs="Arial" w:eastAsia="Times New Roman"/>
              </w:rPr>
              <w:t>Headteacher</w:t>
            </w:r>
            <w:proofErr w:type="spellEnd"/>
            <w:r w:rsidRPr="00B923B2">
              <w:rPr>
                <w:rFonts w:cs="Arial" w:eastAsia="Times New Roman"/>
              </w:rPr>
              <w:t xml:space="preserve">/ Lead Teacher </w:t>
            </w:r>
            <w:r w:rsidR="6ADFE0F7" w:rsidRPr="6ADFE0F7">
              <w:rPr>
                <w:rFonts w:cs="Arial" w:eastAsia="Times New Roman"/>
              </w:rPr>
              <w:t xml:space="preserve">via Zoom/telephone </w:t>
            </w:r>
            <w:r w:rsidR="00C71D86">
              <w:rPr>
                <w:rFonts w:cs="Arial" w:eastAsia="Times New Roman"/>
              </w:rPr>
              <w:t>to provide initial consultation /guidance on the SLA.</w:t>
            </w:r>
          </w:p>
        </w:tc>
        <w:tc>
          <w:tcPr>
            <w:tcW w:w="3628" w:type="dxa"/>
          </w:tcPr>
          <w:p w:rsidR="00214A32" w:rsidRDefault="00214A32" w14:paraId="3B3F8471" w14:textId="4339D0B1" w:rsidP="00494FB3" w:rsidRPr="00494FB3">
            <w:pPr>
              <w:pStyle w:val="ListParagraph"/>
              <w:numPr>
                <w:ilvl w:val="0"/>
                <w:numId w:val="7"/>
              </w:numPr>
              <w:rPr>
                <w:rFonts w:cs="Arial" w:eastAsia="Times New Roman"/>
              </w:rPr>
            </w:pPr>
            <w:r w:rsidRPr="00494FB3">
              <w:rPr>
                <w:rFonts w:cs="Arial" w:eastAsia="Times New Roman"/>
              </w:rPr>
              <w:t xml:space="preserve"> 1 Meeting</w:t>
            </w:r>
            <w:r w:rsidR="00847322">
              <w:rPr>
                <w:rFonts w:cs="Arial" w:eastAsia="Times New Roman"/>
              </w:rPr>
              <w:t xml:space="preserve">/Telephone </w:t>
            </w:r>
          </w:p>
        </w:tc>
      </w:tr>
      <w:tr w14:paraId="377F1B5F" w14:textId="77777777" w:rsidR="00214A32" w:rsidRPr="00B923B2" w:rsidTr="6ED35597">
        <w:tc>
          <w:tcPr>
            <w:tcW w:w="6000" w:type="dxa"/>
          </w:tcPr>
          <w:p w:rsidR="00214A32" w:rsidRDefault="6318558B" w14:paraId="426E51C1" w14:textId="62134AC2" w:rsidP="00214A32" w:rsidRPr="00B923B2">
            <w:pPr>
              <w:rPr>
                <w:rFonts w:cs="Arial" w:eastAsia="Times New Roman"/>
              </w:rPr>
            </w:pPr>
            <w:r w:rsidRPr="6318558B">
              <w:rPr>
                <w:rFonts w:cs="Arial" w:eastAsia="Times New Roman"/>
              </w:rPr>
              <w:t xml:space="preserve">Special event assembly - this is held on the day the Faith Speaker attends for </w:t>
            </w:r>
            <w:r w:rsidR="5764DD63" w:rsidRPr="5764DD63">
              <w:rPr>
                <w:rFonts w:cs="Arial" w:eastAsia="Times New Roman"/>
              </w:rPr>
              <w:t xml:space="preserve">the </w:t>
            </w:r>
            <w:r w:rsidRPr="6318558B">
              <w:rPr>
                <w:rFonts w:cs="Arial" w:eastAsia="Times New Roman"/>
              </w:rPr>
              <w:t>session.</w:t>
            </w:r>
          </w:p>
        </w:tc>
        <w:tc>
          <w:tcPr>
            <w:tcW w:w="3628" w:type="dxa"/>
          </w:tcPr>
          <w:p w:rsidR="00214A32" w:rsidRDefault="74A2A909" w14:paraId="1D433CC5" w14:textId="38D35704" w:rsidP="00494FB3" w:rsidRPr="00494FB3">
            <w:pPr>
              <w:pStyle w:val="ListParagraph"/>
              <w:numPr>
                <w:ilvl w:val="0"/>
                <w:numId w:val="7"/>
              </w:numPr>
              <w:rPr>
                <w:rFonts w:cs="Arial" w:eastAsia="Times New Roman"/>
              </w:rPr>
            </w:pPr>
            <w:r w:rsidRPr="00494FB3">
              <w:rPr>
                <w:rFonts w:cs="Arial" w:eastAsia="Times New Roman"/>
              </w:rPr>
              <w:t>1 assembly</w:t>
            </w:r>
            <w:r w:rsidR="00494FB3" w:rsidRPr="00494FB3">
              <w:rPr>
                <w:rFonts w:cs="Arial" w:eastAsia="Times New Roman"/>
              </w:rPr>
              <w:t xml:space="preserve"> for the</w:t>
            </w:r>
            <w:r w:rsidRPr="00494FB3">
              <w:rPr>
                <w:rFonts w:cs="Arial" w:eastAsia="Times New Roman"/>
              </w:rPr>
              <w:t xml:space="preserve"> </w:t>
            </w:r>
            <w:r w:rsidR="2A09006D" w:rsidRPr="00494FB3">
              <w:rPr>
                <w:rFonts w:cs="Arial" w:eastAsia="Times New Roman"/>
              </w:rPr>
              <w:t>whole school</w:t>
            </w:r>
            <w:r w:rsidR="00494FB3">
              <w:rPr>
                <w:rFonts w:cs="Arial" w:eastAsia="Times New Roman"/>
              </w:rPr>
              <w:t>,</w:t>
            </w:r>
            <w:r w:rsidR="2A09006D" w:rsidRPr="00494FB3">
              <w:rPr>
                <w:rFonts w:cs="Arial" w:eastAsia="Times New Roman"/>
              </w:rPr>
              <w:t xml:space="preserve"> </w:t>
            </w:r>
            <w:r w:rsidR="00494FB3" w:rsidRPr="00494FB3">
              <w:rPr>
                <w:rFonts w:cs="Arial" w:eastAsia="Times New Roman"/>
              </w:rPr>
              <w:t xml:space="preserve">from each faith visitor </w:t>
            </w:r>
          </w:p>
        </w:tc>
      </w:tr>
      <w:tr w14:paraId="052B9650" w14:textId="77777777" w:rsidR="00214A32" w:rsidRPr="00B923B2" w:rsidTr="6ED35597">
        <w:tc>
          <w:tcPr>
            <w:tcW w:w="6000" w:type="dxa"/>
          </w:tcPr>
          <w:p w:rsidR="002563F7" w:rsidRDefault="4A53157E" w14:paraId="0774E4EF" w14:textId="3F738575" w:rsidP="00A410DC">
            <w:pPr>
              <w:jc w:val="both"/>
              <w:rPr>
                <w:rFonts w:cs="Arial" w:eastAsia="Times New Roman"/>
              </w:rPr>
            </w:pPr>
            <w:r w:rsidRPr="4A53157E">
              <w:rPr>
                <w:rFonts w:cs="Arial" w:eastAsia="Times New Roman"/>
              </w:rPr>
              <w:t>Faith</w:t>
            </w:r>
            <w:r w:rsidR="00214A32" w:rsidRPr="00B923B2">
              <w:rPr>
                <w:rFonts w:cs="Arial" w:eastAsia="Times New Roman"/>
              </w:rPr>
              <w:t xml:space="preserve"> </w:t>
            </w:r>
            <w:r w:rsidR="439A3656" w:rsidRPr="439A3656">
              <w:rPr>
                <w:rFonts w:cs="Arial" w:eastAsia="Times New Roman"/>
              </w:rPr>
              <w:t>visitor</w:t>
            </w:r>
            <w:r w:rsidR="00D41490">
              <w:rPr>
                <w:rFonts w:cs="Arial" w:eastAsia="Times New Roman"/>
              </w:rPr>
              <w:t>s</w:t>
            </w:r>
            <w:r w:rsidR="439A3656" w:rsidRPr="439A3656">
              <w:rPr>
                <w:rFonts w:cs="Arial" w:eastAsia="Times New Roman"/>
              </w:rPr>
              <w:t xml:space="preserve"> to </w:t>
            </w:r>
            <w:r w:rsidR="152F7767" w:rsidRPr="152F7767">
              <w:rPr>
                <w:rFonts w:cs="Arial" w:eastAsia="Times New Roman"/>
              </w:rPr>
              <w:t xml:space="preserve">the </w:t>
            </w:r>
            <w:r w:rsidR="70C525E8" w:rsidRPr="70C525E8">
              <w:rPr>
                <w:rFonts w:cs="Arial" w:eastAsia="Times New Roman"/>
              </w:rPr>
              <w:t>school</w:t>
            </w:r>
            <w:r w:rsidR="152F7767" w:rsidRPr="152F7767">
              <w:rPr>
                <w:rFonts w:cs="Arial" w:eastAsia="Times New Roman"/>
              </w:rPr>
              <w:t xml:space="preserve"> </w:t>
            </w:r>
            <w:r w:rsidR="00316D3E">
              <w:rPr>
                <w:rFonts w:cs="Arial" w:eastAsia="Times New Roman"/>
              </w:rPr>
              <w:t>–</w:t>
            </w:r>
            <w:r w:rsidR="00214A32" w:rsidRPr="00B923B2">
              <w:rPr>
                <w:rFonts w:cs="Arial" w:eastAsia="Times New Roman"/>
              </w:rPr>
              <w:t xml:space="preserve"> </w:t>
            </w:r>
            <w:r w:rsidR="00316D3E">
              <w:rPr>
                <w:rFonts w:cs="Arial" w:eastAsia="Times New Roman"/>
              </w:rPr>
              <w:t>these are</w:t>
            </w:r>
            <w:r w:rsidR="00214A32" w:rsidRPr="00B923B2">
              <w:rPr>
                <w:rFonts w:cs="Arial" w:eastAsia="Times New Roman"/>
              </w:rPr>
              <w:t xml:space="preserve"> speakers from different</w:t>
            </w:r>
            <w:r w:rsidR="00D45D33">
              <w:rPr>
                <w:rFonts w:cs="Arial" w:eastAsia="Times New Roman"/>
              </w:rPr>
              <w:t xml:space="preserve"> Faiths (e.g.</w:t>
            </w:r>
            <w:r w:rsidR="002D42FD">
              <w:rPr>
                <w:rFonts w:cs="Arial" w:eastAsia="Times New Roman"/>
              </w:rPr>
              <w:t xml:space="preserve"> </w:t>
            </w:r>
            <w:r w:rsidR="00214A32" w:rsidRPr="00B923B2">
              <w:rPr>
                <w:rFonts w:cs="Arial" w:eastAsia="Times New Roman"/>
              </w:rPr>
              <w:t xml:space="preserve">Christianity, Judaism, Hinduism, Sikhism, Buddhism </w:t>
            </w:r>
            <w:r w:rsidR="00FE0A89">
              <w:rPr>
                <w:rFonts w:cs="Arial" w:eastAsia="Times New Roman"/>
              </w:rPr>
              <w:t>and</w:t>
            </w:r>
            <w:r w:rsidR="00214A32" w:rsidRPr="00B923B2">
              <w:rPr>
                <w:rFonts w:cs="Arial" w:eastAsia="Times New Roman"/>
              </w:rPr>
              <w:t xml:space="preserve"> Islam) </w:t>
            </w:r>
          </w:p>
          <w:p w:rsidR="00B441AD" w:rsidRDefault="00B441AD" w14:paraId="4DD3BF7B" w14:textId="77777777" w:rsidP="001D6E63">
            <w:pPr>
              <w:rPr>
                <w:rFonts w:cs="Arial" w:eastAsia="Times New Roman"/>
              </w:rPr>
            </w:pPr>
          </w:p>
          <w:p w:rsidR="002563F7" w:rsidRDefault="002563F7" w14:paraId="10D52E4F" w14:textId="442274F6" w:rsidP="25058DBB">
            <w:pPr>
              <w:rPr>
                <w:rFonts w:cs="Arial" w:eastAsia="Times New Roman"/>
              </w:rPr>
            </w:pPr>
            <w:r>
              <w:rPr>
                <w:rFonts w:cs="Arial" w:eastAsia="Times New Roman"/>
              </w:rPr>
              <w:t xml:space="preserve">OR these can be visits to places of worship. We work with schools to ensure we best meet their needs. </w:t>
            </w:r>
          </w:p>
          <w:p w:rsidR="00223494" w:rsidRDefault="00223494" w14:paraId="5EDF35BF" w14:textId="77777777" w:rsidP="25058DBB" w:rsidRPr="00B923B2">
            <w:pPr>
              <w:rPr>
                <w:rFonts w:cs="Arial" w:eastAsia="Times New Roman"/>
              </w:rPr>
            </w:pPr>
          </w:p>
          <w:p w:rsidR="002563F7" w:rsidRDefault="25058DBB" w14:paraId="2A7F493E" w14:textId="5D199D77" w:rsidP="001D6E63" w:rsidRPr="00B923B2">
            <w:pPr>
              <w:rPr>
                <w:b/>
                <w:rFonts w:cs="Arial" w:eastAsia="Calibri"/>
              </w:rPr>
            </w:pPr>
            <w:r w:rsidRPr="25058DBB">
              <w:rPr>
                <w:bCs/>
                <w:b/>
                <w:rFonts w:cs="Arial" w:eastAsia="Calibri"/>
              </w:rPr>
              <w:t xml:space="preserve">Please note:  Due to the uncertainty of </w:t>
            </w:r>
            <w:proofErr w:type="spellStart"/>
            <w:r w:rsidRPr="25058DBB">
              <w:rPr>
                <w:bCs/>
                <w:b/>
                <w:rFonts w:cs="Arial" w:eastAsia="Calibri"/>
              </w:rPr>
              <w:t>Covid</w:t>
            </w:r>
            <w:proofErr w:type="spellEnd"/>
            <w:r w:rsidRPr="25058DBB">
              <w:rPr>
                <w:bCs/>
                <w:b/>
                <w:rFonts w:cs="Arial" w:eastAsia="Calibri"/>
              </w:rPr>
              <w:t xml:space="preserve"> all sessions </w:t>
            </w:r>
            <w:r w:rsidR="396BC412" w:rsidRPr="396BC412">
              <w:rPr>
                <w:bCs/>
                <w:b/>
                <w:rFonts w:cs="Arial" w:eastAsia="Calibri"/>
              </w:rPr>
              <w:t>can be</w:t>
            </w:r>
            <w:r w:rsidR="381BDB0C" w:rsidRPr="381BDB0C">
              <w:rPr>
                <w:bCs/>
                <w:b/>
                <w:rFonts w:cs="Arial" w:eastAsia="Calibri"/>
              </w:rPr>
              <w:t xml:space="preserve"> </w:t>
            </w:r>
            <w:r w:rsidR="23620628" w:rsidRPr="23620628">
              <w:rPr>
                <w:bCs/>
                <w:b/>
                <w:rFonts w:cs="Arial" w:eastAsia="Calibri"/>
              </w:rPr>
              <w:t>delivered</w:t>
            </w:r>
            <w:r w:rsidR="381BDB0C" w:rsidRPr="381BDB0C">
              <w:rPr>
                <w:bCs/>
                <w:b/>
                <w:rFonts w:cs="Arial" w:eastAsia="Calibri"/>
              </w:rPr>
              <w:t xml:space="preserve"> via Zoom</w:t>
            </w:r>
            <w:r w:rsidR="2CF6B07D" w:rsidRPr="2CF6B07D">
              <w:rPr>
                <w:bCs/>
                <w:b/>
                <w:rFonts w:cs="Arial" w:eastAsia="Calibri"/>
              </w:rPr>
              <w:t>.</w:t>
            </w:r>
          </w:p>
        </w:tc>
        <w:tc>
          <w:tcPr>
            <w:tcW w:w="3628" w:type="dxa"/>
          </w:tcPr>
          <w:p w:rsidR="00214A32" w:rsidRDefault="00214A32" w14:paraId="70298DA3" w14:textId="295253DB" w:rsidP="00494FB3" w:rsidRPr="00494FB3">
            <w:pPr>
              <w:pStyle w:val="ListParagraph"/>
              <w:numPr>
                <w:ilvl w:val="0"/>
                <w:numId w:val="7"/>
              </w:numPr>
              <w:rPr>
                <w:rFonts w:cs="Arial" w:eastAsia="Times New Roman"/>
              </w:rPr>
            </w:pPr>
            <w:r w:rsidRPr="00494FB3">
              <w:rPr>
                <w:rFonts w:cs="Arial" w:eastAsia="Times New Roman"/>
              </w:rPr>
              <w:t>3</w:t>
            </w:r>
          </w:p>
        </w:tc>
      </w:tr>
    </w:tbl>
    <w:p w:rsidR="00250C27" w:rsidRDefault="00250C27" w14:paraId="74322458" w14:textId="77777777" w:rsidP="005E5BDA" w:rsidRPr="00B923B2">
      <w:pPr>
        <w:spacing w:after="0" w:line="240" w:lineRule="auto"/>
        <w:rPr>
          <w:rFonts w:cs="Arial" w:eastAsia="Times New Roman"/>
        </w:rPr>
      </w:pPr>
    </w:p>
    <w:p w:rsidR="004E60B0" w:rsidRDefault="00B423BD" w14:paraId="42A94765" w14:textId="6B998504" w:rsidP="005E5BDA" w:rsidRPr="00B923B2">
      <w:pPr>
        <w:spacing w:after="0" w:line="240" w:lineRule="auto"/>
        <w:rPr>
          <w:rFonts w:cs="Arial" w:eastAsia="Times New Roman"/>
        </w:rPr>
      </w:pPr>
      <w:r>
        <w:rPr>
          <w:rFonts w:cs="Arial" w:eastAsia="Times New Roman"/>
        </w:rPr>
        <w:t xml:space="preserve">If schools require </w:t>
      </w:r>
      <w:r w:rsidRPr="00C33697">
        <w:rPr>
          <w:bCs/>
          <w:b/>
          <w:rFonts w:cs="Arial" w:eastAsia="Times New Roman"/>
        </w:rPr>
        <w:t>additional</w:t>
      </w:r>
      <w:r>
        <w:rPr>
          <w:rFonts w:cs="Arial" w:eastAsia="Times New Roman"/>
        </w:rPr>
        <w:t xml:space="preserve"> sessions, these can be arranged at an addi</w:t>
      </w:r>
      <w:r w:rsidR="00C418EB">
        <w:rPr>
          <w:rFonts w:cs="Arial" w:eastAsia="Times New Roman"/>
        </w:rPr>
        <w:t>tional charge of £</w:t>
      </w:r>
      <w:r w:rsidR="002C39B5">
        <w:rPr>
          <w:rFonts w:cs="Arial" w:eastAsia="Times New Roman"/>
        </w:rPr>
        <w:t>200</w:t>
      </w:r>
      <w:r w:rsidR="00C418EB">
        <w:rPr>
          <w:rFonts w:cs="Arial" w:eastAsia="Times New Roman"/>
        </w:rPr>
        <w:t xml:space="preserve"> per visit (full day) or £</w:t>
      </w:r>
      <w:r w:rsidR="497D9353" w:rsidRPr="497D9353">
        <w:rPr>
          <w:rFonts w:cs="Arial" w:eastAsia="Times New Roman"/>
        </w:rPr>
        <w:t>1</w:t>
      </w:r>
      <w:r w:rsidR="002C39B5">
        <w:rPr>
          <w:rFonts w:cs="Arial" w:eastAsia="Times New Roman"/>
        </w:rPr>
        <w:t>5</w:t>
      </w:r>
      <w:r w:rsidR="497D9353" w:rsidRPr="497D9353">
        <w:rPr>
          <w:rFonts w:cs="Arial" w:eastAsia="Times New Roman"/>
        </w:rPr>
        <w:t>0</w:t>
      </w:r>
      <w:r w:rsidR="00C418EB">
        <w:rPr>
          <w:rFonts w:cs="Arial" w:eastAsia="Times New Roman"/>
        </w:rPr>
        <w:t xml:space="preserve"> (half day).</w:t>
      </w:r>
    </w:p>
    <w:p w:rsidR="00FA3D81" w:rsidRDefault="00FA3D81" w14:paraId="5093EBE9" w14:textId="54BF2A34">
      <w:pPr>
        <w:rPr>
          <w:rFonts w:cs="Arial" w:eastAsia="Times New Roman"/>
        </w:rPr>
      </w:pPr>
      <w:r>
        <w:rPr>
          <w:rFonts w:cs="Arial" w:eastAsia="Times New Roman"/>
        </w:rPr>
        <w:br w:type="page"/>
      </w:r>
    </w:p>
    <w:p w:rsidR="003457B8" w:rsidRDefault="003457B8" w14:paraId="03716150" w14:textId="77777777" w:rsidP="00CC16B9" w:rsidRPr="00CC16B9">
      <w:pPr>
        <w:rPr>
          <w:rFonts w:cs="Arial" w:eastAsiaTheme="majorEastAsia"/>
          <w:sz w:val="32"/>
          <w:szCs w:val="32"/>
        </w:rPr>
      </w:pPr>
      <w:r w:rsidRPr="00390E02">
        <w:rPr>
          <w:rFonts w:cs="Arial"/>
        </w:rPr>
        <w:t>Conditions of Agreement</w:t>
      </w:r>
    </w:p>
    <w:p w:rsidR="003457B8" w:rsidRDefault="003457B8" w14:paraId="64C1B9F7" w14:textId="3ED21180" w:rsidP="003457B8" w:rsidRPr="003457B8">
      <w:pPr>
        <w:jc w:val="both"/>
        <w:rPr>
          <w:rFonts w:eastAsia="Calibri"/>
        </w:rPr>
      </w:pPr>
    </w:p>
    <w:p w:rsidR="003457B8" w:rsidRDefault="003457B8" w14:paraId="77083735" w14:textId="77777777" w:rsidP="003457B8" w:rsidRPr="003457B8">
      <w:pPr>
        <w:numPr>
          <w:ilvl w:val="0"/>
          <w:numId w:val="5"/>
        </w:numPr>
        <w:jc w:val="both"/>
        <w:rPr>
          <w:rFonts w:cs="Arial"/>
        </w:rPr>
      </w:pPr>
      <w:r w:rsidRPr="003457B8">
        <w:rPr>
          <w:rFonts w:cs="Arial"/>
        </w:rPr>
        <w:t>We will provide a specialist member of staff and will endeavour wherever possible to accommodate a school/Establishment request.</w:t>
      </w:r>
    </w:p>
    <w:p w:rsidR="003457B8" w:rsidRDefault="003457B8" w14:paraId="113ADD79" w14:textId="77777777" w:rsidP="003457B8" w:rsidRPr="003457B8">
      <w:pPr>
        <w:numPr>
          <w:ilvl w:val="0"/>
          <w:numId w:val="5"/>
        </w:numPr>
        <w:jc w:val="both"/>
        <w:rPr>
          <w:rFonts w:cs="Arial"/>
        </w:rPr>
      </w:pPr>
      <w:r w:rsidRPr="003457B8">
        <w:rPr>
          <w:rFonts w:cs="Arial"/>
        </w:rPr>
        <w:t>Session times will be arranged to suit the needs of schools and will be</w:t>
      </w:r>
      <w:r>
        <w:rPr>
          <w:rFonts w:cs="Arial"/>
        </w:rPr>
        <w:t xml:space="preserve"> agreed between </w:t>
      </w:r>
      <w:r w:rsidR="002671FC">
        <w:rPr>
          <w:rFonts w:cs="Arial"/>
        </w:rPr>
        <w:t>a</w:t>
      </w:r>
      <w:r w:rsidR="00666F22">
        <w:rPr>
          <w:rFonts w:cs="Arial"/>
        </w:rPr>
        <w:t xml:space="preserve"> member of staff from Building Bridges in Burnley </w:t>
      </w:r>
      <w:r w:rsidRPr="003457B8">
        <w:rPr>
          <w:rFonts w:cs="Arial"/>
        </w:rPr>
        <w:t>and the school.</w:t>
      </w:r>
    </w:p>
    <w:p w:rsidR="003457B8" w:rsidRDefault="003457B8" w14:paraId="1A4F301E" w14:textId="17E25AF6" w:rsidP="003457B8" w:rsidRPr="003457B8">
      <w:pPr>
        <w:numPr>
          <w:ilvl w:val="0"/>
          <w:numId w:val="5"/>
        </w:numPr>
        <w:jc w:val="both"/>
        <w:rPr>
          <w:rFonts w:cs="Arial"/>
        </w:rPr>
      </w:pPr>
      <w:r w:rsidRPr="003457B8">
        <w:rPr>
          <w:rFonts w:cs="Arial"/>
        </w:rPr>
        <w:t>Charges will be calculated as agreed and will be processed in line with this agreement. Collections will be arranged thro</w:t>
      </w:r>
      <w:r>
        <w:rPr>
          <w:rFonts w:cs="Arial"/>
        </w:rPr>
        <w:t>ugh invoice</w:t>
      </w:r>
      <w:r w:rsidRPr="003457B8">
        <w:rPr>
          <w:rFonts w:cs="Arial"/>
        </w:rPr>
        <w:t xml:space="preserve">. </w:t>
      </w:r>
      <w:r w:rsidR="5A3374BC" w:rsidRPr="5A3374BC">
        <w:rPr>
          <w:rFonts w:cs="Arial"/>
        </w:rPr>
        <w:t xml:space="preserve"> </w:t>
      </w:r>
    </w:p>
    <w:p w:rsidR="5A3374BC" w:rsidRDefault="5A3374BC" w14:paraId="3388ED92" w14:textId="2D4AB297" w:rsidP="5A3374BC">
      <w:pPr>
        <w:numPr>
          <w:ilvl w:val="0"/>
          <w:numId w:val="5"/>
        </w:numPr>
        <w:jc w:val="both"/>
      </w:pPr>
      <w:r w:rsidRPr="5A3374BC">
        <w:rPr>
          <w:rFonts w:cs="Arial" w:eastAsia="Calibri"/>
        </w:rPr>
        <w:t>Invoice will be issued on receipt of first booking form.</w:t>
      </w:r>
    </w:p>
    <w:p w:rsidR="4991BC92" w:rsidRDefault="4991BC92" w14:paraId="6C5FB928" w14:textId="23C2B7DD" w:rsidP="4991BC92">
      <w:pPr>
        <w:jc w:val="both"/>
        <w:rPr>
          <w:rFonts w:eastAsia="Calibri"/>
        </w:rPr>
      </w:pPr>
    </w:p>
    <w:p w:rsidR="003457B8" w:rsidRDefault="003457B8" w14:paraId="6AF5BB79" w14:textId="77777777" w:rsidP="003457B8" w:rsidRPr="00390E02">
      <w:pPr>
        <w:pStyle w:val="Heading1"/>
        <w:jc w:val="both"/>
        <w:rPr>
          <w:u w:val="single"/>
          <w:rFonts w:cs="Arial"/>
        </w:rPr>
      </w:pPr>
      <w:r w:rsidRPr="00390E02">
        <w:rPr>
          <w:u w:val="single"/>
          <w:rFonts w:cs="Arial"/>
        </w:rPr>
        <w:t>Purpose of the Agreement</w:t>
      </w:r>
    </w:p>
    <w:p w:rsidR="003457B8" w:rsidRDefault="003457B8" w14:paraId="70260338" w14:textId="77777777" w:rsidP="003457B8" w:rsidRPr="00390E02">
      <w:pPr>
        <w:jc w:val="both"/>
        <w:rPr>
          <w:rFonts w:cs="Arial"/>
        </w:rPr>
      </w:pPr>
    </w:p>
    <w:p w:rsidR="003457B8" w:rsidRDefault="003457B8" w14:paraId="7D567BB1" w14:textId="77777777" w:rsidP="003457B8" w:rsidRPr="00390E02">
      <w:pPr>
        <w:jc w:val="both"/>
        <w:rPr>
          <w:rFonts w:cs="Arial"/>
        </w:rPr>
      </w:pPr>
      <w:r w:rsidRPr="00390E02">
        <w:rPr>
          <w:rFonts w:cs="Arial"/>
        </w:rPr>
        <w:t>The School (the Commissioner) wishes to engage</w:t>
      </w:r>
      <w:r>
        <w:rPr>
          <w:rFonts w:cs="Arial"/>
        </w:rPr>
        <w:t xml:space="preserve"> Building Bridges in Burnley</w:t>
      </w:r>
      <w:r w:rsidRPr="00390E02">
        <w:rPr>
          <w:rFonts w:cs="Arial"/>
        </w:rPr>
        <w:t xml:space="preserve"> (the Service Provider) in the provision of the Services in accordance with the terms of this agreement.</w:t>
      </w:r>
    </w:p>
    <w:p w:rsidR="003457B8" w:rsidRDefault="003457B8" w14:paraId="79D43B58" w14:textId="77777777" w:rsidP="003457B8" w:rsidRPr="003457B8">
      <w:pPr>
        <w:jc w:val="both"/>
        <w:rPr>
          <w:rFonts w:cs="Arial"/>
        </w:rPr>
      </w:pPr>
      <w:r w:rsidRPr="00390E02">
        <w:rPr>
          <w:rFonts w:cs="Arial"/>
        </w:rPr>
        <w:t>The Service Provider shall provide the Services as set out in the spec</w:t>
      </w:r>
      <w:r>
        <w:rPr>
          <w:rFonts w:cs="Arial"/>
        </w:rPr>
        <w:t xml:space="preserve">ification of work </w:t>
      </w:r>
      <w:r w:rsidRPr="00390E02">
        <w:rPr>
          <w:rFonts w:cs="Arial"/>
        </w:rPr>
        <w:t>of this agreement.</w:t>
      </w:r>
    </w:p>
    <w:p w:rsidR="003457B8" w:rsidRDefault="003457B8" w14:paraId="5DF59D85" w14:textId="77777777" w:rsidP="003457B8" w:rsidRPr="00390E02">
      <w:pPr>
        <w:pStyle w:val="Heading1"/>
        <w:jc w:val="both"/>
        <w:rPr>
          <w:u w:val="single"/>
          <w:rFonts w:cs="Arial"/>
        </w:rPr>
      </w:pPr>
      <w:r w:rsidRPr="00390E02">
        <w:rPr>
          <w:u w:val="single"/>
          <w:rFonts w:cs="Arial"/>
        </w:rPr>
        <w:t>Length of Agreement</w:t>
      </w:r>
    </w:p>
    <w:p w:rsidR="003457B8" w:rsidRDefault="003457B8" w14:paraId="32A8EF94" w14:textId="77777777" w:rsidP="003457B8" w:rsidRPr="00390E02">
      <w:pPr>
        <w:jc w:val="both"/>
        <w:rPr>
          <w:rFonts w:cs="Arial"/>
        </w:rPr>
      </w:pPr>
    </w:p>
    <w:p w:rsidR="003457B8" w:rsidRDefault="003457B8" w14:paraId="15FBC8B3" w14:textId="5CE9AECA" w:rsidP="003457B8" w:rsidRPr="003457B8">
      <w:pPr>
        <w:jc w:val="both"/>
        <w:rPr>
          <w:rFonts w:cs="Arial"/>
        </w:rPr>
      </w:pPr>
      <w:r w:rsidRPr="00390E02">
        <w:rPr>
          <w:rFonts w:cs="Arial"/>
        </w:rPr>
        <w:t xml:space="preserve">Provision of the services shall take place </w:t>
      </w:r>
      <w:r w:rsidR="00C71D86">
        <w:rPr>
          <w:rFonts w:cs="Arial"/>
        </w:rPr>
        <w:t>during the period September 20</w:t>
      </w:r>
      <w:r w:rsidR="00A6398E">
        <w:rPr>
          <w:rFonts w:cs="Arial"/>
        </w:rPr>
        <w:t>2</w:t>
      </w:r>
      <w:r w:rsidR="00B71132">
        <w:rPr>
          <w:rFonts w:cs="Arial"/>
        </w:rPr>
        <w:t>2</w:t>
      </w:r>
      <w:r>
        <w:rPr>
          <w:rFonts w:cs="Arial"/>
        </w:rPr>
        <w:t xml:space="preserve"> to </w:t>
      </w:r>
      <w:r w:rsidR="00B71132">
        <w:rPr>
          <w:rFonts w:cs="Arial"/>
        </w:rPr>
        <w:t>July 2023.</w:t>
      </w:r>
      <w:r w:rsidRPr="00390E02">
        <w:rPr>
          <w:rFonts w:cs="Arial"/>
        </w:rPr>
        <w:t xml:space="preserve">  </w:t>
      </w:r>
    </w:p>
    <w:p w:rsidR="003457B8" w:rsidRDefault="003457B8" w14:paraId="774F3CE3" w14:textId="77777777" w:rsidP="003457B8" w:rsidRPr="00390E02">
      <w:pPr>
        <w:pStyle w:val="Heading1"/>
        <w:jc w:val="both"/>
        <w:rPr>
          <w:u w:val="single"/>
          <w:rFonts w:cs="Arial"/>
        </w:rPr>
      </w:pPr>
      <w:r w:rsidRPr="00390E02">
        <w:rPr>
          <w:u w:val="single"/>
          <w:rFonts w:cs="Arial"/>
        </w:rPr>
        <w:t>Variations</w:t>
      </w:r>
    </w:p>
    <w:p w:rsidR="003457B8" w:rsidRDefault="003457B8" w14:paraId="35DFC3B5" w14:textId="77777777" w:rsidP="003457B8" w:rsidRPr="00390E02">
      <w:pPr>
        <w:jc w:val="both"/>
        <w:rPr>
          <w:rFonts w:cs="Arial"/>
        </w:rPr>
      </w:pPr>
    </w:p>
    <w:p w:rsidR="003457B8" w:rsidRDefault="003457B8" w14:paraId="6463B850" w14:textId="77777777" w:rsidP="003457B8">
      <w:pPr>
        <w:jc w:val="both"/>
        <w:rPr>
          <w:rFonts w:cs="Arial"/>
        </w:rPr>
      </w:pPr>
      <w:r>
        <w:rPr>
          <w:rFonts w:cs="Arial"/>
        </w:rPr>
        <w:t xml:space="preserve">It may be possible to jointly agree some variation to the agreed service. </w:t>
      </w:r>
    </w:p>
    <w:p w:rsidR="003457B8" w:rsidRDefault="003457B8" w14:paraId="617D87A4" w14:textId="77777777" w:rsidP="003457B8" w:rsidRPr="003457B8">
      <w:pPr>
        <w:jc w:val="both"/>
        <w:rPr>
          <w:bCs/>
          <w:u w:val="single"/>
          <w:rFonts w:cs="Arial"/>
          <w:sz w:val="32"/>
          <w:szCs w:val="32"/>
        </w:rPr>
      </w:pPr>
      <w:r w:rsidRPr="003457B8">
        <w:rPr>
          <w:bCs/>
          <w:u w:val="single"/>
          <w:rFonts w:cs="Arial"/>
          <w:sz w:val="32"/>
          <w:szCs w:val="32"/>
        </w:rPr>
        <w:t xml:space="preserve">Monitoring &amp; Evaluation </w:t>
      </w:r>
    </w:p>
    <w:p w:rsidR="003457B8" w:rsidRDefault="003457B8" w14:paraId="7A2E2F3C" w14:textId="154B27C6" w:rsidP="003457B8">
      <w:pPr>
        <w:jc w:val="both"/>
        <w:rPr>
          <w:lang w:val="en-US"/>
          <w:rFonts w:cs="Arial"/>
        </w:rPr>
      </w:pPr>
      <w:r w:rsidRPr="004D1614">
        <w:rPr>
          <w:rFonts w:cs="Arial"/>
        </w:rPr>
        <w:t>The Service Provider will monitor and report on their activity each term or on a different schedule by agreement, providing informatio</w:t>
      </w:r>
      <w:r w:rsidR="00666F22">
        <w:rPr>
          <w:rFonts w:cs="Arial"/>
        </w:rPr>
        <w:t>n on the activities carried out to Lancashire SACRE.</w:t>
      </w:r>
    </w:p>
    <w:p w:rsidR="00517910" w:rsidRDefault="00517910" w14:paraId="45E0F4DB" w14:textId="154B27C6">
      <w:pPr>
        <w:rPr>
          <w:color w:val="4F81BD"/>
          <w:rFonts w:eastAsia="Times New Roman" w:cstheme="majorBidi"/>
          <w:sz w:val="26"/>
          <w:szCs w:val="26"/>
        </w:rPr>
      </w:pPr>
      <w:r>
        <w:rPr>
          <w:color w:val="4F80BD"/>
          <w:rFonts w:eastAsia="Times New Roman"/>
        </w:rPr>
        <w:br w:type="page"/>
      </w:r>
    </w:p>
    <w:p w:rsidR="003457B8" w:rsidRDefault="22B0A771" w14:paraId="7555D230" w14:textId="190CBEE6" w:rsidP="4991BC92" w:rsidRPr="00390E02">
      <w:pPr>
        <w:pStyle w:val="Heading2"/>
        <w:rPr>
          <w:color w:val="4F81BD"/>
          <w:rFonts w:eastAsia="Times New Roman"/>
        </w:rPr>
      </w:pPr>
      <w:r w:rsidRPr="22B0A771">
        <w:rPr>
          <w:color w:val="4F81BD"/>
          <w:rFonts w:eastAsia="Times New Roman"/>
        </w:rPr>
        <w:t xml:space="preserve">Other </w:t>
      </w:r>
      <w:r w:rsidR="226BB082" w:rsidRPr="226BB082">
        <w:rPr>
          <w:color w:val="4F81BD"/>
          <w:rFonts w:eastAsia="Times New Roman"/>
        </w:rPr>
        <w:t>packages</w:t>
      </w:r>
      <w:r w:rsidR="4991BC92" w:rsidRPr="4991BC92">
        <w:rPr>
          <w:color w:val="4F81BD"/>
          <w:rFonts w:eastAsia="Times New Roman"/>
        </w:rPr>
        <w:t xml:space="preserve"> </w:t>
      </w:r>
    </w:p>
    <w:p w:rsidR="003457B8" w:rsidRDefault="003457B8" w14:paraId="271C2649" w14:textId="77777777" w:rsidP="4991BC92" w:rsidRPr="00390E02">
      <w:pPr>
        <w:pStyle w:val="Default"/>
        <w:rPr>
          <w:bCs/>
          <w:b/>
          <w:color w:val="auto"/>
          <w:sz w:val="22"/>
          <w:szCs w:val="22"/>
        </w:rPr>
      </w:pPr>
    </w:p>
    <w:p w:rsidR="003457B8" w:rsidRDefault="4991BC92" w14:paraId="48D09A6C" w14:textId="77777777" w:rsidP="4991BC92" w:rsidRPr="00390E02">
      <w:pPr>
        <w:pStyle w:val="Default"/>
        <w:rPr>
          <w:color w:val="auto"/>
          <w:sz w:val="22"/>
          <w:szCs w:val="22"/>
        </w:rPr>
      </w:pPr>
      <w:r w:rsidRPr="765834AD">
        <w:rPr>
          <w:b/>
          <w:u w:val="single"/>
          <w:color w:val="auto"/>
          <w:sz w:val="22"/>
          <w:szCs w:val="22"/>
        </w:rPr>
        <w:t>Secondary Schools</w:t>
      </w:r>
      <w:r w:rsidRPr="4991BC92">
        <w:rPr>
          <w:color w:val="auto"/>
          <w:sz w:val="22"/>
          <w:szCs w:val="22"/>
        </w:rPr>
        <w:t xml:space="preserve"> can contact us for a bespoke programme or sign up to our 'Faith Friends' Project (further information is available on the website). </w:t>
      </w:r>
    </w:p>
    <w:p w:rsidR="002F7389" w:rsidRDefault="002F7389" w14:paraId="6C699BF7" w14:textId="77777777" w:rsidP="0059A553">
      <w:pPr>
        <w:pStyle w:val="Default"/>
        <w:rPr>
          <w:color w:val="auto"/>
          <w:rFonts w:eastAsia="Calibri"/>
          <w:sz w:val="22"/>
          <w:szCs w:val="22"/>
        </w:rPr>
      </w:pPr>
    </w:p>
    <w:p w:rsidR="00517910" w:rsidRDefault="676BB5E5" w14:paraId="6BE8F59A" w14:textId="7769BC6D" w:rsidP="007B0251">
      <w:pPr>
        <w:pStyle w:val="Default"/>
        <w:rPr>
          <w:color w:val="auto"/>
          <w:rFonts w:eastAsia="Calibri"/>
          <w:sz w:val="22"/>
          <w:szCs w:val="22"/>
        </w:rPr>
      </w:pPr>
      <w:r w:rsidRPr="001402EC">
        <w:rPr>
          <w:bCs/>
          <w:b/>
          <w:u w:val="single"/>
          <w:color w:val="auto"/>
          <w:rFonts w:eastAsia="Calibri"/>
          <w:sz w:val="22"/>
          <w:szCs w:val="22"/>
        </w:rPr>
        <w:t>Multicultural Days</w:t>
      </w:r>
      <w:r w:rsidR="004573F0">
        <w:rPr>
          <w:bCs/>
          <w:b/>
          <w:u w:val="single"/>
          <w:color w:val="auto"/>
          <w:rFonts w:eastAsia="Calibri"/>
          <w:sz w:val="22"/>
          <w:szCs w:val="22"/>
        </w:rPr>
        <w:t>:</w:t>
      </w:r>
      <w:r w:rsidRPr="676BB5E5">
        <w:rPr>
          <w:color w:val="auto"/>
          <w:rFonts w:eastAsia="Calibri"/>
          <w:sz w:val="22"/>
          <w:szCs w:val="22"/>
        </w:rPr>
        <w:t xml:space="preserve"> </w:t>
      </w:r>
      <w:r w:rsidR="00F3560A" w:rsidRPr="3801CA87">
        <w:rPr>
          <w:sz w:val="22"/>
          <w:szCs w:val="22"/>
        </w:rPr>
        <w:t xml:space="preserve">We can </w:t>
      </w:r>
      <w:r w:rsidR="00506988" w:rsidRPr="3801CA87">
        <w:rPr>
          <w:sz w:val="22"/>
          <w:szCs w:val="22"/>
        </w:rPr>
        <w:t>organise</w:t>
      </w:r>
      <w:r w:rsidR="00F3560A">
        <w:rPr>
          <w:color w:val="auto"/>
          <w:rFonts w:eastAsia="Calibri"/>
          <w:sz w:val="22"/>
          <w:szCs w:val="22"/>
        </w:rPr>
        <w:t xml:space="preserve"> </w:t>
      </w:r>
      <w:r w:rsidR="00506988">
        <w:rPr>
          <w:color w:val="auto"/>
          <w:rFonts w:eastAsia="Calibri"/>
          <w:sz w:val="22"/>
          <w:szCs w:val="22"/>
        </w:rPr>
        <w:t>a</w:t>
      </w:r>
      <w:r w:rsidR="00F3560A">
        <w:rPr>
          <w:color w:val="auto"/>
          <w:rFonts w:eastAsia="Calibri"/>
          <w:sz w:val="22"/>
          <w:szCs w:val="22"/>
        </w:rPr>
        <w:t xml:space="preserve"> multicultural</w:t>
      </w:r>
      <w:r w:rsidR="00506988">
        <w:rPr>
          <w:color w:val="auto"/>
          <w:rFonts w:eastAsia="Calibri"/>
          <w:sz w:val="22"/>
          <w:szCs w:val="22"/>
        </w:rPr>
        <w:t xml:space="preserve"> day </w:t>
      </w:r>
      <w:r w:rsidR="00B72CEE">
        <w:rPr>
          <w:color w:val="auto"/>
          <w:rFonts w:eastAsia="Calibri"/>
          <w:sz w:val="22"/>
          <w:szCs w:val="22"/>
        </w:rPr>
        <w:t xml:space="preserve">to include a variety of fun and exciting </w:t>
      </w:r>
      <w:r w:rsidR="00F3560A">
        <w:rPr>
          <w:color w:val="auto"/>
          <w:rFonts w:eastAsia="Calibri"/>
          <w:sz w:val="22"/>
          <w:szCs w:val="22"/>
        </w:rPr>
        <w:t>activities</w:t>
      </w:r>
      <w:r w:rsidR="00B72CEE">
        <w:rPr>
          <w:color w:val="auto"/>
          <w:rFonts w:eastAsia="Calibri"/>
          <w:sz w:val="22"/>
          <w:szCs w:val="22"/>
        </w:rPr>
        <w:t>/workshops for the whole school. The project can be designed to suit your schools</w:t>
      </w:r>
      <w:r w:rsidR="0071148E">
        <w:rPr>
          <w:color w:val="auto"/>
          <w:rFonts w:eastAsia="Calibri"/>
          <w:sz w:val="22"/>
          <w:szCs w:val="22"/>
        </w:rPr>
        <w:t>’</w:t>
      </w:r>
      <w:r w:rsidR="00B72CEE">
        <w:rPr>
          <w:color w:val="auto"/>
          <w:rFonts w:eastAsia="Calibri"/>
          <w:sz w:val="22"/>
          <w:szCs w:val="22"/>
        </w:rPr>
        <w:t xml:space="preserve"> individual needs. </w:t>
      </w:r>
      <w:r w:rsidR="00F3560A">
        <w:rPr>
          <w:color w:val="auto"/>
          <w:rFonts w:eastAsia="Calibri"/>
          <w:sz w:val="22"/>
          <w:szCs w:val="22"/>
        </w:rPr>
        <w:t xml:space="preserve"> </w:t>
      </w:r>
      <w:r w:rsidR="3801CA87" w:rsidRPr="3801CA87">
        <w:rPr>
          <w:sz w:val="22"/>
          <w:szCs w:val="22"/>
        </w:rPr>
        <w:t>The programme has been developed to provide schools with a variety of activities to explore their own and others' identities.</w:t>
      </w:r>
    </w:p>
    <w:p w:rsidR="007B0251" w:rsidRDefault="007B0251" w14:paraId="3B3D1922" w14:textId="77777777" w:rsidP="007B0251">
      <w:pPr>
        <w:pStyle w:val="Default"/>
      </w:pPr>
    </w:p>
    <w:p w:rsidR="003457B8" w:rsidRDefault="4991BC92" w14:paraId="0284338A" w14:textId="09C53E9E" w:rsidP="4991BC92" w:rsidRPr="00390E02">
      <w:pPr>
        <w:spacing w:after="0" w:line="240" w:lineRule="auto"/>
        <w:rPr>
          <w:rFonts w:cs="Arial"/>
        </w:rPr>
      </w:pPr>
      <w:r w:rsidRPr="4991BC92">
        <w:rPr>
          <w:rFonts w:cs="Arial"/>
        </w:rPr>
        <w:t>If you wish to make an informal enquiry, please contact:</w:t>
      </w:r>
    </w:p>
    <w:p w:rsidR="003457B8" w:rsidRDefault="003457B8" w14:paraId="50421501" w14:textId="154B27C6" w:rsidP="4991BC92" w:rsidRPr="00390E02">
      <w:pPr>
        <w:spacing w:after="0" w:line="240" w:lineRule="auto"/>
        <w:rPr>
          <w:rFonts w:cs="Arial" w:eastAsia="Calibri"/>
        </w:rPr>
      </w:pPr>
    </w:p>
    <w:p w:rsidR="003457B8" w:rsidRDefault="4991BC92" w14:paraId="23BCCA50" w14:textId="77777777" w:rsidP="4991BC92" w:rsidRPr="00390E02">
      <w:pPr>
        <w:spacing w:after="0" w:line="240" w:lineRule="auto"/>
        <w:rPr>
          <w:rFonts w:cs="Arial"/>
        </w:rPr>
      </w:pPr>
      <w:r w:rsidRPr="4991BC92">
        <w:rPr>
          <w:rFonts w:cs="Arial"/>
        </w:rPr>
        <w:t xml:space="preserve">Building Bridges in Burnley  </w:t>
      </w:r>
    </w:p>
    <w:p w:rsidR="0011140F" w:rsidRDefault="000C315D" w14:paraId="097EF969" w14:textId="2DCADC23" w:rsidP="4991BC92">
      <w:pPr>
        <w:spacing w:after="0" w:line="240" w:lineRule="auto"/>
      </w:pPr>
      <w:hyperlink w:history="1" r:id="rId12">
        <w:r w:rsidR="0011140F" w:rsidRPr="00DF7276">
          <w:rPr>
            <w:rStyle w:val="Hyperlink"/>
          </w:rPr>
          <w:t>Interfaithbookings1@outlook.com</w:t>
        </w:r>
      </w:hyperlink>
    </w:p>
    <w:p w:rsidR="003457B8" w:rsidRDefault="000C315D" w14:paraId="48C64DC6" w14:textId="71FE9925" w:rsidP="4991BC92" w:rsidRPr="0011140F">
      <w:pPr>
        <w:spacing w:after="0" w:line="240" w:lineRule="auto"/>
      </w:pPr>
      <w:hyperlink w:history="1" r:id="rId13">
        <w:r w:rsidR="0011140F" w:rsidRPr="00DF7276">
          <w:rPr>
            <w:rStyle w:val="Hyperlink"/>
            <w:rFonts w:cs="Arial"/>
          </w:rPr>
          <w:t>pminterfaithbookings@outlook.com</w:t>
        </w:r>
      </w:hyperlink>
      <w:r w:rsidR="4991BC92" w:rsidRPr="4991BC92">
        <w:rPr>
          <w:rFonts w:cs="Arial"/>
        </w:rPr>
        <w:t xml:space="preserve"> </w:t>
      </w:r>
      <w:r w:rsidR="00EB2E4A">
        <w:rPr>
          <w:rFonts w:cs="Arial"/>
        </w:rPr>
        <w:t xml:space="preserve"> (management) </w:t>
      </w:r>
    </w:p>
    <w:p w:rsidR="003457B8" w:rsidRDefault="4991BC92" w14:paraId="07047B9E" w14:textId="05FB8160" w:rsidP="4991BC92" w:rsidRPr="00390E02">
      <w:pPr>
        <w:spacing w:after="0" w:line="240" w:lineRule="auto"/>
        <w:rPr>
          <w:rFonts w:cs="Arial"/>
        </w:rPr>
      </w:pPr>
      <w:r w:rsidRPr="4991BC92">
        <w:rPr>
          <w:rFonts w:cs="Arial"/>
        </w:rPr>
        <w:t>T: 0754-7178-962   Weekdays  1-5pm</w:t>
      </w:r>
      <w:r w:rsidR="000D0470">
        <w:rPr>
          <w:rFonts w:cs="Arial"/>
        </w:rPr>
        <w:t xml:space="preserve"> on </w:t>
      </w:r>
      <w:proofErr w:type="spellStart"/>
      <w:r w:rsidR="000D0470">
        <w:rPr>
          <w:rFonts w:cs="Arial"/>
        </w:rPr>
        <w:t>whatsapp</w:t>
      </w:r>
      <w:proofErr w:type="spellEnd"/>
      <w:r w:rsidR="000D0470">
        <w:rPr>
          <w:rFonts w:cs="Arial"/>
        </w:rPr>
        <w:t xml:space="preserve"> </w:t>
      </w:r>
    </w:p>
    <w:p w:rsidR="00F36652" w:rsidRDefault="00F36652" w14:paraId="1805CCFF" w14:textId="6A0F9572">
      <w:pPr>
        <w:rPr>
          <w:lang w:val="en-US"/>
          <w:rFonts w:eastAsia="Calibri"/>
        </w:rPr>
      </w:pPr>
      <w:r>
        <w:rPr>
          <w:rFonts w:eastAsia="Calibri"/>
        </w:rPr>
        <w:br w:type="page"/>
      </w:r>
    </w:p>
    <w:p w:rsidR="002671FC" w:rsidRDefault="002671FC" w14:paraId="72E52C6C" w14:textId="77777777" w:rsidP="003457B8">
      <w:pPr>
        <w:jc w:val="both"/>
        <w:rPr>
          <w:lang w:val="en-US"/>
          <w:rFonts w:eastAsia="Calibri"/>
        </w:rPr>
      </w:pPr>
    </w:p>
    <w:tbl>
      <w:tblPr>
        <w:tblW w:w="10632" w:type="dxa"/>
        <w:tblInd w:w="-743" w:type="dxa"/>
        <w:tblLook w:val="4A0"/>
      </w:tblPr>
      <w:tblGrid>
        <w:gridCol w:w="2269"/>
        <w:gridCol w:w="850"/>
        <w:gridCol w:w="2410"/>
        <w:gridCol w:w="851"/>
        <w:gridCol w:w="992"/>
        <w:gridCol w:w="3260"/>
      </w:tblGrid>
      <w:tr w14:paraId="316A3F07" w14:textId="77777777" w:rsidR="003457B8" w:rsidRPr="00390E02" w:rsidTr="006B0E52">
        <w:trPr>
          <w:trHeight w:val="340"/>
        </w:trPr>
        <w:tc>
          <w:tcPr>
            <w:gridSpan w:val="2"/>
            <w:tcBorders>
              <w:right w:val="dotted" w:sz="4" w:color="auto" w:space="0"/>
            </w:tcBorders>
            <w:shd w:fill="auto" w:color="auto" w:val="clear"/>
            <w:tcW w:w="3119" w:type="dxa"/>
          </w:tcPr>
          <w:p w:rsidR="003457B8" w:rsidRDefault="003457B8" w14:paraId="3E653705" w14:textId="77777777" w:rsidP="00D42E0B" w:rsidRPr="00390E02">
            <w:pPr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>School/ Establishment name</w:t>
            </w:r>
          </w:p>
        </w:tc>
        <w:tc>
          <w:tcPr>
            <w:gridSpan w:val="4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7513" w:type="dxa"/>
          </w:tcPr>
          <w:p w:rsidR="003457B8" w:rsidRDefault="003457B8" w14:paraId="4BFC843F" w14:textId="0252F891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46C1060B" w14:textId="77777777" w:rsidR="003457B8" w:rsidRPr="00390E02" w:rsidTr="006B0E52">
        <w:trPr>
          <w:trHeight w:val="57"/>
        </w:trPr>
        <w:tc>
          <w:tcPr>
            <w:shd w:fill="auto" w:color="auto" w:val="clear"/>
            <w:tcW w:w="2269" w:type="dxa"/>
          </w:tcPr>
          <w:p w:rsidR="003457B8" w:rsidRDefault="003457B8" w14:paraId="5400B6B9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5"/>
            <w:tcBorders>
              <w:bottom w:val="dotted" w:sz="4" w:color="auto" w:space="0"/>
            </w:tcBorders>
            <w:shd w:fill="auto" w:color="auto" w:val="clear"/>
            <w:tcW w:w="8363" w:type="dxa"/>
          </w:tcPr>
          <w:p w:rsidR="003457B8" w:rsidRDefault="003457B8" w14:paraId="3A6EC67A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0D1F492E" w14:textId="77777777" w:rsidR="003457B8" w:rsidRPr="00390E02" w:rsidTr="006B0E52">
        <w:trPr>
          <w:trHeight w:val="340"/>
        </w:trPr>
        <w:tc>
          <w:tcPr>
            <w:tcBorders>
              <w:right w:val="dotted" w:sz="4" w:color="auto" w:space="0"/>
            </w:tcBorders>
            <w:shd w:fill="auto" w:color="auto" w:val="clear"/>
            <w:tcW w:w="2269" w:type="dxa"/>
          </w:tcPr>
          <w:p w:rsidR="003457B8" w:rsidRDefault="003457B8" w14:paraId="7611B806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>Address</w:t>
            </w:r>
          </w:p>
        </w:tc>
        <w:tc>
          <w:tcPr>
            <w:gridSpan w:val="5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8363" w:type="dxa"/>
          </w:tcPr>
          <w:p w:rsidR="003457B8" w:rsidRDefault="003457B8" w14:paraId="20CDAAD4" w14:textId="43361ED3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2028DD51" w14:textId="77777777" w:rsidR="003457B8" w:rsidRPr="00390E02" w:rsidTr="006B0E52">
        <w:trPr>
          <w:trHeight w:val="57"/>
        </w:trPr>
        <w:tc>
          <w:tcPr>
            <w:shd w:fill="auto" w:color="auto" w:val="clear"/>
            <w:tcW w:w="2269" w:type="dxa"/>
          </w:tcPr>
          <w:p w:rsidR="003457B8" w:rsidRDefault="003457B8" w14:paraId="04472C1A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39739260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2"/>
            <w:tcBorders>
              <w:top w:val="dotted" w:sz="4" w:color="auto" w:space="0"/>
            </w:tcBorders>
            <w:shd w:fill="auto" w:color="auto" w:val="clear"/>
            <w:tcW w:w="1843" w:type="dxa"/>
          </w:tcPr>
          <w:p w:rsidR="003457B8" w:rsidRDefault="003457B8" w14:paraId="21C337CE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tcBorders>
              <w:top w:val="dotted" w:sz="4" w:color="auto" w:space="0"/>
              <w:bottom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5940A5E3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331AE797" w14:textId="77777777" w:rsidR="003457B8" w:rsidRPr="00390E02" w:rsidTr="006B0E52">
        <w:trPr>
          <w:trHeight w:val="340"/>
        </w:trPr>
        <w:tc>
          <w:tcPr>
            <w:tcBorders>
              <w:right w:val="dotted" w:sz="4" w:color="auto" w:space="0"/>
            </w:tcBorders>
            <w:shd w:fill="auto" w:color="auto" w:val="clear"/>
            <w:tcW w:w="2269" w:type="dxa"/>
          </w:tcPr>
          <w:p w:rsidR="003457B8" w:rsidRDefault="003457B8" w14:paraId="5ABF3CD3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>Contact Name</w:t>
            </w: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758D40AB" w14:textId="2EB217AF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2"/>
            <w:tcBorders>
              <w:left w:val="dotted" w:sz="4" w:color="auto" w:space="0"/>
              <w:right w:val="dotted" w:sz="4" w:color="auto" w:space="0"/>
            </w:tcBorders>
            <w:shd w:fill="auto" w:color="auto" w:val="clear"/>
            <w:tcW w:w="1843" w:type="dxa"/>
          </w:tcPr>
          <w:p w:rsidR="003457B8" w:rsidRDefault="003457B8" w14:paraId="46F6CE0A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>School Number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054B4175" w14:textId="2AA35A3A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400E2048" w14:textId="77777777" w:rsidR="003457B8" w:rsidRPr="00390E02" w:rsidTr="006B0E52">
        <w:trPr>
          <w:trHeight w:val="57"/>
        </w:trPr>
        <w:tc>
          <w:tcPr>
            <w:shd w:fill="auto" w:color="auto" w:val="clear"/>
            <w:tcW w:w="2269" w:type="dxa"/>
          </w:tcPr>
          <w:p w:rsidR="003457B8" w:rsidRDefault="003457B8" w14:paraId="2A336DA3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1201E1A1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shd w:fill="auto" w:color="auto" w:val="clear"/>
            <w:tcW w:w="851" w:type="dxa"/>
          </w:tcPr>
          <w:p w:rsidR="003457B8" w:rsidRDefault="003457B8" w14:paraId="6D39A80A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gridSpan w:val="2"/>
            <w:tcBorders>
              <w:bottom w:val="dotted" w:sz="4" w:color="auto" w:space="0"/>
            </w:tcBorders>
            <w:shd w:fill="auto" w:color="auto" w:val="clear"/>
            <w:tcW w:w="4252" w:type="dxa"/>
          </w:tcPr>
          <w:p w:rsidR="003457B8" w:rsidRDefault="003457B8" w14:paraId="57F07D92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  <w:tr w14:paraId="6BD446AF" w14:textId="77777777" w:rsidR="003457B8" w:rsidRPr="00390E02" w:rsidTr="006B0E52">
        <w:trPr>
          <w:trHeight w:val="340"/>
        </w:trPr>
        <w:tc>
          <w:tcPr>
            <w:tcBorders>
              <w:right w:val="dotted" w:sz="4" w:color="auto" w:space="0"/>
            </w:tcBorders>
            <w:shd w:fill="auto" w:color="auto" w:val="clear"/>
            <w:tcW w:w="2269" w:type="dxa"/>
          </w:tcPr>
          <w:p w:rsidR="003457B8" w:rsidRDefault="003457B8" w14:paraId="78F9469D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 xml:space="preserve">Telephone Number </w:t>
            </w: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3260" w:type="dxa"/>
          </w:tcPr>
          <w:p w:rsidR="003457B8" w:rsidRDefault="003457B8" w14:paraId="0E16FAC9" w14:textId="3F91A13B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  <w:tc>
          <w:tcPr>
            <w:tcBorders>
              <w:left w:val="dotted" w:sz="4" w:color="auto" w:space="0"/>
              <w:right w:val="dotted" w:sz="4" w:color="auto" w:space="0"/>
            </w:tcBorders>
            <w:shd w:fill="auto" w:color="auto" w:val="clear"/>
            <w:tcW w:w="851" w:type="dxa"/>
          </w:tcPr>
          <w:p w:rsidR="003457B8" w:rsidRDefault="003457B8" w14:paraId="229FAD57" w14:textId="77777777" w:rsidP="00D42E0B" w:rsidRPr="00390E02">
            <w:pPr>
              <w:jc w:val="both"/>
              <w:rPr>
                <w:lang w:eastAsia="en-GB"/>
                <w:rFonts w:cs="Arial"/>
              </w:rPr>
            </w:pPr>
            <w:r w:rsidRPr="00390E02">
              <w:rPr>
                <w:lang w:eastAsia="en-GB"/>
                <w:rFonts w:cs="Arial"/>
              </w:rPr>
              <w:t xml:space="preserve">Email </w:t>
            </w: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tcW w:w="4252" w:type="dxa"/>
          </w:tcPr>
          <w:p w:rsidR="003457B8" w:rsidRDefault="003457B8" w14:paraId="62C99E8C" w14:textId="6DC35A2F" w:rsidP="00D42E0B" w:rsidRPr="00390E02">
            <w:pPr>
              <w:jc w:val="both"/>
              <w:rPr>
                <w:lang w:eastAsia="en-GB"/>
                <w:rFonts w:cs="Arial"/>
              </w:rPr>
            </w:pPr>
          </w:p>
        </w:tc>
      </w:tr>
    </w:tbl>
    <w:p w:rsidR="003457B8" w:rsidRDefault="003457B8" w14:paraId="49A8A202" w14:textId="2A069636" w:rsidP="003457B8" w:rsidRPr="00390E02">
      <w:pPr>
        <w:jc w:val="both"/>
        <w:rPr>
          <w:lang w:val="en-US"/>
          <w:i/>
          <w:rFonts w:cs="Arial"/>
        </w:rPr>
      </w:pPr>
    </w:p>
    <w:tbl>
      <w:tblPr>
        <w:tblW w:w="10574" w:type="dxa"/>
        <w:tblLayout w:type="fixed"/>
        <w:tblInd w:w="-743" w:type="dxa"/>
        <w:tblLook w:val="4A0"/>
      </w:tblPr>
      <w:tblGrid>
        <w:gridCol w:w="1493"/>
        <w:gridCol w:w="317"/>
        <w:gridCol w:w="2750"/>
        <w:gridCol w:w="722"/>
        <w:gridCol w:w="152"/>
        <w:gridCol w:w="1243"/>
        <w:gridCol w:w="490"/>
        <w:gridCol w:w="135"/>
        <w:gridCol w:w="811"/>
        <w:gridCol w:w="786"/>
        <w:gridCol w:w="1675"/>
      </w:tblGrid>
      <w:tr w14:paraId="0A80B3D6" w14:textId="77777777" w:rsidR="003457B8" w:rsidRPr="00390E02" w:rsidTr="7B748BD8">
        <w:trPr>
          <w:gridAfter w:val="2"/>
          <w:wAfter w:w="2461" w:type="dxa"/>
        </w:trPr>
        <w:tc>
          <w:tcPr>
            <w:gridSpan w:val="9"/>
            <w:shd w:fill="auto" w:color="auto" w:val="clear"/>
            <w:tcW w:w="8113" w:type="dxa"/>
          </w:tcPr>
          <w:p w:rsidR="0017277B" w:rsidRDefault="1865D8AC" w14:paraId="1C776EFC" w14:textId="77777777" w:rsidP="1865D8AC">
            <w:pPr>
              <w:spacing w:after="0" w:line="240" w:lineRule="auto"/>
              <w:rPr>
                <w:iCs/>
                <w:lang w:val="en-US"/>
                <w:i/>
                <w:rFonts w:cs="Arial"/>
              </w:rPr>
            </w:pPr>
            <w:r w:rsidRPr="1865D8AC">
              <w:rPr>
                <w:iCs/>
                <w:lang w:val="en-US"/>
                <w:i/>
                <w:rFonts w:cs="Arial"/>
              </w:rPr>
              <w:t xml:space="preserve">AGREEMENT SELECTED           </w:t>
            </w:r>
          </w:p>
          <w:p w:rsidR="00D909F5" w:rsidRDefault="1865D8AC" w14:paraId="51EF1988" w14:textId="2247182E" w:rsidP="1865D8AC">
            <w:pPr>
              <w:spacing w:after="0" w:line="240" w:lineRule="auto"/>
              <w:rPr>
                <w:iCs/>
                <w:lang w:val="en-US"/>
                <w:i/>
                <w:rFonts w:cs="Arial"/>
              </w:rPr>
            </w:pPr>
            <w:r w:rsidRPr="1865D8AC">
              <w:rPr>
                <w:iCs/>
                <w:lang w:val="en-US"/>
                <w:i/>
                <w:rFonts w:cs="Arial"/>
              </w:rPr>
              <w:t xml:space="preserve">tick which applies) :       </w:t>
            </w:r>
          </w:p>
          <w:p w:rsidR="00D909F5" w:rsidRDefault="00D909F5" w14:paraId="17E2F883" w14:textId="77777777" w:rsidP="1865D8AC">
            <w:pPr>
              <w:spacing w:after="0" w:line="240" w:lineRule="auto"/>
              <w:rPr>
                <w:iCs/>
                <w:lang w:val="en-US"/>
                <w:i/>
                <w:rFonts w:cs="Arial"/>
              </w:rPr>
            </w:pPr>
          </w:p>
          <w:tbl>
            <w:tblPr>
              <w:tblW w:w="0" w:type="auto"/>
              <w:tblLayout w:type="fixed"/>
              <w:tblStyle w:val="TableGrid"/>
              <w:tblLook w:val="6A0"/>
            </w:tblPr>
            <w:tblGrid>
              <w:gridCol w:w="3465"/>
              <w:gridCol w:w="4327"/>
            </w:tblGrid>
            <w:tr w14:paraId="17798A90" w14:textId="77777777" w:rsidR="1865D8AC" w:rsidTr="7B748BD8">
              <w:tc>
                <w:tcPr>
                  <w:shd w:fill="D9D9D9" w:color="auto" w:themeFill="background1" w:themeFillShade="D9" w:val="clear"/>
                  <w:tcW w:w="3465" w:type="dxa"/>
                </w:tcPr>
                <w:p w:rsidR="1865D8AC" w:rsidRDefault="1865D8AC" w14:paraId="2D9A8397" w14:textId="1B99A1F5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SLA Package @ £</w:t>
                  </w:r>
                  <w:r w:rsidR="000D0470">
                    <w:rPr>
                      <w:iCs/>
                      <w:lang w:val="en-US"/>
                      <w:i/>
                      <w:rFonts w:cs="Arial" w:eastAsia="Calibri"/>
                    </w:rPr>
                    <w:t>6</w:t>
                  </w: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00</w:t>
                  </w:r>
                </w:p>
              </w:tc>
              <w:tc>
                <w:tcPr>
                  <w:shd w:fill="D9D9D9" w:color="auto" w:themeFill="background1" w:themeFillShade="D9" w:val="clear"/>
                  <w:tcW w:w="4327" w:type="dxa"/>
                </w:tcPr>
                <w:p w:rsidR="1865D8AC" w:rsidRDefault="1865D8AC" w14:paraId="59327229" w14:textId="7777777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  <w:tr w14:paraId="1B0AE9CA" w14:textId="77777777" w:rsidR="1865D8AC" w:rsidTr="7B748BD8">
              <w:tc>
                <w:tcPr>
                  <w:shd w:fill="F2F2F2" w:color="auto" w:themeFill="background1" w:themeFillShade="F2" w:val="clear"/>
                  <w:tcW w:w="3465" w:type="dxa"/>
                </w:tcPr>
                <w:p w:rsidR="1865D8AC" w:rsidRDefault="00C82449" w14:paraId="0AED0B8D" w14:textId="0C797C9A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>
                    <w:rPr>
                      <w:iCs/>
                      <w:lang w:val="en-US"/>
                      <w:i/>
                      <w:rFonts w:cs="Arial" w:eastAsia="Calibri"/>
                    </w:rPr>
                    <w:t xml:space="preserve">Plus any </w:t>
                  </w:r>
                  <w:r w:rsidR="1865D8AC" w:rsidRPr="1865D8AC">
                    <w:rPr>
                      <w:iCs/>
                      <w:lang w:val="en-US"/>
                      <w:i/>
                      <w:rFonts w:cs="Arial" w:eastAsia="Calibri"/>
                    </w:rPr>
                    <w:t>additional days (if required):</w:t>
                  </w:r>
                </w:p>
              </w:tc>
              <w:tc>
                <w:tcPr>
                  <w:tcW w:w="4327" w:type="dxa"/>
                </w:tcPr>
                <w:p w:rsidR="1865D8AC" w:rsidRDefault="1865D8AC" w14:paraId="63989A21" w14:textId="7777777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  <w:tr w14:paraId="0E574A60" w14:textId="77777777" w:rsidR="1865D8AC" w:rsidTr="7B748BD8">
              <w:tc>
                <w:tcPr>
                  <w:tcW w:w="3465" w:type="dxa"/>
                </w:tcPr>
                <w:p w:rsidR="1865D8AC" w:rsidRDefault="1865D8AC" w14:paraId="052D4C68" w14:textId="2A1B2F5A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No of full days </w:t>
                  </w:r>
                  <w:r w:rsidR="000D0470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 </w:t>
                  </w:r>
                  <w:r w:rsidR="00C82449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@ </w:t>
                  </w:r>
                  <w:r w:rsidR="00703B1D">
                    <w:rPr>
                      <w:iCs/>
                      <w:lang w:val="en-US"/>
                      <w:i/>
                      <w:rFonts w:cs="Arial" w:eastAsia="Calibri"/>
                    </w:rPr>
                    <w:t>£</w:t>
                  </w:r>
                  <w:r w:rsidR="00C82449">
                    <w:rPr>
                      <w:iCs/>
                      <w:lang w:val="en-US"/>
                      <w:i/>
                      <w:rFonts w:cs="Arial" w:eastAsia="Calibri"/>
                    </w:rPr>
                    <w:t>200 each</w:t>
                  </w:r>
                </w:p>
              </w:tc>
              <w:tc>
                <w:tcPr>
                  <w:tcW w:w="4327" w:type="dxa"/>
                </w:tcPr>
                <w:p w:rsidR="1865D8AC" w:rsidRDefault="1865D8AC" w14:paraId="123AD542" w14:textId="7777777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  <w:tr w14:paraId="102E01D6" w14:textId="77777777" w:rsidR="1865D8AC" w:rsidTr="7B748BD8">
              <w:tc>
                <w:tcPr>
                  <w:tcW w:w="3465" w:type="dxa"/>
                </w:tcPr>
                <w:p w:rsidR="1865D8AC" w:rsidRDefault="1865D8AC" w14:paraId="1F5C5C3D" w14:textId="159C5951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No of half day </w:t>
                  </w:r>
                  <w:r w:rsidR="00C82449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 @ </w:t>
                  </w:r>
                  <w:r w:rsidR="00703B1D">
                    <w:rPr>
                      <w:iCs/>
                      <w:lang w:val="en-US"/>
                      <w:i/>
                      <w:rFonts w:cs="Arial" w:eastAsia="Calibri"/>
                    </w:rPr>
                    <w:t>£</w:t>
                  </w:r>
                  <w:r w:rsidR="00C82449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150 each </w:t>
                  </w:r>
                </w:p>
              </w:tc>
              <w:tc>
                <w:tcPr>
                  <w:tcW w:w="4327" w:type="dxa"/>
                </w:tcPr>
                <w:p w:rsidR="1865D8AC" w:rsidRDefault="1865D8AC" w14:paraId="542441A2" w14:textId="7777777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</w:tbl>
          <w:p w:rsidR="00D909F5" w:rsidRDefault="00D909F5" w14:paraId="6F40C8D7" w14:textId="1C59DB89" w:rsidP="1865D8AC">
            <w:pPr>
              <w:spacing w:after="0" w:line="240" w:lineRule="auto"/>
              <w:rPr>
                <w:iCs/>
                <w:lang w:val="en-US"/>
                <w:i/>
                <w:rFonts w:cs="Arial" w:eastAsia="Calibri"/>
              </w:rPr>
            </w:pPr>
          </w:p>
          <w:p w:rsidR="00D909F5" w:rsidRDefault="1865D8AC" w14:paraId="43E28DD1" w14:textId="1AB9AB02" w:rsidP="1865D8AC">
            <w:pPr>
              <w:spacing w:after="0" w:line="240" w:lineRule="auto"/>
              <w:rPr>
                <w:iCs/>
                <w:lang w:val="en-US"/>
                <w:i/>
                <w:rFonts w:cs="Arial" w:eastAsia="Calibri"/>
              </w:rPr>
            </w:pPr>
            <w:r w:rsidRPr="1865D8AC">
              <w:rPr>
                <w:iCs/>
                <w:lang w:val="en-US"/>
                <w:i/>
                <w:rFonts w:cs="Arial" w:eastAsia="Calibri"/>
              </w:rPr>
              <w:t>or</w:t>
            </w:r>
          </w:p>
          <w:p w:rsidR="00D909F5" w:rsidRDefault="00D909F5" w14:paraId="25FC8D3D" w14:textId="75860319" w:rsidP="1865D8AC">
            <w:pPr>
              <w:spacing w:after="0" w:line="240" w:lineRule="auto"/>
              <w:rPr>
                <w:iCs/>
                <w:lang w:val="en-US"/>
                <w:i/>
                <w:rFonts w:cs="Arial" w:eastAsia="Calibri"/>
              </w:rPr>
            </w:pPr>
          </w:p>
          <w:tbl>
            <w:tblPr>
              <w:tblW w:w="0" w:type="auto"/>
              <w:tblLayout w:type="fixed"/>
              <w:tblStyle w:val="TableGrid"/>
              <w:tblLook w:val="6A0"/>
            </w:tblPr>
            <w:tblGrid>
              <w:gridCol w:w="3465"/>
              <w:gridCol w:w="4327"/>
            </w:tblGrid>
            <w:tr w14:paraId="0EA98D59" w14:textId="77777777" w:rsidR="1865D8AC" w:rsidTr="7B748BD8">
              <w:tc>
                <w:tcPr>
                  <w:shd w:fill="D9D9D9" w:color="auto" w:themeFill="background1" w:themeFillShade="D9" w:val="clear"/>
                  <w:tcW w:w="3465" w:type="dxa"/>
                </w:tcPr>
                <w:p w:rsidR="1865D8AC" w:rsidRDefault="1865D8AC" w14:paraId="33DC3E2B" w14:textId="22F8EE0E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Pay As You Go (PAYG)</w:t>
                  </w:r>
                </w:p>
              </w:tc>
              <w:tc>
                <w:tcPr>
                  <w:shd w:fill="D9D9D9" w:color="auto" w:themeFill="background1" w:themeFillShade="D9" w:val="clear"/>
                  <w:tcW w:w="4327" w:type="dxa"/>
                </w:tcPr>
                <w:p w:rsidR="1865D8AC" w:rsidRDefault="1865D8AC" w14:paraId="5A2EE175" w14:textId="2FB1D9B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  <w:tr w14:paraId="1221009B" w14:textId="77777777" w:rsidR="1865D8AC" w:rsidTr="7B748BD8">
              <w:tc>
                <w:tcPr>
                  <w:tcW w:w="3465" w:type="dxa"/>
                </w:tcPr>
                <w:p w:rsidR="1865D8AC" w:rsidRDefault="1865D8AC" w14:paraId="2C41584E" w14:textId="0C038E7B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No of full day sessions @</w:t>
                  </w:r>
                  <w:r w:rsidR="00B32690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 </w:t>
                  </w: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 xml:space="preserve"> £2</w:t>
                  </w:r>
                  <w:r w:rsidR="00703B1D">
                    <w:rPr>
                      <w:iCs/>
                      <w:lang w:val="en-US"/>
                      <w:i/>
                      <w:rFonts w:cs="Arial" w:eastAsia="Calibri"/>
                    </w:rPr>
                    <w:t>5</w:t>
                  </w: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0</w:t>
                  </w:r>
                </w:p>
              </w:tc>
              <w:tc>
                <w:tcPr>
                  <w:tcW w:w="4327" w:type="dxa"/>
                </w:tcPr>
                <w:p w:rsidR="1865D8AC" w:rsidRDefault="1865D8AC" w14:paraId="52E79170" w14:textId="30247CFE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  <w:tr w14:paraId="345D76DA" w14:textId="77777777" w:rsidR="1865D8AC" w:rsidTr="7B748BD8">
              <w:tc>
                <w:tcPr>
                  <w:tcW w:w="3465" w:type="dxa"/>
                </w:tcPr>
                <w:p w:rsidR="1865D8AC" w:rsidRDefault="1865D8AC" w14:paraId="044CC41B" w14:textId="422B76B7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No of half day sessions @ £</w:t>
                  </w:r>
                  <w:r w:rsidR="00703B1D">
                    <w:rPr>
                      <w:iCs/>
                      <w:lang w:val="en-US"/>
                      <w:i/>
                      <w:rFonts w:cs="Arial" w:eastAsia="Calibri"/>
                    </w:rPr>
                    <w:t>20</w:t>
                  </w:r>
                  <w:r w:rsidRPr="1865D8AC">
                    <w:rPr>
                      <w:iCs/>
                      <w:lang w:val="en-US"/>
                      <w:i/>
                      <w:rFonts w:cs="Arial" w:eastAsia="Calibri"/>
                    </w:rPr>
                    <w:t>0</w:t>
                  </w:r>
                </w:p>
              </w:tc>
              <w:tc>
                <w:tcPr>
                  <w:tcW w:w="4327" w:type="dxa"/>
                </w:tcPr>
                <w:p w:rsidR="1865D8AC" w:rsidRDefault="1865D8AC" w14:paraId="328C4E30" w14:textId="30247CFE" w:rsidP="1865D8AC">
                  <w:pPr>
                    <w:rPr>
                      <w:iCs/>
                      <w:lang w:val="en-US"/>
                      <w:i/>
                      <w:rFonts w:cs="Arial" w:eastAsia="Calibri"/>
                    </w:rPr>
                  </w:pPr>
                </w:p>
              </w:tc>
            </w:tr>
          </w:tbl>
          <w:p w:rsidR="00D909F5" w:rsidRDefault="00D909F5" w14:paraId="7851CF29" w14:textId="2E2596E1" w:rsidP="1865D8AC">
            <w:pPr>
              <w:spacing w:after="0" w:line="240" w:lineRule="auto"/>
              <w:rPr>
                <w:iCs/>
                <w:lang w:val="en-US"/>
                <w:i/>
                <w:rFonts w:cs="Arial" w:eastAsia="Calibri"/>
              </w:rPr>
            </w:pPr>
          </w:p>
          <w:p w:rsidR="1865D8AC" w:rsidRDefault="1865D8AC" w14:paraId="060787D3" w14:textId="3839058A" w:rsidP="1865D8AC" w:rsidRPr="1865D8AC">
            <w:pPr>
              <w:spacing w:after="0" w:line="240" w:lineRule="auto"/>
              <w:rPr>
                <w:iCs/>
                <w:lang w:val="en-US"/>
                <w:i/>
                <w:rFonts w:cs="Arial"/>
              </w:rPr>
            </w:pPr>
          </w:p>
        </w:tc>
      </w:tr>
      <w:tr w14:paraId="62ACC99F" w14:textId="77777777" w:rsidR="003457B8" w:rsidRPr="00390E02" w:rsidTr="7B748BD8">
        <w:trPr>
          <w:trHeight w:val="454"/>
        </w:trPr>
        <w:tc>
          <w:tcPr>
            <w:tcBorders>
              <w:right w:val="dotted" w:sz="4" w:color="auto" w:space="0"/>
            </w:tcBorders>
            <w:shd w:fill="auto" w:color="auto" w:val="clear"/>
            <w:vAlign w:val="center"/>
            <w:tcW w:w="1493" w:type="dxa"/>
          </w:tcPr>
          <w:p w:rsidR="003457B8" w:rsidRDefault="003457B8" w14:paraId="067FD3F0" w14:textId="77777777" w:rsidP="00D42E0B" w:rsidRPr="00390E02">
            <w:pPr>
              <w:rPr>
                <w:lang w:eastAsia="en-GB"/>
                <w:b/>
                <w:rFonts w:cs="Arial"/>
              </w:rPr>
            </w:pPr>
            <w:r w:rsidRPr="00390E02">
              <w:rPr>
                <w:lang w:eastAsia="en-GB"/>
                <w:b/>
                <w:rFonts w:cs="Arial"/>
              </w:rPr>
              <w:t>Signature</w:t>
            </w: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067" w:type="dxa"/>
          </w:tcPr>
          <w:p w:rsidR="00D909F5" w:rsidRDefault="00D909F5" w14:paraId="00F2736E" w14:textId="77777777"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722" w:type="dxa"/>
          </w:tcPr>
          <w:p w:rsidR="003457B8" w:rsidRDefault="003457B8" w14:paraId="1E0DD795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  <w:tc>
          <w:tcPr>
            <w:gridSpan w:val="3"/>
            <w:tcBorders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885" w:type="dxa"/>
          </w:tcPr>
          <w:p w:rsidR="003457B8" w:rsidRDefault="003457B8" w14:paraId="14143D95" w14:textId="77777777" w:rsidP="00D42E0B" w:rsidRPr="00390E02">
            <w:pPr>
              <w:rPr>
                <w:lang w:eastAsia="en-GB"/>
                <w:b/>
                <w:rFonts w:cs="Arial"/>
              </w:rPr>
            </w:pPr>
            <w:r w:rsidRPr="00390E02">
              <w:rPr>
                <w:lang w:eastAsia="en-GB"/>
                <w:b/>
                <w:rFonts w:cs="Arial"/>
              </w:rPr>
              <w:t xml:space="preserve">Designation in School </w:t>
            </w:r>
          </w:p>
        </w:tc>
        <w:tc>
          <w:tcPr>
            <w:gridSpan w:val="3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732" w:type="dxa"/>
          </w:tcPr>
          <w:p w:rsidR="003457B8" w:rsidRDefault="003457B8" w14:paraId="759A531A" w14:textId="3DB679F0" w:rsidP="25058DBB" w:rsidRPr="00FB68ED">
            <w:pPr>
              <w:rPr>
                <w:lang w:eastAsia="en-GB"/>
                <w:rFonts w:cs="Arial" w:eastAsia="Calibri"/>
              </w:rPr>
            </w:pPr>
          </w:p>
          <w:p w:rsidR="003457B8" w:rsidRDefault="003457B8" w14:paraId="0D102C3F" w14:textId="42180BEC" w:rsidP="25058DBB" w:rsidRPr="00FB68ED">
            <w:pPr>
              <w:rPr>
                <w:lang w:eastAsia="en-GB"/>
                <w:rFonts w:cs="Arial" w:eastAsia="Calibri"/>
              </w:rPr>
            </w:pPr>
          </w:p>
          <w:p w:rsidR="003457B8" w:rsidRDefault="003457B8" w14:paraId="678B376C" w14:textId="3919A9E1" w:rsidP="00D42E0B" w:rsidRPr="00FB68ED">
            <w:pPr>
              <w:rPr>
                <w:lang w:eastAsia="en-GB"/>
                <w:rFonts w:cs="Arial" w:eastAsia="Calibri"/>
              </w:rPr>
            </w:pP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675" w:type="dxa"/>
          </w:tcPr>
          <w:p w:rsidR="003457B8" w:rsidRDefault="003457B8" w14:paraId="62DA1036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</w:tr>
      <w:tr w14:paraId="3FC63766" w14:textId="77777777" w:rsidR="003457B8" w:rsidRPr="00390E02" w:rsidTr="7B748BD8">
        <w:trPr>
          <w:gridAfter w:val="2"/>
          <w:wAfter w:w="2461" w:type="dxa"/>
        </w:trPr>
        <w:tc>
          <w:tcPr>
            <w:gridSpan w:val="2"/>
            <w:shd w:fill="auto" w:color="auto" w:val="clear"/>
            <w:vAlign w:val="center"/>
            <w:tcW w:w="1810" w:type="dxa"/>
          </w:tcPr>
          <w:p w:rsidR="003457B8" w:rsidRDefault="003457B8" w14:paraId="19BFC915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  <w:tc>
          <w:tcPr>
            <w:tcBorders>
              <w:right w:val="dotted" w:sz="4" w:color="auto" w:space="0"/>
            </w:tcBorders>
            <w:shd w:fill="auto" w:color="auto" w:val="clear"/>
            <w:tcW w:w="2750" w:type="dxa"/>
          </w:tcPr>
          <w:p w:rsidR="00D909F5" w:rsidRDefault="00D909F5" w14:paraId="314464D7" w14:textId="77777777"/>
        </w:tc>
        <w:tc>
          <w:tcPr>
            <w:gridSpan w:val="2"/>
            <w:tcBorders>
              <w:left w:val="dotted" w:sz="4" w:color="auto" w:space="0"/>
            </w:tcBorders>
            <w:shd w:fill="auto" w:color="auto" w:val="clear"/>
            <w:tcW w:w="874" w:type="dxa"/>
          </w:tcPr>
          <w:p w:rsidR="003457B8" w:rsidRDefault="003457B8" w14:paraId="119D90FD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  <w:tc>
          <w:tcPr>
            <w:shd w:fill="auto" w:color="auto" w:val="clear"/>
            <w:tcW w:w="1243" w:type="dxa"/>
          </w:tcPr>
          <w:p w:rsidR="003457B8" w:rsidRDefault="003457B8" w14:paraId="64D00583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  <w:tc>
          <w:tcPr>
            <w:gridSpan w:val="3"/>
            <w:shd w:fill="auto" w:color="auto" w:val="clear"/>
            <w:tcW w:w="1436" w:type="dxa"/>
          </w:tcPr>
          <w:p w:rsidR="003457B8" w:rsidRDefault="003457B8" w14:paraId="1B7056FF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</w:tr>
      <w:tr w14:paraId="2DD980DC" w14:textId="77777777" w:rsidR="003457B8" w:rsidRPr="00390E02" w:rsidTr="7B748BD8">
        <w:trPr>
          <w:trHeight w:val="454"/>
        </w:trPr>
        <w:tc>
          <w:tcPr>
            <w:tcBorders>
              <w:right w:val="dotted" w:sz="4" w:color="auto" w:space="0"/>
            </w:tcBorders>
            <w:shd w:fill="auto" w:color="auto" w:val="clear"/>
            <w:vAlign w:val="center"/>
            <w:tcW w:w="1493" w:type="dxa"/>
          </w:tcPr>
          <w:p w:rsidR="003457B8" w:rsidRDefault="003457B8" w14:paraId="324817D3" w14:textId="77777777" w:rsidP="00D42E0B" w:rsidRPr="00390E02">
            <w:pPr>
              <w:rPr>
                <w:lang w:eastAsia="en-GB"/>
                <w:b/>
                <w:rFonts w:cs="Arial"/>
              </w:rPr>
            </w:pPr>
            <w:r w:rsidRPr="00390E02">
              <w:rPr>
                <w:lang w:eastAsia="en-GB"/>
                <w:b/>
                <w:rFonts w:cs="Arial"/>
              </w:rPr>
              <w:t>Signature</w:t>
            </w:r>
          </w:p>
        </w:tc>
        <w:tc>
          <w:tcPr>
            <w:gridSpan w:val="2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067" w:type="dxa"/>
          </w:tcPr>
          <w:p w:rsidR="00D909F5" w:rsidRDefault="00D909F5" w14:paraId="1B524A53" w14:textId="77777777"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722" w:type="dxa"/>
          </w:tcPr>
          <w:p w:rsidR="003457B8" w:rsidRDefault="003457B8" w14:paraId="71199587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  <w:tc>
          <w:tcPr>
            <w:gridSpan w:val="3"/>
            <w:tcBorders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885" w:type="dxa"/>
          </w:tcPr>
          <w:p w:rsidR="003457B8" w:rsidRDefault="00666F22" w14:paraId="7D8A58A5" w14:textId="77777777" w:rsidP="00D42E0B" w:rsidRPr="00390E02">
            <w:pPr>
              <w:rPr>
                <w:lang w:eastAsia="en-GB"/>
                <w:b/>
                <w:rFonts w:cs="Arial"/>
              </w:rPr>
            </w:pPr>
            <w:r>
              <w:rPr>
                <w:lang w:eastAsia="en-GB"/>
                <w:b/>
                <w:rFonts w:cs="Arial"/>
              </w:rPr>
              <w:t>Designation (Building Bridges in Burnley</w:t>
            </w:r>
            <w:r w:rsidR="003457B8" w:rsidRPr="00390E02">
              <w:rPr>
                <w:lang w:eastAsia="en-GB"/>
                <w:b/>
                <w:rFonts w:cs="Arial"/>
              </w:rPr>
              <w:t xml:space="preserve">) </w:t>
            </w:r>
          </w:p>
        </w:tc>
        <w:tc>
          <w:tcPr>
            <w:gridSpan w:val="3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732" w:type="dxa"/>
          </w:tcPr>
          <w:p w:rsidR="003457B8" w:rsidRDefault="003457B8" w14:paraId="3F77B4D7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1675" w:type="dxa"/>
          </w:tcPr>
          <w:p w:rsidR="003457B8" w:rsidRDefault="003457B8" w14:paraId="6E618288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</w:tr>
      <w:tr w14:paraId="14C5F591" w14:textId="77777777" w:rsidR="003457B8" w:rsidRPr="00390E02" w:rsidTr="7B748BD8">
        <w:trPr>
          <w:gridAfter w:val="2"/>
          <w:wAfter w:w="2461" w:type="dxa"/>
        </w:trPr>
        <w:tc>
          <w:tcPr>
            <w:gridSpan w:val="2"/>
            <w:shd w:fill="auto" w:color="auto" w:val="clear"/>
            <w:tcW w:w="1810" w:type="dxa"/>
          </w:tcPr>
          <w:p w:rsidR="003457B8" w:rsidRDefault="003457B8" w14:paraId="0C314FAB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  <w:tc>
          <w:tcPr>
            <w:gridSpan w:val="3"/>
            <w:shd w:fill="auto" w:color="auto" w:val="clear"/>
            <w:tcW w:w="3624" w:type="dxa"/>
          </w:tcPr>
          <w:p w:rsidR="00D909F5" w:rsidRDefault="00D909F5" w14:paraId="26022E8C" w14:textId="77777777"/>
        </w:tc>
        <w:tc>
          <w:tcPr>
            <w:shd w:fill="auto" w:color="auto" w:val="clear"/>
            <w:tcW w:w="1243" w:type="dxa"/>
          </w:tcPr>
          <w:p w:rsidR="003457B8" w:rsidRDefault="003457B8" w14:paraId="11B4210B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  <w:tc>
          <w:tcPr>
            <w:gridSpan w:val="3"/>
            <w:shd w:fill="auto" w:color="auto" w:val="clear"/>
            <w:tcW w:w="1436" w:type="dxa"/>
          </w:tcPr>
          <w:p w:rsidR="003457B8" w:rsidRDefault="003457B8" w14:paraId="466466BB" w14:textId="77777777" w:rsidP="00D42E0B" w:rsidRPr="00390E02">
            <w:pPr>
              <w:jc w:val="both"/>
              <w:rPr>
                <w:lang w:eastAsia="en-GB"/>
                <w:b/>
                <w:rFonts w:cs="Arial"/>
              </w:rPr>
            </w:pPr>
          </w:p>
        </w:tc>
      </w:tr>
      <w:tr w14:paraId="3F55ABA8" w14:textId="77777777" w:rsidR="003457B8" w:rsidRPr="00390E02" w:rsidTr="7B748BD8">
        <w:trPr>
          <w:trHeight w:val="454"/>
        </w:trPr>
        <w:tc>
          <w:tcPr>
            <w:tcBorders>
              <w:right w:val="dotted" w:sz="4" w:color="auto" w:space="0"/>
            </w:tcBorders>
            <w:shd w:fill="auto" w:color="auto" w:val="clear"/>
            <w:vAlign w:val="center"/>
            <w:tcW w:w="1493" w:type="dxa"/>
          </w:tcPr>
          <w:p w:rsidR="003457B8" w:rsidRDefault="003457B8" w14:paraId="096A8928" w14:textId="77777777" w:rsidP="00D42E0B" w:rsidRPr="00390E02">
            <w:pPr>
              <w:rPr>
                <w:lang w:eastAsia="en-GB"/>
                <w:b/>
                <w:rFonts w:cs="Arial"/>
              </w:rPr>
            </w:pPr>
            <w:r w:rsidRPr="00390E02">
              <w:rPr>
                <w:lang w:eastAsia="en-GB"/>
                <w:b/>
                <w:rFonts w:cs="Arial"/>
              </w:rPr>
              <w:t xml:space="preserve">Date </w:t>
            </w:r>
          </w:p>
        </w:tc>
        <w:tc>
          <w:tcPr>
            <w:gridSpan w:val="3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789" w:type="dxa"/>
          </w:tcPr>
          <w:p w:rsidR="00D909F5" w:rsidRDefault="00D909F5" w14:paraId="63DB6929" w14:textId="77777777"/>
        </w:tc>
        <w:tc>
          <w:tcPr>
            <w:gridSpan w:val="4"/>
            <w:tcBorders>
              <w:left w:val="dotted" w:sz="4" w:color="auto" w:space="0"/>
              <w:right w:val="dotted" w:sz="4" w:color="auto" w:space="0"/>
            </w:tcBorders>
            <w:vAlign w:val="center"/>
            <w:tcW w:w="2020" w:type="dxa"/>
          </w:tcPr>
          <w:p w:rsidR="003457B8" w:rsidRDefault="003457B8" w14:paraId="7900258D" w14:textId="77777777" w:rsidP="00D42E0B" w:rsidRPr="00390E02">
            <w:pPr>
              <w:jc w:val="center"/>
              <w:rPr>
                <w:lang w:eastAsia="en-GB"/>
                <w:b/>
                <w:rFonts w:cs="Arial"/>
              </w:rPr>
            </w:pPr>
            <w:r w:rsidRPr="00390E02">
              <w:rPr>
                <w:lang w:eastAsia="en-GB"/>
                <w:b/>
                <w:rFonts w:cs="Arial"/>
              </w:rPr>
              <w:t>Review date</w:t>
            </w:r>
          </w:p>
        </w:tc>
        <w:tc>
          <w:tcPr>
            <w:gridSpan w:val="3"/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3272" w:type="dxa"/>
          </w:tcPr>
          <w:p w:rsidR="003457B8" w:rsidRDefault="003457B8" w14:paraId="15AD95BA" w14:textId="77777777" w:rsidP="00D42E0B" w:rsidRPr="00390E02">
            <w:pPr>
              <w:rPr>
                <w:lang w:eastAsia="en-GB"/>
                <w:b/>
                <w:rFonts w:cs="Arial"/>
              </w:rPr>
            </w:pPr>
          </w:p>
        </w:tc>
      </w:tr>
    </w:tbl>
    <w:p w:rsidR="003457B8" w:rsidRDefault="003457B8" w14:paraId="54A71084" w14:textId="77777777" w:rsidP="003457B8" w:rsidRPr="00390E02">
      <w:pPr>
        <w:rPr>
          <w:rFonts w:cs="Arial"/>
        </w:rPr>
      </w:pPr>
    </w:p>
    <w:p w:rsidR="003457B8" w:rsidRDefault="003457B8" w14:paraId="0C040921" w14:textId="7D160029" w:rsidP="000630ED">
      <w:pPr>
        <w:spacing w:after="0" w:line="240" w:lineRule="auto"/>
        <w:rPr>
          <w:lang w:val="en-US"/>
          <w:i/>
          <w:rFonts w:cs="Arial"/>
        </w:rPr>
      </w:pPr>
    </w:p>
    <w:p w:rsidR="008238E1" w:rsidRDefault="008238E1" w14:paraId="67630DDE" w14:textId="77777777" w:rsidP="000630ED">
      <w:pPr>
        <w:spacing w:after="0" w:line="240" w:lineRule="auto"/>
        <w:rPr>
          <w:lang w:val="en-US"/>
          <w:i/>
          <w:rFonts w:cs="Arial" w:eastAsia="Calibri"/>
        </w:rPr>
      </w:pPr>
    </w:p>
    <w:p w:rsidR="008238E1" w:rsidRDefault="008238E1" w14:paraId="58D72CD9" w14:textId="69CAAF78" w:rsidP="000630ED">
      <w:pPr>
        <w:spacing w:after="0" w:line="240" w:lineRule="auto"/>
        <w:rPr>
          <w:iCs/>
          <w:lang w:val="en-US"/>
          <w:rFonts w:cs="Arial" w:eastAsia="Calibri"/>
        </w:rPr>
      </w:pPr>
      <w:r>
        <w:rPr>
          <w:iCs/>
          <w:lang w:val="en-US"/>
          <w:rFonts w:cs="Arial" w:eastAsia="Calibri"/>
        </w:rPr>
        <w:t xml:space="preserve">Kindly complete and return </w:t>
      </w:r>
      <w:r w:rsidR="00DA6BE4">
        <w:rPr>
          <w:iCs/>
          <w:lang w:val="en-US"/>
          <w:rFonts w:cs="Arial" w:eastAsia="Calibri"/>
        </w:rPr>
        <w:t>to:</w:t>
      </w:r>
      <w:r w:rsidR="00BB0137">
        <w:rPr>
          <w:iCs/>
          <w:lang w:val="en-US"/>
          <w:rFonts w:cs="Arial" w:eastAsia="Calibri"/>
        </w:rPr>
        <w:t xml:space="preserve"> </w:t>
      </w:r>
      <w:hyperlink w:history="1" r:id="rId14">
        <w:r w:rsidR="00640120" w:rsidRPr="008114FD">
          <w:rPr>
            <w:iCs/>
            <w:lang w:val="en-US"/>
            <w:rStyle w:val="Hyperlink"/>
            <w:rFonts w:cs="Arial" w:eastAsia="Calibri"/>
          </w:rPr>
          <w:t>interfaithbookings1@outlook.com</w:t>
        </w:r>
      </w:hyperlink>
      <w:r w:rsidR="00640120">
        <w:rPr>
          <w:iCs/>
          <w:lang w:val="en-US"/>
          <w:rFonts w:cs="Arial" w:eastAsia="Calibri"/>
        </w:rPr>
        <w:t xml:space="preserve"> </w:t>
      </w:r>
    </w:p>
    <w:p w:rsidR="006B3E58" w:rsidRDefault="006B3E58" w14:paraId="2AA2BF73" w14:textId="27B039B7" w:rsidP="000630ED">
      <w:pPr>
        <w:spacing w:after="0" w:line="240" w:lineRule="auto"/>
        <w:rPr>
          <w:lang w:val="en-US"/>
          <w:rFonts w:cs="Arial" w:eastAsia="Calibri"/>
        </w:rPr>
      </w:pPr>
    </w:p>
    <w:p w:rsidR="00120E3B" w:rsidRDefault="00120E3B" w14:paraId="4927E5F5" w14:textId="21F00D5D" w:rsidP="00120E3B" w:rsidRPr="00120E3B">
      <w:pPr>
        <w:spacing w:after="0" w:line="240" w:lineRule="auto"/>
        <w:rPr>
          <w:rFonts w:cs="Arial"/>
        </w:rPr>
      </w:pPr>
      <w:r w:rsidRPr="4991BC92">
        <w:rPr>
          <w:rFonts w:cs="Arial"/>
        </w:rPr>
        <w:t>T: 0754-7178-962   Weekdays  1-5pm</w:t>
      </w:r>
      <w:r>
        <w:rPr>
          <w:rFonts w:cs="Arial"/>
        </w:rPr>
        <w:t xml:space="preserve"> on </w:t>
      </w:r>
      <w:r w:rsidR="00B67217" w:rsidRPr="00B67217">
        <w:rPr>
          <w:color w:val="9BBB59"/>
          <w:rFonts w:cs="Arial"/>
        </w:rPr>
        <w:t>WhatsApp</w:t>
      </w:r>
      <w:r>
        <w:rPr>
          <w:rFonts w:cs="Arial"/>
        </w:rPr>
        <w:t xml:space="preserve"> </w:t>
      </w:r>
    </w:p>
    <w:sectPr w:rsidR="00120E3B" w:rsidRPr="00120E3B" w:rsidSect="003435DC">
      <w:docGrid w:linePitch="360"/>
      <w:pgSz w:w="11906" w:h="16838"/>
      <w:pgMar w:left="1134" w:right="1134" w:top="624" w:bottom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C6B2" w14:textId="77777777" w:rsidR="00906F6F" w:rsidRDefault="00906F6F" w:rsidP="001227E5">
      <w:pPr>
        <w:spacing w:after="0" w:line="240" w:lineRule="auto"/>
      </w:pPr>
      <w:r>
        <w:separator/>
      </w:r>
    </w:p>
  </w:endnote>
  <w:endnote w:type="continuationSeparator" w:id="0">
    <w:p w14:paraId="6BD3E610" w14:textId="77777777" w:rsidR="00906F6F" w:rsidRDefault="00906F6F" w:rsidP="001227E5">
      <w:pPr>
        <w:spacing w:after="0" w:line="240" w:lineRule="auto"/>
      </w:pPr>
      <w:r>
        <w:continuationSeparator/>
      </w:r>
    </w:p>
  </w:endnote>
  <w:endnote w:type="continuationNotice" w:id="1">
    <w:p w14:paraId="6B36A35F" w14:textId="77777777" w:rsidR="00906F6F" w:rsidRDefault="00906F6F">
      <w:pPr>
        <w:spacing w:after="0" w:line="240" w:lineRule="auto"/>
      </w:pP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ACFB" w14:textId="77777777" w:rsidR="001227E5" w:rsidRPr="001227E5" w:rsidRDefault="001227E5" w:rsidP="001227E5">
    <w:pPr>
      <w:pStyle w:val="Footer"/>
      <w:jc w:val="center"/>
      <w:rPr>
        <w:sz w:val="18"/>
      </w:rPr>
    </w:pPr>
    <w:r w:rsidRPr="001227E5">
      <w:rPr>
        <w:sz w:val="18"/>
      </w:rPr>
      <w:t xml:space="preserve">Page </w:t>
    </w:r>
    <w:r w:rsidRPr="001227E5">
      <w:rPr>
        <w:b/>
        <w:bCs/>
        <w:sz w:val="18"/>
      </w:rPr>
      <w:fldChar w:fldCharType="begin"/>
    </w:r>
    <w:r w:rsidRPr="001227E5">
      <w:rPr>
        <w:b/>
        <w:bCs/>
        <w:sz w:val="18"/>
      </w:rPr>
      <w:instrText xml:space="preserve"> PAGE  \* Arabic  \* MERGEFORMAT </w:instrText>
    </w:r>
    <w:r w:rsidRPr="001227E5">
      <w:rPr>
        <w:b/>
        <w:bCs/>
        <w:sz w:val="18"/>
      </w:rPr>
      <w:fldChar w:fldCharType="separate"/>
    </w:r>
    <w:r w:rsidR="006225AF">
      <w:rPr>
        <w:b/>
        <w:bCs/>
        <w:noProof/>
        <w:sz w:val="18"/>
      </w:rPr>
      <w:t>1</w:t>
    </w:r>
    <w:r w:rsidRPr="001227E5">
      <w:rPr>
        <w:b/>
        <w:bCs/>
        <w:sz w:val="18"/>
      </w:rPr>
      <w:fldChar w:fldCharType="end"/>
    </w:r>
    <w:r w:rsidRPr="001227E5">
      <w:rPr>
        <w:sz w:val="18"/>
      </w:rPr>
      <w:t xml:space="preserve"> of </w:t>
    </w:r>
    <w:r w:rsidRPr="001227E5">
      <w:rPr>
        <w:b/>
        <w:bCs/>
        <w:sz w:val="18"/>
      </w:rPr>
      <w:fldChar w:fldCharType="begin"/>
    </w:r>
    <w:r w:rsidRPr="001227E5">
      <w:rPr>
        <w:b/>
        <w:bCs/>
        <w:sz w:val="18"/>
      </w:rPr>
      <w:instrText xml:space="preserve"> NUMPAGES  \* Arabic  \* MERGEFORMAT </w:instrText>
    </w:r>
    <w:r w:rsidRPr="001227E5">
      <w:rPr>
        <w:b/>
        <w:bCs/>
        <w:sz w:val="18"/>
      </w:rPr>
      <w:fldChar w:fldCharType="separate"/>
    </w:r>
    <w:r w:rsidR="006225AF">
      <w:rPr>
        <w:b/>
        <w:bCs/>
        <w:noProof/>
        <w:sz w:val="18"/>
      </w:rPr>
      <w:t>3</w:t>
    </w:r>
    <w:r w:rsidRPr="001227E5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33BC" w14:textId="77777777" w:rsidR="00906F6F" w:rsidRDefault="00906F6F" w:rsidP="001227E5">
      <w:pPr>
        <w:spacing w:after="0" w:line="240" w:lineRule="auto"/>
      </w:pPr>
      <w:r>
        <w:separator/>
      </w:r>
    </w:p>
  </w:footnote>
  <w:footnote w:type="continuationSeparator" w:id="0">
    <w:p w14:paraId="281D1271" w14:textId="77777777" w:rsidR="00906F6F" w:rsidRDefault="00906F6F" w:rsidP="001227E5">
      <w:pPr>
        <w:spacing w:after="0" w:line="240" w:lineRule="auto"/>
      </w:pPr>
      <w:r>
        <w:continuationSeparator/>
      </w:r>
    </w:p>
  </w:footnote>
  <w:footnote w:type="continuationNotice" w:id="1">
    <w:p w14:paraId="40F96717" w14:textId="77777777" w:rsidR="00906F6F" w:rsidRDefault="00906F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A487E41"/>
    <w:tmpl w:val="86B06CE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1F412AA9"/>
    <w:tmpl w:val="4628008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223332A8"/>
    <w:tmpl w:val="4F746678"/>
    <w:lvl w:ilvl="0" w:tplc="08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35D62BF"/>
    <w:tmpl w:val="FD402F80"/>
    <w:lvl w:ilvl="0" w:tplc="08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4">
    <w:multiLevelType w:val="hybridMultilevel"/>
    <w:nsid w:val="4AFC5FBE"/>
    <w:tmpl w:val="7F1A7C62"/>
    <w:lvl w:ilvl="0" w:tplc="FFFFFFF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585F0814"/>
    <w:tmpl w:val="B216A476"/>
    <w:lvl w:ilvl="0" w:tplc="DB92F94E">
      <w:numFmt w:val="bullet"/>
      <w:lvlText w:val="-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5D56001B"/>
    <w:tmpl w:val="9C18C4D6"/>
    <w:lvl w:ilvl="0" w:tplc="08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plc="08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plc="08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7">
    <w:multiLevelType w:val="hybridMultilevel"/>
    <w:nsid w:val="7BC51AD6"/>
    <w:tmpl w:val="7C42893A"/>
    <w:lvl w:ilvl="0" w:tplc="08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3CA2"/>
  <w15:docId w15:val="{67DB4959-476F-46F3-892C-FE92294294A0}"/>
  <w:rsids>
    <w:rsidRoot val="00EE1C8C"/>
    <w:rsid val="00003232"/>
    <w:rsid val="00004EFC"/>
    <w:rsid val="000057D5"/>
    <w:rsid val="00013D9B"/>
    <w:rsid val="0001668F"/>
    <w:rsid val="0001765C"/>
    <w:rsid val="00017AC0"/>
    <w:rsid val="00025EA5"/>
    <w:rsid val="00031D0A"/>
    <w:rsid val="00033411"/>
    <w:rsid val="00035EB9"/>
    <w:rsid val="000437D8"/>
    <w:rsid val="00053FDD"/>
    <w:rsid val="000541DF"/>
    <w:rsid val="00056236"/>
    <w:rsid val="00057F03"/>
    <w:rsid val="000617BF"/>
    <w:rsid val="000630ED"/>
    <w:rsid val="00071BA6"/>
    <w:rsid val="000848FD"/>
    <w:rsid val="00084B3B"/>
    <w:rsid val="000857D4"/>
    <w:rsid val="00092A48"/>
    <w:rsid val="000A4817"/>
    <w:rsid val="000A54AF"/>
    <w:rsid val="000A5B36"/>
    <w:rsid val="000A6127"/>
    <w:rsid val="000B1836"/>
    <w:rsid val="000C2519"/>
    <w:rsid val="000C315D"/>
    <w:rsid val="000C527D"/>
    <w:rsid val="000D00AB"/>
    <w:rsid val="000D0470"/>
    <w:rsid val="000E1DB1"/>
    <w:rsid val="000E3B68"/>
    <w:rsid val="000F02C9"/>
    <w:rsid val="000F0466"/>
    <w:rsid val="000F4B8D"/>
    <w:rsid val="000F4FA2"/>
    <w:rsid val="000F7DC2"/>
    <w:rsid val="001068DA"/>
    <w:rsid val="00110FDE"/>
    <w:rsid val="0011140F"/>
    <w:rsid val="00111B4E"/>
    <w:rsid val="0011499D"/>
    <w:rsid val="001155A0"/>
    <w:rsid val="00120E3B"/>
    <w:rsid val="0012182B"/>
    <w:rsid val="001227E5"/>
    <w:rsid val="00122AC5"/>
    <w:rsid val="0012481B"/>
    <w:rsid val="0013395E"/>
    <w:rsid val="001402EC"/>
    <w:rsid val="00140A00"/>
    <w:rsid val="0015725F"/>
    <w:rsid val="00157469"/>
    <w:rsid val="00171586"/>
    <w:rsid val="0017277B"/>
    <w:rsid val="00180709"/>
    <w:rsid val="00187ED8"/>
    <w:rsid val="00187FC2"/>
    <w:rsid val="00193EAE"/>
    <w:rsid val="001A3DAC"/>
    <w:rsid val="001A6E26"/>
    <w:rsid val="001B3336"/>
    <w:rsid val="001B5FAB"/>
    <w:rsid val="001D40FA"/>
    <w:rsid val="001D6E63"/>
    <w:rsid val="001E3588"/>
    <w:rsid val="001F3362"/>
    <w:rsid val="001F5987"/>
    <w:rsid val="00206C98"/>
    <w:rsid val="00214A32"/>
    <w:rsid val="00223494"/>
    <w:rsid val="002257E7"/>
    <w:rsid val="00227F49"/>
    <w:rsid val="00232C68"/>
    <w:rsid val="00245846"/>
    <w:rsid val="00246C31"/>
    <w:rsid val="00250C27"/>
    <w:rsid val="002563F7"/>
    <w:rsid val="00261556"/>
    <w:rsid val="00266106"/>
    <w:rsid val="002671FC"/>
    <w:rsid val="00271287"/>
    <w:rsid val="00275C66"/>
    <w:rsid val="00277BB6"/>
    <w:rsid val="0028155F"/>
    <w:rsid val="00290ED2"/>
    <w:rsid val="00296724"/>
    <w:rsid val="002976F9"/>
    <w:rsid val="002A1CE8"/>
    <w:rsid val="002A5DC2"/>
    <w:rsid val="002B712C"/>
    <w:rsid val="002C39B5"/>
    <w:rsid val="002C46E1"/>
    <w:rsid val="002D0DDA"/>
    <w:rsid val="002D345E"/>
    <w:rsid val="002D42FD"/>
    <w:rsid val="002E5F11"/>
    <w:rsid val="002F7389"/>
    <w:rsid val="0030386D"/>
    <w:rsid val="00303BDE"/>
    <w:rsid val="00305D15"/>
    <w:rsid val="0031194E"/>
    <w:rsid val="00314B1B"/>
    <w:rsid val="00316D3E"/>
    <w:rsid val="00332143"/>
    <w:rsid val="00332D6A"/>
    <w:rsid val="00333182"/>
    <w:rsid val="00340C18"/>
    <w:rsid val="003435DC"/>
    <w:rsid val="003457B8"/>
    <w:rsid val="0035406A"/>
    <w:rsid val="0036381A"/>
    <w:rsid val="00376573"/>
    <w:rsid val="00386A75"/>
    <w:rsid val="003877D4"/>
    <w:rsid val="00393DFE"/>
    <w:rsid val="00395F24"/>
    <w:rsid val="003A2631"/>
    <w:rsid val="003B74FF"/>
    <w:rsid val="003D510C"/>
    <w:rsid val="003D7693"/>
    <w:rsid val="004018CE"/>
    <w:rsid val="00412816"/>
    <w:rsid val="00416C62"/>
    <w:rsid val="00424D5A"/>
    <w:rsid val="00445A84"/>
    <w:rsid val="004547CE"/>
    <w:rsid val="004573F0"/>
    <w:rsid val="00466537"/>
    <w:rsid val="004856AB"/>
    <w:rsid val="0048709A"/>
    <w:rsid val="00487721"/>
    <w:rsid val="0049050B"/>
    <w:rsid val="00494FB3"/>
    <w:rsid val="004952D3"/>
    <w:rsid val="004A243F"/>
    <w:rsid val="004B1136"/>
    <w:rsid val="004B18EE"/>
    <w:rsid val="004B2BFC"/>
    <w:rsid val="004B51DA"/>
    <w:rsid val="004D1EAE"/>
    <w:rsid val="004D4EF4"/>
    <w:rsid val="004E1038"/>
    <w:rsid val="004E5795"/>
    <w:rsid val="004E60B0"/>
    <w:rsid val="004F255C"/>
    <w:rsid val="004F2DC4"/>
    <w:rsid val="004F3376"/>
    <w:rsid val="00500CCE"/>
    <w:rsid val="0050285D"/>
    <w:rsid val="00502891"/>
    <w:rsid val="00502BFA"/>
    <w:rsid val="00506988"/>
    <w:rsid val="00507DF3"/>
    <w:rsid val="00512CC3"/>
    <w:rsid val="00513AF4"/>
    <w:rsid val="00517910"/>
    <w:rsid val="00520AA4"/>
    <w:rsid val="005312E7"/>
    <w:rsid val="00534427"/>
    <w:rsid val="00541ECF"/>
    <w:rsid val="00542E60"/>
    <w:rsid val="00550533"/>
    <w:rsid val="00550CD5"/>
    <w:rsid val="0055200F"/>
    <w:rsid val="0055656C"/>
    <w:rsid val="005602EB"/>
    <w:rsid val="00560AA3"/>
    <w:rsid val="005650AD"/>
    <w:rsid val="00582E6E"/>
    <w:rsid val="00592966"/>
    <w:rsid val="00592FEF"/>
    <w:rsid val="00596F66"/>
    <w:rsid val="0059A553"/>
    <w:rsid val="005A0B66"/>
    <w:rsid val="005A47BD"/>
    <w:rsid val="005B07A8"/>
    <w:rsid val="005C3C23"/>
    <w:rsid val="005C5687"/>
    <w:rsid val="005C5ACD"/>
    <w:rsid val="005C5AF1"/>
    <w:rsid val="005D65CC"/>
    <w:rsid val="005D7497"/>
    <w:rsid val="005E5BDA"/>
    <w:rsid val="005F153C"/>
    <w:rsid val="00605CC3"/>
    <w:rsid val="0061410C"/>
    <w:rsid val="006225AF"/>
    <w:rsid val="00625CC0"/>
    <w:rsid val="00640120"/>
    <w:rsid val="00641F32"/>
    <w:rsid val="006461C3"/>
    <w:rsid val="00666F22"/>
    <w:rsid val="00675226"/>
    <w:rsid val="00682BD4"/>
    <w:rsid val="006835FB"/>
    <w:rsid val="00685357"/>
    <w:rsid val="006937C3"/>
    <w:rsid val="00696BD4"/>
    <w:rsid val="00697E7F"/>
    <w:rsid val="006A3235"/>
    <w:rsid val="006A3794"/>
    <w:rsid val="006B0E52"/>
    <w:rsid val="006B3E58"/>
    <w:rsid val="006B524A"/>
    <w:rsid val="006C5660"/>
    <w:rsid val="006C58F9"/>
    <w:rsid val="006C60B0"/>
    <w:rsid val="006E0486"/>
    <w:rsid val="006E3F4B"/>
    <w:rsid val="00703B1D"/>
    <w:rsid val="0071148E"/>
    <w:rsid val="0071204D"/>
    <w:rsid val="007147D8"/>
    <w:rsid val="00734F49"/>
    <w:rsid val="00741D2C"/>
    <w:rsid val="00743A1A"/>
    <w:rsid val="007475F4"/>
    <w:rsid val="007654E2"/>
    <w:rsid val="00767F41"/>
    <w:rsid val="0077634E"/>
    <w:rsid val="0078376E"/>
    <w:rsid val="0078636C"/>
    <w:rsid val="00791917"/>
    <w:rsid val="007922C2"/>
    <w:rsid val="00793C89"/>
    <w:rsid val="007B0251"/>
    <w:rsid val="007B0B62"/>
    <w:rsid val="007B2AF1"/>
    <w:rsid val="007F16BC"/>
    <w:rsid val="007F75C5"/>
    <w:rsid val="00802834"/>
    <w:rsid val="00802AE9"/>
    <w:rsid val="00805D19"/>
    <w:rsid val="008070C6"/>
    <w:rsid val="008238E1"/>
    <w:rsid val="008343A4"/>
    <w:rsid val="008369AB"/>
    <w:rsid val="00841FF8"/>
    <w:rsid val="00847322"/>
    <w:rsid val="00847B1D"/>
    <w:rsid val="00851871"/>
    <w:rsid val="00851B2B"/>
    <w:rsid val="0085233E"/>
    <w:rsid val="00853F3E"/>
    <w:rsid val="00861C12"/>
    <w:rsid val="008642EC"/>
    <w:rsid val="00866493"/>
    <w:rsid val="00870D22"/>
    <w:rsid val="008800D6"/>
    <w:rsid val="00882568"/>
    <w:rsid val="00892B81"/>
    <w:rsid val="00893F63"/>
    <w:rsid val="008A722D"/>
    <w:rsid val="008B7596"/>
    <w:rsid val="008C1BC8"/>
    <w:rsid val="008C256F"/>
    <w:rsid val="008D6F40"/>
    <w:rsid val="008D79BC"/>
    <w:rsid val="008F0B39"/>
    <w:rsid val="008F5277"/>
    <w:rsid val="008F63F3"/>
    <w:rsid val="00906F6F"/>
    <w:rsid val="009128F9"/>
    <w:rsid val="00915821"/>
    <w:rsid val="00915CFB"/>
    <w:rsid val="00934C94"/>
    <w:rsid val="00950662"/>
    <w:rsid val="009529CE"/>
    <w:rsid val="00966171"/>
    <w:rsid val="009673F8"/>
    <w:rsid val="0096750C"/>
    <w:rsid val="00973D95"/>
    <w:rsid val="009742BB"/>
    <w:rsid val="00977949"/>
    <w:rsid val="00994BA5"/>
    <w:rsid val="00997EE1"/>
    <w:rsid val="009A1484"/>
    <w:rsid val="009A2A66"/>
    <w:rsid val="009A4151"/>
    <w:rsid val="009C377D"/>
    <w:rsid val="009D166B"/>
    <w:rsid val="009D4CFB"/>
    <w:rsid val="009E37B1"/>
    <w:rsid val="009E47D1"/>
    <w:rsid val="009F1475"/>
    <w:rsid val="009F43C9"/>
    <w:rsid val="00A0718D"/>
    <w:rsid val="00A11487"/>
    <w:rsid val="00A1170C"/>
    <w:rsid val="00A14D2F"/>
    <w:rsid val="00A274AA"/>
    <w:rsid val="00A406B5"/>
    <w:rsid val="00A410DC"/>
    <w:rsid val="00A42571"/>
    <w:rsid val="00A43E99"/>
    <w:rsid val="00A45A63"/>
    <w:rsid val="00A53D58"/>
    <w:rsid val="00A55466"/>
    <w:rsid val="00A6398E"/>
    <w:rsid val="00A74C3F"/>
    <w:rsid val="00A833D4"/>
    <w:rsid val="00A858CF"/>
    <w:rsid val="00A950D1"/>
    <w:rsid val="00A95B78"/>
    <w:rsid val="00AA7CE0"/>
    <w:rsid val="00AB034B"/>
    <w:rsid val="00AB3BDE"/>
    <w:rsid val="00AB5B8F"/>
    <w:rsid val="00AC3F0F"/>
    <w:rsid val="00AC516C"/>
    <w:rsid val="00AD6843"/>
    <w:rsid val="00AF1616"/>
    <w:rsid val="00AF4AEB"/>
    <w:rsid val="00AF62AD"/>
    <w:rsid val="00AF644E"/>
    <w:rsid val="00B0498E"/>
    <w:rsid val="00B12EA0"/>
    <w:rsid val="00B1353F"/>
    <w:rsid val="00B14073"/>
    <w:rsid val="00B16AD6"/>
    <w:rsid val="00B26922"/>
    <w:rsid val="00B2729D"/>
    <w:rsid val="00B32690"/>
    <w:rsid val="00B32767"/>
    <w:rsid val="00B37751"/>
    <w:rsid val="00B40926"/>
    <w:rsid val="00B423BD"/>
    <w:rsid val="00B441AD"/>
    <w:rsid val="00B4468A"/>
    <w:rsid val="00B54D96"/>
    <w:rsid val="00B6681C"/>
    <w:rsid val="00B67217"/>
    <w:rsid val="00B676A5"/>
    <w:rsid val="00B71132"/>
    <w:rsid val="00B72CEE"/>
    <w:rsid val="00B74C0B"/>
    <w:rsid val="00B812AF"/>
    <w:rsid val="00B82AE3"/>
    <w:rsid val="00B923B2"/>
    <w:rsid val="00B941F8"/>
    <w:rsid val="00BA6352"/>
    <w:rsid val="00BB0137"/>
    <w:rsid val="00BB01D0"/>
    <w:rsid val="00BB24B4"/>
    <w:rsid val="00BB30F3"/>
    <w:rsid val="00BC059F"/>
    <w:rsid val="00BE7A72"/>
    <w:rsid val="00BF0145"/>
    <w:rsid val="00BF3326"/>
    <w:rsid val="00BF36CE"/>
    <w:rsid val="00BF5A71"/>
    <w:rsid val="00BF64FE"/>
    <w:rsid val="00BF748F"/>
    <w:rsid val="00C009F2"/>
    <w:rsid val="00C00B96"/>
    <w:rsid val="00C03933"/>
    <w:rsid val="00C03EE0"/>
    <w:rsid val="00C04BFD"/>
    <w:rsid val="00C07716"/>
    <w:rsid val="00C11C2F"/>
    <w:rsid val="00C23D0D"/>
    <w:rsid val="00C27389"/>
    <w:rsid val="00C27986"/>
    <w:rsid val="00C33697"/>
    <w:rsid val="00C36610"/>
    <w:rsid val="00C36D96"/>
    <w:rsid val="00C418EB"/>
    <w:rsid val="00C43B53"/>
    <w:rsid val="00C53037"/>
    <w:rsid val="00C56481"/>
    <w:rsid val="00C62B7B"/>
    <w:rsid val="00C66695"/>
    <w:rsid val="00C70B3C"/>
    <w:rsid val="00C71D86"/>
    <w:rsid val="00C80BC4"/>
    <w:rsid val="00C82449"/>
    <w:rsid val="00C86480"/>
    <w:rsid val="00C94E2F"/>
    <w:rsid val="00CA0FC1"/>
    <w:rsid val="00CB0119"/>
    <w:rsid val="00CC16B9"/>
    <w:rsid val="00CC6BE9"/>
    <w:rsid val="00CD7ED3"/>
    <w:rsid val="00CE081D"/>
    <w:rsid val="00CE1FE0"/>
    <w:rsid val="00CE3AD8"/>
    <w:rsid val="00CE3E08"/>
    <w:rsid val="00D071EA"/>
    <w:rsid val="00D1288E"/>
    <w:rsid val="00D227CB"/>
    <w:rsid val="00D259B4"/>
    <w:rsid val="00D314AF"/>
    <w:rsid val="00D37030"/>
    <w:rsid val="00D41490"/>
    <w:rsid val="00D42E0B"/>
    <w:rsid val="00D4326B"/>
    <w:rsid val="00D43717"/>
    <w:rsid val="00D45D33"/>
    <w:rsid val="00D56095"/>
    <w:rsid val="00D628E5"/>
    <w:rsid val="00D66110"/>
    <w:rsid val="00D678F8"/>
    <w:rsid val="00D76F3D"/>
    <w:rsid val="00D860A6"/>
    <w:rsid val="00D87448"/>
    <w:rsid val="00D909F5"/>
    <w:rsid val="00D93DFE"/>
    <w:rsid val="00DA4D84"/>
    <w:rsid val="00DA6BE4"/>
    <w:rsid val="00DB5BA3"/>
    <w:rsid val="00DB648F"/>
    <w:rsid val="00DC0F88"/>
    <w:rsid val="00DD59A9"/>
    <w:rsid val="00DD629A"/>
    <w:rsid val="00DE3D43"/>
    <w:rsid val="00DE7CC7"/>
    <w:rsid val="00DF04A2"/>
    <w:rsid val="00DF35CB"/>
    <w:rsid val="00DF6B2C"/>
    <w:rsid val="00E01AAA"/>
    <w:rsid val="00E0264C"/>
    <w:rsid val="00E21794"/>
    <w:rsid val="00E25B6C"/>
    <w:rsid val="00E334B0"/>
    <w:rsid val="00E34509"/>
    <w:rsid val="00E4159A"/>
    <w:rsid val="00E50190"/>
    <w:rsid val="00E518C3"/>
    <w:rsid val="00E702A9"/>
    <w:rsid val="00E731B1"/>
    <w:rsid val="00E761A7"/>
    <w:rsid val="00E827BE"/>
    <w:rsid val="00E86FD2"/>
    <w:rsid val="00E9645D"/>
    <w:rsid val="00E9790D"/>
    <w:rsid val="00EA03B3"/>
    <w:rsid val="00EA0592"/>
    <w:rsid val="00EA3A8B"/>
    <w:rsid val="00EB2E4A"/>
    <w:rsid val="00ED08D4"/>
    <w:rsid val="00ED28A3"/>
    <w:rsid val="00ED563F"/>
    <w:rsid val="00EE1C8C"/>
    <w:rsid val="00EE5232"/>
    <w:rsid val="00EE6BF3"/>
    <w:rsid val="00EF2985"/>
    <w:rsid val="00EF5699"/>
    <w:rsid val="00EF5E82"/>
    <w:rsid val="00F0014B"/>
    <w:rsid val="00F03823"/>
    <w:rsid val="00F20E69"/>
    <w:rsid val="00F21E25"/>
    <w:rsid val="00F22B36"/>
    <w:rsid val="00F24378"/>
    <w:rsid val="00F3560A"/>
    <w:rsid val="00F36652"/>
    <w:rsid val="00F510C3"/>
    <w:rsid val="00F605F9"/>
    <w:rsid val="00F61199"/>
    <w:rsid val="00F669B0"/>
    <w:rsid val="00F67EE9"/>
    <w:rsid val="00F71894"/>
    <w:rsid val="00F76EEF"/>
    <w:rsid val="00F850D6"/>
    <w:rsid val="00F8569B"/>
    <w:rsid val="00F90F66"/>
    <w:rsid val="00F944DD"/>
    <w:rsid val="00FA10C1"/>
    <w:rsid val="00FA3D81"/>
    <w:rsid val="00FA6F8F"/>
    <w:rsid val="00FB3983"/>
    <w:rsid val="00FB68ED"/>
    <w:rsid val="00FB7960"/>
    <w:rsid val="00FD48A4"/>
    <w:rsid val="00FE0A89"/>
    <w:rsid val="00FE0FB4"/>
    <w:rsid val="01657917"/>
    <w:rsid val="01EB0127"/>
    <w:rsid val="02D96745"/>
    <w:rsid val="03F4C855"/>
    <w:rsid val="058682B1"/>
    <w:rsid val="05AF1DE8"/>
    <w:rsid val="06B6EA66"/>
    <w:rsid val="0704A6DE"/>
    <w:rsid val="08BFE188"/>
    <w:rsid val="0F7E76F5"/>
    <w:rsid val="10F7418D"/>
    <w:rsid val="13C8C483"/>
    <w:rsid val="152F7767"/>
    <w:rsid val="1865D8AC"/>
    <w:rsid val="1CECCAFC"/>
    <w:rsid val="1D0E64C8"/>
    <w:rsid val="1F9DE967"/>
    <w:rsid val="1FAE5860"/>
    <w:rsid val="21A7B095"/>
    <w:rsid val="226BB082"/>
    <w:rsid val="22B0A771"/>
    <w:rsid val="22BFEC0C"/>
    <w:rsid val="22CC6E52"/>
    <w:rsid val="23620628"/>
    <w:rsid val="23C3563F"/>
    <w:rsid val="23E1226D"/>
    <w:rsid val="2451A668"/>
    <w:rsid val="25058DBB"/>
    <w:rsid val="29B075DF"/>
    <w:rsid val="2A09006D"/>
    <w:rsid val="2C54CB66"/>
    <w:rsid val="2CF6B07D"/>
    <w:rsid val="2E6F9696"/>
    <w:rsid val="2F4FA3A6"/>
    <w:rsid val="2FC67563"/>
    <w:rsid val="33BBF1F1"/>
    <w:rsid val="3412C75C"/>
    <w:rsid val="34780755"/>
    <w:rsid val="35A7A751"/>
    <w:rsid val="3801CA87"/>
    <w:rsid val="381BDB0C"/>
    <w:rsid val="38818D6E"/>
    <w:rsid val="396BC412"/>
    <w:rsid val="3D20ABFC"/>
    <w:rsid val="3D509C46"/>
    <w:rsid val="3E98FD68"/>
    <w:rsid val="421C8585"/>
    <w:rsid val="42674F35"/>
    <w:rsid val="43006E67"/>
    <w:rsid val="439A3656"/>
    <w:rsid val="443FB5A3"/>
    <w:rsid val="44861D08"/>
    <w:rsid val="44A7D6E4"/>
    <w:rsid val="4683F684"/>
    <w:rsid val="497D9353"/>
    <w:rsid val="4991BC92"/>
    <w:rsid val="49C5AFDB"/>
    <w:rsid val="4A53157E"/>
    <w:rsid val="4B9938FD"/>
    <w:rsid val="4DBB2C69"/>
    <w:rsid val="532A69E6"/>
    <w:rsid val="5583E3E1"/>
    <w:rsid val="56489EED"/>
    <w:rsid val="5764DD63"/>
    <w:rsid val="579B6D9B"/>
    <w:rsid val="57B782F8"/>
    <w:rsid val="5A3374BC"/>
    <w:rsid val="630D06C7"/>
    <w:rsid val="6318558B"/>
    <w:rsid val="6448CFD4"/>
    <w:rsid val="676BB5E5"/>
    <w:rsid val="68AA0721"/>
    <w:rsid val="690FDC90"/>
    <w:rsid val="6ADFE0F7"/>
    <w:rsid val="6B5BBB2C"/>
    <w:rsid val="6B874838"/>
    <w:rsid val="6D250F42"/>
    <w:rsid val="6ED35597"/>
    <w:rsid val="6F0B5F1E"/>
    <w:rsid val="6F635E66"/>
    <w:rsid val="70C525E8"/>
    <w:rsid val="72257DE7"/>
    <w:rsid val="7240DD80"/>
    <w:rsid val="74A2A909"/>
    <w:rsid val="75910F27"/>
    <w:rsid val="765834AD"/>
    <w:rsid val="76AC0F83"/>
    <w:rsid val="78A41349"/>
    <w:rsid val="7B748BD8"/>
    <w:rsid val="7C4BD35F"/>
    <w:rsid val="7EB53581"/>
    <w:rsid val="7F39509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15"/>
    <w:rPr>
      <w:rFonts w:ascii="Arial" w:hAnsi="Arial"/>
    </w:rPr>
  </w:style>
  <w:style w:type="paragraph" w:styleId="Heading1">
    <w:name w:val="Heading 1"/>
    <w:qFormat/>
    <w:basedOn w:val="Normal"/>
    <w:next w:val="Normal"/>
    <w:link w:val="Heading1Char"/>
    <w:uiPriority w:val="9"/>
    <w:rsid w:val="00A950D1"/>
    <w:pPr>
      <w:keepNext/>
      <w:keepLines/>
      <w:outlineLvl w:val="0"/>
      <w:spacing w:before="240" w:after="0"/>
    </w:pPr>
    <w:rPr>
      <w:rFonts w:eastAsiaTheme="majorEastAsia" w:cstheme="majorBidi"/>
      <w:sz w:val="32"/>
      <w:szCs w:val="32"/>
    </w:rPr>
  </w:style>
  <w:style w:type="paragraph" w:styleId="Heading2">
    <w:name w:val="Heading 2"/>
    <w:qFormat/>
    <w:basedOn w:val="Normal"/>
    <w:next w:val="Normal"/>
    <w:link w:val="Heading2Char"/>
    <w:uiPriority w:val="9"/>
    <w:unhideWhenUsed/>
    <w:rsid w:val="00A950D1"/>
    <w:pPr>
      <w:keepNext/>
      <w:keepLines/>
      <w:outlineLvl w:val="1"/>
      <w:pBdr>
        <w:bottom w:val="single" w:sz="4" w:color="C00000" w:space="1"/>
      </w:pBdr>
      <w:spacing w:before="40" w:after="0"/>
    </w:pPr>
    <w:rPr>
      <w:color w:val="C00000"/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Default">
    <w:name w:val="Default"/>
    <w:rsid w:val="00EE1C8C"/>
    <w:pPr>
      <w:autoSpaceDE w:val="0"/>
      <w:autoSpaceDN w:val="0"/>
      <w:adjustRightInd w:val="0"/>
      <w:spacing w:after="0" w:line="240" w:lineRule="auto"/>
    </w:pPr>
    <w:rPr>
      <w:color w:val="000000"/>
      <w:rFonts w:ascii="Arial" w:cs="Arial" w:hAnsi="Arial"/>
      <w:sz w:val="24"/>
      <w:szCs w:val="24"/>
    </w:rPr>
  </w:style>
  <w:style w:type="table" w:styleId="TableGrid1">
    <w:name w:val="Table Grid1"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next w:val="TableGrid"/>
    <w:uiPriority w:val="59"/>
    <w:rsid w:val="007F16BC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7F16BC"/>
  </w:style>
  <w:style w:type="table" w:styleId="TableGrid11">
    <w:name w:val="Table Grid11"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next w:val="TableGrid"/>
    <w:uiPriority w:val="59"/>
    <w:rsid w:val="00A0718D"/>
  </w:style>
  <w:style w:type="paragraph" w:styleId="BalloonText">
    <w:name w:val="Balloon Text"/>
    <w:basedOn w:val="Normal"/>
    <w:link w:val="BalloonTextChar"/>
    <w:uiPriority w:val="99"/>
    <w:semiHidden/>
    <w:unhideWhenUsed/>
    <w:rsid w:val="00A45A6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A45A63"/>
    <w:rPr>
      <w:rFonts w:ascii="Tahoma" w:cs="Tahoma" w:hAnsi="Tahoma"/>
      <w:sz w:val="16"/>
      <w:szCs w:val="16"/>
    </w:rPr>
  </w:style>
  <w:style w:type="table" w:styleId="TableGrid12">
    <w:name w:val="Table Grid12"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next w:val="TableGrid"/>
    <w:uiPriority w:val="59"/>
    <w:rsid w:val="00214A32"/>
  </w:style>
  <w:style w:type="table" w:styleId="TableGrid13">
    <w:name w:val="Table Grid13"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next w:val="TableGrid"/>
    <w:uiPriority w:val="59"/>
    <w:rsid w:val="00214A32"/>
  </w:style>
  <w:style w:type="table" w:styleId="TableGrid14">
    <w:name w:val="Table Grid14"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next w:val="TableGrid"/>
    <w:uiPriority w:val="59"/>
    <w:rsid w:val="00214A32"/>
  </w:style>
  <w:style w:type="paragraph" w:styleId="ListParagraph">
    <w:name w:val="List Paragraph"/>
    <w:qFormat/>
    <w:basedOn w:val="Normal"/>
    <w:uiPriority w:val="34"/>
    <w:rsid w:val="00056236"/>
    <w:pPr>
      <w:ind w:left="720"/>
      <w:contextualSpacing/>
    </w:pPr>
  </w:style>
  <w:style w:type="character" w:styleId="Heading1Char">
    <w:name w:val="Heading 1 Char"/>
    <w:basedOn w:val="DefaultParagraphFont"/>
    <w:link w:val="Heading1"/>
    <w:uiPriority w:val="9"/>
    <w:rsid w:val="00A950D1"/>
    <w:rPr>
      <w:rFonts w:ascii="Arial" w:hAnsi="Arial" w:eastAsiaTheme="majorEastAsia" w:cstheme="majorBidi"/>
      <w:sz w:val="32"/>
      <w:szCs w:val="32"/>
    </w:rPr>
  </w:style>
  <w:style w:type="character" w:styleId="Heading2Char">
    <w:name w:val="Heading 2 Char"/>
    <w:basedOn w:val="DefaultParagraphFont"/>
    <w:link w:val="Heading2"/>
    <w:uiPriority w:val="9"/>
    <w:rsid w:val="00A950D1"/>
    <w:rPr>
      <w:color w:val="C00000"/>
      <w:rFonts w:ascii="Arial" w:hAnsi="Arial" w:eastAsiaTheme="majorEastAsia" w:cstheme="majorBidi"/>
      <w:sz w:val="26"/>
      <w:szCs w:val="26"/>
    </w:rPr>
  </w:style>
  <w:style w:type="paragraph" w:styleId="TOCHeading">
    <w:name w:val="TOC Heading"/>
    <w:qFormat/>
    <w:basedOn w:val="Heading1"/>
    <w:next w:val="Normal"/>
    <w:uiPriority w:val="39"/>
    <w:unhideWhenUsed/>
    <w:rsid w:val="00305D15"/>
    <w:pPr>
      <w:outlineLvl w:val="9"/>
      <w:spacing w:line="259" w:lineRule="auto"/>
    </w:pPr>
    <w:rPr>
      <w:lang w:val="en-US"/>
      <w:rFonts w:ascii="Cambria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305D15"/>
    <w:pPr>
      <w:ind w:left="220"/>
      <w:spacing w:after="100"/>
    </w:pPr>
  </w:style>
  <w:style w:type="character" w:styleId="Hyperlink">
    <w:name w:val="Hyperlink"/>
    <w:basedOn w:val="DefaultParagraphFont"/>
    <w:uiPriority w:val="99"/>
    <w:unhideWhenUsed/>
    <w:rsid w:val="00305D15"/>
    <w:rPr>
      <w:u w:val="single"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1227E5"/>
    <w:pPr>
      <w:spacing w:after="0" w:line="240" w:lineRule="auto"/>
      <w:tabs>
        <w:tab w:val="center" w:pos="4513"/>
        <w:tab w:val="right" w:pos="9026"/>
      </w:tabs>
    </w:pPr>
  </w:style>
  <w:style w:type="character" w:styleId="HeaderChar">
    <w:name w:val="Header Char"/>
    <w:basedOn w:val="DefaultParagraphFont"/>
    <w:link w:val="Header"/>
    <w:uiPriority w:val="99"/>
    <w:rsid w:val="001227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227E5"/>
    <w:pPr>
      <w:spacing w:after="0" w:line="240" w:lineRule="auto"/>
      <w:tabs>
        <w:tab w:val="center" w:pos="4513"/>
        <w:tab w:val="right" w:pos="9026"/>
      </w:tabs>
    </w:pPr>
  </w:style>
  <w:style w:type="character" w:styleId="FooterChar">
    <w:name w:val="Footer Char"/>
    <w:basedOn w:val="DefaultParagraphFont"/>
    <w:link w:val="Footer"/>
    <w:uiPriority w:val="99"/>
    <w:rsid w:val="001227E5"/>
    <w:rPr>
      <w:rFonts w:ascii="Arial" w:hAnsi="Arial"/>
    </w:rPr>
  </w:style>
  <w:style w:type="paragraph" w:styleId="NoSpacing">
    <w:name w:val="No Spacing"/>
    <w:qFormat/>
    <w:uiPriority w:val="1"/>
    <w:rsid w:val="003457B8"/>
    <w:pPr>
      <w:spacing w:after="0" w:line="240" w:lineRule="auto"/>
    </w:pPr>
    <w:rPr>
      <w:rFonts w:ascii="Arial" w:cs="Times New Roman" w:eastAsia="Times New Roman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77D4"/>
    <w:rPr>
      <w:color w:val="605E5C"/>
      <w:shd w:fill="E1DFDD" w:color="auto" w:val="clear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2ahUKEwiK8v7R143eAhUGWiwKHVl1A9gQjRx6BAgBEAU&amp;url=http://www.eastlancshealthyminds.co.uk/details/directory/building-bridges-in-burnley/329/&amp;psig=AOvVaw3gTmhMM8oH0geQjaJXM-rD&amp;ust=1539872878782506" TargetMode="External"/><Relationship Id="rId13" Type="http://schemas.openxmlformats.org/officeDocument/2006/relationships/hyperlink" Target="mailto:pminterfaithbooking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faithbookings1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faithbookings1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interfaithbookings1@outlook.com" TargetMode="External"/><Relationship Id="rId1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DB09-DF94-4822-A71A-D768CB4CF2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6323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Anwar, Afrasiab</dc:creator>
  <cp:keywords/>
  <cp:lastModifiedBy>Rehana Ali</cp:lastModifiedBy>
  <cp:revision>3</cp:revision>
  <cp:lastPrinted>2017-06-27T06:44:00Z</cp:lastPrinted>
  <dcterms:created xsi:type="dcterms:W3CDTF">2022-06-14T21:36:00Z</dcterms:created>
  <dcterms:modified xsi:type="dcterms:W3CDTF">2022-06-14T21:36:00Z</dcterms:modified>
</cp:coreProperties>
</file>