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1307"/>
        <w:gridCol w:w="3827"/>
      </w:tblGrid>
      <w:tr w:rsidR="00D5597E" w:rsidRPr="00B272F6" w14:paraId="6B13582B" w14:textId="77777777" w:rsidTr="00D5597E">
        <w:trPr>
          <w:cantSplit/>
          <w:trHeight w:val="40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CBE" w14:textId="4E2F86AE" w:rsidR="009C712C" w:rsidRDefault="009C712C" w:rsidP="00B272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Schools: On</w:t>
            </w:r>
            <w:r w:rsidR="00FA21AC">
              <w:rPr>
                <w:rFonts w:cs="Arial"/>
                <w:b/>
                <w:noProof/>
                <w:sz w:val="28"/>
                <w:szCs w:val="28"/>
              </w:rPr>
              <w:t>-</w:t>
            </w:r>
            <w:r>
              <w:rPr>
                <w:rFonts w:cs="Arial"/>
                <w:b/>
                <w:noProof/>
                <w:sz w:val="28"/>
                <w:szCs w:val="28"/>
              </w:rPr>
              <w:t xml:space="preserve">site hire of </w:t>
            </w:r>
            <w:r w:rsidR="006917D8">
              <w:rPr>
                <w:rFonts w:cs="Arial"/>
                <w:b/>
                <w:noProof/>
                <w:sz w:val="28"/>
                <w:szCs w:val="28"/>
              </w:rPr>
              <w:t xml:space="preserve">an </w:t>
            </w:r>
            <w:r>
              <w:rPr>
                <w:rFonts w:cs="Arial"/>
                <w:b/>
                <w:noProof/>
                <w:sz w:val="28"/>
                <w:szCs w:val="28"/>
              </w:rPr>
              <w:t xml:space="preserve">outdoor Swimming Pool for </w:t>
            </w:r>
            <w:r w:rsidR="00B272F6" w:rsidRPr="00B272F6">
              <w:rPr>
                <w:rFonts w:cs="Arial"/>
                <w:b/>
                <w:noProof/>
                <w:sz w:val="28"/>
                <w:szCs w:val="28"/>
              </w:rPr>
              <w:t>Swimming</w:t>
            </w:r>
            <w:r>
              <w:rPr>
                <w:rFonts w:cs="Arial"/>
                <w:b/>
                <w:noProof/>
                <w:sz w:val="28"/>
                <w:szCs w:val="28"/>
              </w:rPr>
              <w:t xml:space="preserve"> Lessons</w:t>
            </w:r>
            <w:r w:rsidR="00B272F6" w:rsidRPr="00B272F6">
              <w:rPr>
                <w:rFonts w:cs="Arial"/>
                <w:b/>
                <w:noProof/>
                <w:sz w:val="28"/>
                <w:szCs w:val="28"/>
              </w:rPr>
              <w:t xml:space="preserve">  </w:t>
            </w:r>
          </w:p>
          <w:p w14:paraId="786D4DDA" w14:textId="398FEA3A" w:rsidR="00B272F6" w:rsidRPr="00B272F6" w:rsidRDefault="00B272F6" w:rsidP="00B272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B272F6">
              <w:rPr>
                <w:rFonts w:cs="Arial"/>
                <w:b/>
                <w:noProof/>
                <w:sz w:val="28"/>
                <w:szCs w:val="28"/>
              </w:rPr>
              <w:t>General Risk Assessment</w:t>
            </w:r>
            <w:r w:rsidR="004577AC">
              <w:rPr>
                <w:rFonts w:cs="Arial"/>
                <w:b/>
                <w:noProof/>
                <w:sz w:val="28"/>
                <w:szCs w:val="28"/>
              </w:rPr>
              <w:t xml:space="preserve"> </w:t>
            </w:r>
          </w:p>
          <w:p w14:paraId="14509B42" w14:textId="3F13FD00" w:rsidR="00081A56" w:rsidRPr="004577AC" w:rsidRDefault="00081A56" w:rsidP="002620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4577AC">
              <w:rPr>
                <w:rFonts w:cs="Arial"/>
                <w:b/>
                <w:bCs/>
                <w:szCs w:val="22"/>
              </w:rPr>
              <w:t xml:space="preserve">Note: The significant points and control measures of the </w:t>
            </w:r>
            <w:r w:rsidR="004C3AD1">
              <w:rPr>
                <w:rFonts w:cs="Arial"/>
                <w:b/>
                <w:bCs/>
                <w:szCs w:val="22"/>
              </w:rPr>
              <w:t xml:space="preserve">completed </w:t>
            </w:r>
            <w:r w:rsidRPr="004577AC">
              <w:rPr>
                <w:rFonts w:cs="Arial"/>
                <w:b/>
                <w:bCs/>
                <w:szCs w:val="22"/>
              </w:rPr>
              <w:t xml:space="preserve">risk assessment should be known and understood by all involved, including </w:t>
            </w:r>
            <w:r w:rsidR="009C712C">
              <w:rPr>
                <w:rFonts w:cs="Arial"/>
                <w:b/>
                <w:bCs/>
                <w:szCs w:val="22"/>
              </w:rPr>
              <w:t xml:space="preserve">school </w:t>
            </w:r>
            <w:r w:rsidRPr="004577AC">
              <w:rPr>
                <w:rFonts w:cs="Arial"/>
                <w:b/>
                <w:bCs/>
                <w:szCs w:val="22"/>
              </w:rPr>
              <w:t>staff</w:t>
            </w:r>
            <w:r w:rsidR="009C712C">
              <w:rPr>
                <w:rFonts w:cs="Arial"/>
                <w:b/>
                <w:bCs/>
                <w:szCs w:val="22"/>
              </w:rPr>
              <w:t>, provider staff</w:t>
            </w:r>
            <w:r w:rsidR="004C3AD1">
              <w:rPr>
                <w:rFonts w:cs="Arial"/>
                <w:b/>
                <w:bCs/>
                <w:szCs w:val="22"/>
              </w:rPr>
              <w:t xml:space="preserve">, </w:t>
            </w:r>
            <w:r w:rsidRPr="004577AC">
              <w:rPr>
                <w:rFonts w:cs="Arial"/>
                <w:b/>
                <w:bCs/>
                <w:szCs w:val="22"/>
              </w:rPr>
              <w:t>the children/young people</w:t>
            </w:r>
            <w:r w:rsidR="009C712C">
              <w:rPr>
                <w:rFonts w:cs="Arial"/>
                <w:b/>
                <w:bCs/>
                <w:szCs w:val="22"/>
              </w:rPr>
              <w:t xml:space="preserve"> and where appropriate</w:t>
            </w:r>
            <w:r w:rsidR="005372B1">
              <w:rPr>
                <w:rFonts w:cs="Arial"/>
                <w:b/>
                <w:bCs/>
                <w:szCs w:val="22"/>
              </w:rPr>
              <w:t>,</w:t>
            </w:r>
            <w:r w:rsidR="009C712C">
              <w:rPr>
                <w:rFonts w:cs="Arial"/>
                <w:b/>
                <w:bCs/>
                <w:szCs w:val="22"/>
              </w:rPr>
              <w:t xml:space="preserve"> parents and carers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E94" w14:textId="074B6921" w:rsidR="00D5597E" w:rsidRPr="00B272F6" w:rsidRDefault="00601980" w:rsidP="002620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B272F6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047A7491" wp14:editId="5F4C259A">
                  <wp:extent cx="1409700" cy="657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A52BE" w14:textId="77777777" w:rsidR="00512B4D" w:rsidRPr="00B272F6" w:rsidRDefault="00512B4D">
      <w:pPr>
        <w:rPr>
          <w:rFonts w:cs="Arial"/>
        </w:rPr>
      </w:pPr>
    </w:p>
    <w:p w14:paraId="596BC11A" w14:textId="7CDF6C55" w:rsidR="00D76ABD" w:rsidRDefault="00B272F6" w:rsidP="00C47B51">
      <w:pPr>
        <w:jc w:val="both"/>
        <w:rPr>
          <w:rFonts w:cs="Arial"/>
          <w:szCs w:val="24"/>
          <w:lang w:val="en-US"/>
        </w:rPr>
      </w:pPr>
      <w:r w:rsidRPr="00B272F6">
        <w:rPr>
          <w:rFonts w:cs="Arial"/>
          <w:szCs w:val="24"/>
          <w:lang w:val="en-US"/>
        </w:rPr>
        <w:t xml:space="preserve">A risk assessment must be carried out </w:t>
      </w:r>
      <w:r w:rsidR="004312E2">
        <w:rPr>
          <w:rFonts w:cs="Arial"/>
          <w:szCs w:val="24"/>
          <w:lang w:val="en-US"/>
        </w:rPr>
        <w:t xml:space="preserve">to identify </w:t>
      </w:r>
      <w:r w:rsidR="001A3A8D">
        <w:rPr>
          <w:rFonts w:cs="Arial"/>
          <w:szCs w:val="24"/>
          <w:lang w:val="en-US"/>
        </w:rPr>
        <w:t xml:space="preserve">school responsibilities, </w:t>
      </w:r>
      <w:r w:rsidR="004312E2">
        <w:rPr>
          <w:rFonts w:cs="Arial"/>
          <w:szCs w:val="24"/>
          <w:lang w:val="en-US"/>
        </w:rPr>
        <w:t xml:space="preserve">hazards, </w:t>
      </w:r>
      <w:proofErr w:type="gramStart"/>
      <w:r w:rsidR="004312E2">
        <w:rPr>
          <w:rFonts w:cs="Arial"/>
          <w:szCs w:val="24"/>
          <w:lang w:val="en-US"/>
        </w:rPr>
        <w:t>risks</w:t>
      </w:r>
      <w:proofErr w:type="gramEnd"/>
      <w:r w:rsidR="004312E2">
        <w:rPr>
          <w:rFonts w:cs="Arial"/>
          <w:szCs w:val="24"/>
          <w:lang w:val="en-US"/>
        </w:rPr>
        <w:t xml:space="preserve"> and control measures </w:t>
      </w:r>
      <w:r w:rsidR="001A3A8D">
        <w:rPr>
          <w:rFonts w:cs="Arial"/>
          <w:szCs w:val="24"/>
          <w:lang w:val="en-US"/>
        </w:rPr>
        <w:t xml:space="preserve">for the hire of </w:t>
      </w:r>
      <w:r w:rsidR="003F51F2">
        <w:rPr>
          <w:rFonts w:cs="Arial"/>
          <w:szCs w:val="24"/>
          <w:lang w:val="en-US"/>
        </w:rPr>
        <w:t>an on-site, external swimming pool.</w:t>
      </w:r>
      <w:r w:rsidR="00584056">
        <w:rPr>
          <w:rFonts w:cs="Arial"/>
          <w:szCs w:val="24"/>
          <w:lang w:val="en-US"/>
        </w:rPr>
        <w:t xml:space="preserve">  It is acknowledged that for this type of activity there will be responsibilities </w:t>
      </w:r>
      <w:r w:rsidR="00D76ABD">
        <w:rPr>
          <w:rFonts w:cs="Arial"/>
          <w:szCs w:val="24"/>
          <w:lang w:val="en-US"/>
        </w:rPr>
        <w:t xml:space="preserve">falling to the provider of the swimming pool and marquee in which it is housed </w:t>
      </w:r>
      <w:proofErr w:type="gramStart"/>
      <w:r w:rsidR="00D76ABD">
        <w:rPr>
          <w:rFonts w:cs="Arial"/>
          <w:szCs w:val="24"/>
          <w:lang w:val="en-US"/>
        </w:rPr>
        <w:t xml:space="preserve">and </w:t>
      </w:r>
      <w:r w:rsidR="0010482E">
        <w:rPr>
          <w:rFonts w:cs="Arial"/>
          <w:szCs w:val="24"/>
          <w:lang w:val="en-US"/>
        </w:rPr>
        <w:t>also</w:t>
      </w:r>
      <w:proofErr w:type="gramEnd"/>
      <w:r w:rsidR="0010482E">
        <w:rPr>
          <w:rFonts w:cs="Arial"/>
          <w:szCs w:val="24"/>
          <w:lang w:val="en-US"/>
        </w:rPr>
        <w:t xml:space="preserve"> </w:t>
      </w:r>
      <w:r w:rsidR="00D76ABD">
        <w:rPr>
          <w:rFonts w:cs="Arial"/>
          <w:szCs w:val="24"/>
          <w:lang w:val="en-US"/>
        </w:rPr>
        <w:t xml:space="preserve">the school.  These </w:t>
      </w:r>
      <w:r w:rsidR="00584056">
        <w:rPr>
          <w:rFonts w:cs="Arial"/>
          <w:szCs w:val="24"/>
          <w:lang w:val="en-US"/>
        </w:rPr>
        <w:t>responsibilities</w:t>
      </w:r>
      <w:r w:rsidR="00D76ABD">
        <w:rPr>
          <w:rFonts w:cs="Arial"/>
          <w:szCs w:val="24"/>
          <w:lang w:val="en-US"/>
        </w:rPr>
        <w:t xml:space="preserve"> must be clearly defined at the time of entering into the </w:t>
      </w:r>
      <w:r w:rsidR="00A91BB6">
        <w:rPr>
          <w:rFonts w:cs="Arial"/>
          <w:szCs w:val="24"/>
          <w:lang w:val="en-US"/>
        </w:rPr>
        <w:t xml:space="preserve">hire </w:t>
      </w:r>
      <w:r w:rsidR="00D76ABD">
        <w:rPr>
          <w:rFonts w:cs="Arial"/>
          <w:szCs w:val="24"/>
          <w:lang w:val="en-US"/>
        </w:rPr>
        <w:t>agreement.</w:t>
      </w:r>
    </w:p>
    <w:p w14:paraId="1E9154ED" w14:textId="77777777" w:rsidR="008E66A3" w:rsidRDefault="008E66A3" w:rsidP="00C47B51">
      <w:pPr>
        <w:jc w:val="both"/>
        <w:rPr>
          <w:rFonts w:cs="Arial"/>
          <w:szCs w:val="24"/>
          <w:lang w:val="en-US"/>
        </w:rPr>
      </w:pPr>
    </w:p>
    <w:p w14:paraId="5FF39D74" w14:textId="0C7F2DCD" w:rsidR="001E6645" w:rsidRDefault="008E66A3" w:rsidP="00C47B51">
      <w:p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In addition to </w:t>
      </w:r>
      <w:r w:rsidR="007949D0">
        <w:rPr>
          <w:rFonts w:cs="Arial"/>
          <w:szCs w:val="24"/>
          <w:lang w:val="en-US"/>
        </w:rPr>
        <w:t xml:space="preserve">completing </w:t>
      </w:r>
      <w:r>
        <w:rPr>
          <w:rFonts w:cs="Arial"/>
          <w:szCs w:val="24"/>
          <w:lang w:val="en-US"/>
        </w:rPr>
        <w:t>this site-specific risk assessment</w:t>
      </w:r>
      <w:r w:rsidR="00562138">
        <w:rPr>
          <w:rFonts w:cs="Arial"/>
          <w:szCs w:val="24"/>
          <w:lang w:val="en-US"/>
        </w:rPr>
        <w:t xml:space="preserve">, </w:t>
      </w:r>
      <w:r>
        <w:rPr>
          <w:rFonts w:cs="Arial"/>
          <w:szCs w:val="24"/>
          <w:lang w:val="en-US"/>
        </w:rPr>
        <w:t xml:space="preserve">the </w:t>
      </w:r>
      <w:r w:rsidR="007727BA">
        <w:rPr>
          <w:rFonts w:cs="Arial"/>
          <w:szCs w:val="24"/>
          <w:lang w:val="en-US"/>
        </w:rPr>
        <w:t xml:space="preserve">county council's </w:t>
      </w:r>
      <w:hyperlink r:id="rId9" w:history="1">
        <w:r w:rsidR="009E71BA" w:rsidRPr="009E71BA">
          <w:rPr>
            <w:rStyle w:val="Hyperlink"/>
            <w:rFonts w:cs="Arial"/>
            <w:szCs w:val="24"/>
            <w:lang w:val="en-US"/>
          </w:rPr>
          <w:t>on-site hire</w:t>
        </w:r>
        <w:r w:rsidR="007727BA" w:rsidRPr="009E71BA">
          <w:rPr>
            <w:rStyle w:val="Hyperlink"/>
            <w:rFonts w:cs="Arial"/>
            <w:szCs w:val="24"/>
            <w:lang w:val="en-US"/>
          </w:rPr>
          <w:t xml:space="preserve"> of external swimming pool technical checklist</w:t>
        </w:r>
      </w:hyperlink>
      <w:r>
        <w:rPr>
          <w:rFonts w:cs="Arial"/>
          <w:szCs w:val="24"/>
          <w:lang w:val="en-US"/>
        </w:rPr>
        <w:t xml:space="preserve"> for this activity </w:t>
      </w:r>
      <w:r w:rsidR="00562138">
        <w:rPr>
          <w:rFonts w:cs="Arial"/>
          <w:szCs w:val="24"/>
          <w:lang w:val="en-US"/>
        </w:rPr>
        <w:t>must also be completed</w:t>
      </w:r>
      <w:r w:rsidR="00B042DE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and </w:t>
      </w:r>
      <w:r w:rsidR="007931FA">
        <w:rPr>
          <w:rFonts w:cs="Arial"/>
          <w:szCs w:val="24"/>
          <w:lang w:val="en-US"/>
        </w:rPr>
        <w:t>a copy of the provider</w:t>
      </w:r>
      <w:r w:rsidR="002304A6">
        <w:rPr>
          <w:rFonts w:cs="Arial"/>
          <w:szCs w:val="24"/>
          <w:lang w:val="en-US"/>
        </w:rPr>
        <w:t>'</w:t>
      </w:r>
      <w:r w:rsidR="007931FA">
        <w:rPr>
          <w:rFonts w:cs="Arial"/>
          <w:szCs w:val="24"/>
          <w:lang w:val="en-US"/>
        </w:rPr>
        <w:t xml:space="preserve">s own site-specific risk assessment </w:t>
      </w:r>
      <w:r w:rsidR="00B042DE">
        <w:rPr>
          <w:rFonts w:cs="Arial"/>
          <w:szCs w:val="24"/>
          <w:lang w:val="en-US"/>
        </w:rPr>
        <w:t xml:space="preserve">must be obtained </w:t>
      </w:r>
      <w:r w:rsidR="007931FA">
        <w:rPr>
          <w:rFonts w:cs="Arial"/>
          <w:szCs w:val="24"/>
          <w:lang w:val="en-US"/>
        </w:rPr>
        <w:t xml:space="preserve">so that </w:t>
      </w:r>
      <w:r w:rsidR="00A91BB6">
        <w:rPr>
          <w:rFonts w:cs="Arial"/>
          <w:szCs w:val="24"/>
          <w:lang w:val="en-US"/>
        </w:rPr>
        <w:t>i</w:t>
      </w:r>
      <w:r w:rsidR="007931FA">
        <w:rPr>
          <w:rFonts w:cs="Arial"/>
          <w:szCs w:val="24"/>
          <w:lang w:val="en-US"/>
        </w:rPr>
        <w:t xml:space="preserve">t can be considered </w:t>
      </w:r>
      <w:r w:rsidR="001E6645">
        <w:rPr>
          <w:rFonts w:cs="Arial"/>
          <w:szCs w:val="24"/>
          <w:lang w:val="en-US"/>
        </w:rPr>
        <w:t xml:space="preserve">when conducting </w:t>
      </w:r>
      <w:r w:rsidR="00CE04EB">
        <w:rPr>
          <w:rFonts w:cs="Arial"/>
          <w:szCs w:val="24"/>
          <w:lang w:val="en-US"/>
        </w:rPr>
        <w:t>your own</w:t>
      </w:r>
      <w:r w:rsidR="001E6645">
        <w:rPr>
          <w:rFonts w:cs="Arial"/>
          <w:szCs w:val="24"/>
          <w:lang w:val="en-US"/>
        </w:rPr>
        <w:t xml:space="preserve"> risk assessment.</w:t>
      </w:r>
    </w:p>
    <w:p w14:paraId="25905C6B" w14:textId="77777777" w:rsidR="001E6645" w:rsidRDefault="001E6645" w:rsidP="00C47B51">
      <w:pPr>
        <w:jc w:val="both"/>
        <w:rPr>
          <w:rFonts w:cs="Arial"/>
          <w:szCs w:val="24"/>
          <w:lang w:val="en-US"/>
        </w:rPr>
      </w:pPr>
    </w:p>
    <w:p w14:paraId="0DFAE417" w14:textId="1FCF6A22" w:rsidR="00B272F6" w:rsidRDefault="000335BB" w:rsidP="00C47B51">
      <w:p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The content</w:t>
      </w:r>
      <w:r w:rsidR="00B272F6" w:rsidRPr="00B272F6">
        <w:rPr>
          <w:rFonts w:cs="Arial"/>
          <w:szCs w:val="24"/>
          <w:lang w:val="en-US"/>
        </w:rPr>
        <w:t xml:space="preserve"> </w:t>
      </w:r>
      <w:r w:rsidR="001E6645">
        <w:rPr>
          <w:rFonts w:cs="Arial"/>
          <w:szCs w:val="24"/>
          <w:lang w:val="en-US"/>
        </w:rPr>
        <w:t xml:space="preserve">of the </w:t>
      </w:r>
      <w:r w:rsidR="00CE04EB">
        <w:rPr>
          <w:rFonts w:cs="Arial"/>
          <w:szCs w:val="24"/>
          <w:lang w:val="en-US"/>
        </w:rPr>
        <w:t xml:space="preserve">completed </w:t>
      </w:r>
      <w:r w:rsidR="001E6645">
        <w:rPr>
          <w:rFonts w:cs="Arial"/>
          <w:szCs w:val="24"/>
          <w:lang w:val="en-US"/>
        </w:rPr>
        <w:t xml:space="preserve">risk assessment </w:t>
      </w:r>
      <w:r w:rsidR="00C03B94">
        <w:rPr>
          <w:rFonts w:cs="Arial"/>
          <w:szCs w:val="24"/>
          <w:lang w:val="en-US"/>
        </w:rPr>
        <w:t xml:space="preserve">must be </w:t>
      </w:r>
      <w:r w:rsidRPr="00B272F6">
        <w:rPr>
          <w:rFonts w:cs="Arial"/>
          <w:szCs w:val="24"/>
          <w:lang w:val="en-US"/>
        </w:rPr>
        <w:t xml:space="preserve">agreed by the </w:t>
      </w:r>
      <w:r>
        <w:rPr>
          <w:rFonts w:cs="Arial"/>
          <w:szCs w:val="24"/>
          <w:lang w:val="en-US"/>
        </w:rPr>
        <w:t>s</w:t>
      </w:r>
      <w:r w:rsidRPr="00B272F6">
        <w:rPr>
          <w:rFonts w:cs="Arial"/>
          <w:szCs w:val="24"/>
          <w:lang w:val="en-US"/>
        </w:rPr>
        <w:t xml:space="preserve">enior leaders in school </w:t>
      </w:r>
      <w:r>
        <w:rPr>
          <w:rFonts w:cs="Arial"/>
          <w:szCs w:val="24"/>
          <w:lang w:val="en-US"/>
        </w:rPr>
        <w:t xml:space="preserve">and </w:t>
      </w:r>
      <w:r w:rsidR="00B272F6" w:rsidRPr="00B272F6">
        <w:rPr>
          <w:rFonts w:cs="Arial"/>
          <w:szCs w:val="24"/>
          <w:lang w:val="en-US"/>
        </w:rPr>
        <w:t xml:space="preserve">shared with all </w:t>
      </w:r>
      <w:r w:rsidR="00C03B94">
        <w:rPr>
          <w:rFonts w:cs="Arial"/>
          <w:szCs w:val="24"/>
          <w:lang w:val="en-US"/>
        </w:rPr>
        <w:t>interested parties including the provider</w:t>
      </w:r>
      <w:r w:rsidR="00484511">
        <w:rPr>
          <w:rFonts w:cs="Arial"/>
          <w:szCs w:val="24"/>
          <w:lang w:val="en-US"/>
        </w:rPr>
        <w:t>.</w:t>
      </w:r>
      <w:r w:rsidR="00C03B94">
        <w:rPr>
          <w:rFonts w:cs="Arial"/>
          <w:szCs w:val="24"/>
          <w:lang w:val="en-US"/>
        </w:rPr>
        <w:t xml:space="preserve"> </w:t>
      </w:r>
    </w:p>
    <w:p w14:paraId="64FE8784" w14:textId="77777777" w:rsidR="00484511" w:rsidRPr="00B272F6" w:rsidRDefault="00484511" w:rsidP="00C47B51">
      <w:pPr>
        <w:jc w:val="both"/>
        <w:rPr>
          <w:rFonts w:cs="Arial"/>
          <w:color w:val="333333"/>
          <w:shd w:val="clear" w:color="auto" w:fill="FFFFFF"/>
        </w:rPr>
      </w:pPr>
    </w:p>
    <w:p w14:paraId="6D0D1028" w14:textId="43A0BB69" w:rsidR="00B272F6" w:rsidRPr="00B272F6" w:rsidRDefault="007949D0" w:rsidP="00C47B51">
      <w:pPr>
        <w:jc w:val="both"/>
        <w:rPr>
          <w:rFonts w:cs="Arial"/>
          <w:b/>
          <w:szCs w:val="24"/>
          <w:lang w:val="en-US"/>
        </w:rPr>
      </w:pPr>
      <w:r>
        <w:rPr>
          <w:rFonts w:cs="Arial"/>
          <w:szCs w:val="24"/>
          <w:lang w:val="en-US"/>
        </w:rPr>
        <w:t>The r</w:t>
      </w:r>
      <w:r w:rsidR="00B272F6" w:rsidRPr="00B272F6">
        <w:rPr>
          <w:rFonts w:cs="Arial"/>
          <w:szCs w:val="24"/>
          <w:lang w:val="en-US"/>
        </w:rPr>
        <w:t xml:space="preserve">isk assessment must consider all known </w:t>
      </w:r>
      <w:r w:rsidR="00942B7A">
        <w:rPr>
          <w:rFonts w:cs="Arial"/>
          <w:szCs w:val="24"/>
          <w:lang w:val="en-US"/>
        </w:rPr>
        <w:t xml:space="preserve">hazards, </w:t>
      </w:r>
      <w:proofErr w:type="gramStart"/>
      <w:r w:rsidR="00B272F6" w:rsidRPr="00B272F6">
        <w:rPr>
          <w:rFonts w:cs="Arial"/>
          <w:szCs w:val="24"/>
          <w:lang w:val="en-US"/>
        </w:rPr>
        <w:t>risks</w:t>
      </w:r>
      <w:proofErr w:type="gramEnd"/>
      <w:r w:rsidR="00B272F6" w:rsidRPr="00B272F6">
        <w:rPr>
          <w:rFonts w:cs="Arial"/>
          <w:szCs w:val="24"/>
          <w:lang w:val="en-US"/>
        </w:rPr>
        <w:t xml:space="preserve"> and the control measures in place to mitigate them and must be flexible enough to accommodate any on-going or dynamic changes that may be required during the course of </w:t>
      </w:r>
      <w:r w:rsidR="000335BB">
        <w:rPr>
          <w:rFonts w:cs="Arial"/>
          <w:szCs w:val="24"/>
          <w:lang w:val="en-US"/>
        </w:rPr>
        <w:t>any</w:t>
      </w:r>
      <w:r w:rsidR="00B272F6" w:rsidRPr="00B272F6">
        <w:rPr>
          <w:rFonts w:cs="Arial"/>
          <w:szCs w:val="24"/>
          <w:lang w:val="en-US"/>
        </w:rPr>
        <w:t xml:space="preserve"> </w:t>
      </w:r>
      <w:r w:rsidR="00484511">
        <w:rPr>
          <w:rFonts w:cs="Arial"/>
          <w:szCs w:val="24"/>
          <w:lang w:val="en-US"/>
        </w:rPr>
        <w:t>hire agreement</w:t>
      </w:r>
      <w:r w:rsidR="00B272F6" w:rsidRPr="00B272F6">
        <w:rPr>
          <w:rFonts w:cs="Arial"/>
          <w:szCs w:val="24"/>
          <w:lang w:val="en-US"/>
        </w:rPr>
        <w:t xml:space="preserve">. The planning process </w:t>
      </w:r>
      <w:r w:rsidR="003F705C">
        <w:rPr>
          <w:rFonts w:cs="Arial"/>
          <w:szCs w:val="24"/>
          <w:lang w:val="en-US"/>
        </w:rPr>
        <w:t xml:space="preserve">for the activity </w:t>
      </w:r>
      <w:r w:rsidR="00B272F6" w:rsidRPr="00B272F6">
        <w:rPr>
          <w:rFonts w:cs="Arial"/>
          <w:szCs w:val="24"/>
          <w:lang w:val="en-US"/>
        </w:rPr>
        <w:t xml:space="preserve">must include consultation with the pool provider and swimming </w:t>
      </w:r>
      <w:r w:rsidR="006E309F">
        <w:rPr>
          <w:rFonts w:cs="Arial"/>
          <w:szCs w:val="24"/>
          <w:lang w:val="en-US"/>
        </w:rPr>
        <w:t>teaching</w:t>
      </w:r>
      <w:r w:rsidR="000335BB">
        <w:rPr>
          <w:rFonts w:cs="Arial"/>
          <w:szCs w:val="24"/>
          <w:lang w:val="en-US"/>
        </w:rPr>
        <w:t xml:space="preserve"> </w:t>
      </w:r>
      <w:r w:rsidR="00B272F6" w:rsidRPr="00B272F6">
        <w:rPr>
          <w:rFonts w:cs="Arial"/>
          <w:szCs w:val="24"/>
          <w:lang w:val="en-US"/>
        </w:rPr>
        <w:t>staff</w:t>
      </w:r>
      <w:r w:rsidR="000C3CAE">
        <w:rPr>
          <w:rFonts w:cs="Arial"/>
          <w:szCs w:val="24"/>
          <w:lang w:val="en-US"/>
        </w:rPr>
        <w:t>.</w:t>
      </w:r>
      <w:r w:rsidR="00B272F6" w:rsidRPr="00B272F6">
        <w:rPr>
          <w:rFonts w:cs="Arial"/>
          <w:b/>
          <w:szCs w:val="24"/>
          <w:lang w:val="en-US"/>
        </w:rPr>
        <w:t xml:space="preserve">  </w:t>
      </w:r>
    </w:p>
    <w:p w14:paraId="2931CB83" w14:textId="77777777" w:rsidR="00B272F6" w:rsidRPr="00B272F6" w:rsidRDefault="00B272F6" w:rsidP="00C47B51">
      <w:pPr>
        <w:pStyle w:val="Default"/>
        <w:jc w:val="both"/>
        <w:rPr>
          <w:b/>
          <w:bCs/>
        </w:rPr>
      </w:pPr>
    </w:p>
    <w:p w14:paraId="76593987" w14:textId="58349684" w:rsidR="00B272F6" w:rsidRPr="00B272F6" w:rsidRDefault="00B272F6" w:rsidP="00C47B51">
      <w:pPr>
        <w:shd w:val="clear" w:color="auto" w:fill="FFFFFF"/>
        <w:spacing w:after="315"/>
        <w:jc w:val="both"/>
        <w:rPr>
          <w:rFonts w:cs="Arial"/>
          <w:color w:val="333333"/>
          <w:szCs w:val="24"/>
        </w:rPr>
      </w:pPr>
      <w:r w:rsidRPr="00B272F6">
        <w:rPr>
          <w:rFonts w:cs="Arial"/>
          <w:color w:val="333333"/>
          <w:szCs w:val="24"/>
        </w:rPr>
        <w:t xml:space="preserve">In addition to </w:t>
      </w:r>
      <w:r w:rsidR="000335BB">
        <w:rPr>
          <w:rFonts w:cs="Arial"/>
          <w:color w:val="333333"/>
          <w:szCs w:val="24"/>
        </w:rPr>
        <w:t xml:space="preserve">following </w:t>
      </w:r>
      <w:r w:rsidRPr="00B272F6">
        <w:rPr>
          <w:rFonts w:cs="Arial"/>
          <w:color w:val="333333"/>
          <w:szCs w:val="24"/>
        </w:rPr>
        <w:t>the school's gener</w:t>
      </w:r>
      <w:r w:rsidR="000C3CAE">
        <w:rPr>
          <w:rFonts w:cs="Arial"/>
          <w:color w:val="333333"/>
          <w:szCs w:val="24"/>
        </w:rPr>
        <w:t>al</w:t>
      </w:r>
      <w:r w:rsidRPr="00B272F6">
        <w:rPr>
          <w:rFonts w:cs="Arial"/>
          <w:color w:val="333333"/>
          <w:szCs w:val="24"/>
        </w:rPr>
        <w:t xml:space="preserve"> risk assessment</w:t>
      </w:r>
      <w:r w:rsidR="00FA21AC">
        <w:rPr>
          <w:rFonts w:cs="Arial"/>
          <w:color w:val="333333"/>
          <w:szCs w:val="24"/>
        </w:rPr>
        <w:t xml:space="preserve"> for the activity</w:t>
      </w:r>
      <w:r w:rsidRPr="00B272F6">
        <w:rPr>
          <w:rFonts w:cs="Arial"/>
          <w:color w:val="333333"/>
          <w:szCs w:val="24"/>
        </w:rPr>
        <w:t xml:space="preserve">, school staff </w:t>
      </w:r>
      <w:r w:rsidR="00FA21AC">
        <w:rPr>
          <w:rFonts w:cs="Arial"/>
          <w:color w:val="333333"/>
          <w:szCs w:val="24"/>
        </w:rPr>
        <w:t xml:space="preserve">directly involved </w:t>
      </w:r>
      <w:r w:rsidRPr="00B272F6">
        <w:rPr>
          <w:rFonts w:cs="Arial"/>
          <w:color w:val="333333"/>
          <w:szCs w:val="24"/>
        </w:rPr>
        <w:t>are expected to undertake a dynamic risk assessment in situ each time the</w:t>
      </w:r>
      <w:r w:rsidR="004933D0">
        <w:rPr>
          <w:rFonts w:cs="Arial"/>
          <w:color w:val="333333"/>
          <w:szCs w:val="24"/>
        </w:rPr>
        <w:t xml:space="preserve"> pool is used</w:t>
      </w:r>
      <w:r w:rsidR="000335BB">
        <w:rPr>
          <w:rFonts w:cs="Arial"/>
          <w:color w:val="333333"/>
          <w:szCs w:val="24"/>
        </w:rPr>
        <w:t>, however this does not need to be documented unless it identifies changes that are required to the general risk assessment</w:t>
      </w:r>
      <w:r w:rsidRPr="00B272F6">
        <w:rPr>
          <w:rFonts w:cs="Arial"/>
          <w:color w:val="333333"/>
          <w:szCs w:val="24"/>
        </w:rPr>
        <w:t xml:space="preserve">. Staff should </w:t>
      </w:r>
      <w:r w:rsidR="000335BB">
        <w:rPr>
          <w:rFonts w:cs="Arial"/>
          <w:color w:val="333333"/>
          <w:szCs w:val="24"/>
        </w:rPr>
        <w:t xml:space="preserve">ensure </w:t>
      </w:r>
      <w:r w:rsidRPr="00B272F6">
        <w:rPr>
          <w:rFonts w:cs="Arial"/>
          <w:color w:val="333333"/>
          <w:szCs w:val="24"/>
        </w:rPr>
        <w:t>action</w:t>
      </w:r>
      <w:r w:rsidR="000335BB">
        <w:rPr>
          <w:rFonts w:cs="Arial"/>
          <w:color w:val="333333"/>
          <w:szCs w:val="24"/>
        </w:rPr>
        <w:t xml:space="preserve"> is taken</w:t>
      </w:r>
      <w:r w:rsidRPr="00B272F6">
        <w:rPr>
          <w:rFonts w:cs="Arial"/>
          <w:color w:val="333333"/>
          <w:szCs w:val="24"/>
        </w:rPr>
        <w:t xml:space="preserve"> to control any identified changes such as:</w:t>
      </w:r>
    </w:p>
    <w:p w14:paraId="5800E12F" w14:textId="37200E27" w:rsidR="00B272F6" w:rsidRPr="00B272F6" w:rsidRDefault="00B272F6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 w:rsidRPr="00B272F6">
        <w:rPr>
          <w:rFonts w:cs="Arial"/>
          <w:szCs w:val="22"/>
        </w:rPr>
        <w:t xml:space="preserve">the integrity of </w:t>
      </w:r>
      <w:r w:rsidR="000C3CAE">
        <w:rPr>
          <w:rFonts w:cs="Arial"/>
          <w:szCs w:val="22"/>
        </w:rPr>
        <w:t xml:space="preserve">the </w:t>
      </w:r>
      <w:r w:rsidRPr="00B272F6">
        <w:rPr>
          <w:rFonts w:cs="Arial"/>
          <w:szCs w:val="22"/>
        </w:rPr>
        <w:t>pool enclosure</w:t>
      </w:r>
    </w:p>
    <w:p w14:paraId="34CBACB4" w14:textId="77777777" w:rsidR="00B272F6" w:rsidRPr="00B272F6" w:rsidRDefault="00B272F6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 w:rsidRPr="00B272F6">
        <w:rPr>
          <w:rFonts w:cs="Arial"/>
          <w:szCs w:val="22"/>
        </w:rPr>
        <w:t>the age, range of ability, and number of pupils in each class</w:t>
      </w:r>
    </w:p>
    <w:p w14:paraId="04AD4D10" w14:textId="77777777" w:rsidR="00B272F6" w:rsidRPr="00B272F6" w:rsidRDefault="00B272F6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 w:rsidRPr="00B272F6">
        <w:rPr>
          <w:rFonts w:cs="Arial"/>
          <w:szCs w:val="22"/>
        </w:rPr>
        <w:t xml:space="preserve">the activities </w:t>
      </w:r>
      <w:r w:rsidR="000335BB">
        <w:rPr>
          <w:rFonts w:cs="Arial"/>
          <w:szCs w:val="22"/>
        </w:rPr>
        <w:t xml:space="preserve">being </w:t>
      </w:r>
      <w:r w:rsidRPr="00B272F6">
        <w:rPr>
          <w:rFonts w:cs="Arial"/>
          <w:szCs w:val="22"/>
        </w:rPr>
        <w:t>undertak</w:t>
      </w:r>
      <w:r w:rsidR="000335BB">
        <w:rPr>
          <w:rFonts w:cs="Arial"/>
          <w:szCs w:val="22"/>
        </w:rPr>
        <w:t>en</w:t>
      </w:r>
    </w:p>
    <w:p w14:paraId="0771FFDC" w14:textId="77777777" w:rsidR="00B272F6" w:rsidRPr="00B272F6" w:rsidRDefault="00B272F6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 w:rsidRPr="00B272F6">
        <w:rPr>
          <w:rFonts w:cs="Arial"/>
          <w:szCs w:val="22"/>
        </w:rPr>
        <w:t>the qualifications of the people leading and supporting the session</w:t>
      </w:r>
    </w:p>
    <w:p w14:paraId="3B71525F" w14:textId="77777777" w:rsidR="00B272F6" w:rsidRPr="00B272F6" w:rsidRDefault="00B272F6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 w:rsidRPr="00B272F6">
        <w:rPr>
          <w:rFonts w:cs="Arial"/>
          <w:szCs w:val="22"/>
        </w:rPr>
        <w:t>known additional needs/medical conditions</w:t>
      </w:r>
      <w:r w:rsidR="000335BB">
        <w:rPr>
          <w:rFonts w:cs="Arial"/>
          <w:szCs w:val="22"/>
        </w:rPr>
        <w:t xml:space="preserve"> of those participating</w:t>
      </w:r>
    </w:p>
    <w:p w14:paraId="0571C9E0" w14:textId="77777777" w:rsidR="00B272F6" w:rsidRDefault="00B272F6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 w:rsidRPr="00B272F6">
        <w:rPr>
          <w:rFonts w:cs="Arial"/>
          <w:szCs w:val="22"/>
        </w:rPr>
        <w:t>weather conditions</w:t>
      </w:r>
    </w:p>
    <w:p w14:paraId="795A5529" w14:textId="77777777" w:rsidR="000335BB" w:rsidRPr="00B272F6" w:rsidRDefault="000335BB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 w:rsidRPr="00B272F6">
        <w:rPr>
          <w:rFonts w:cs="Arial"/>
          <w:szCs w:val="22"/>
        </w:rPr>
        <w:t>water quality and temperature</w:t>
      </w:r>
    </w:p>
    <w:p w14:paraId="19820E57" w14:textId="5B3EA6CB" w:rsidR="000335BB" w:rsidRPr="00341CC4" w:rsidRDefault="000335BB" w:rsidP="00341CC4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 w:rsidRPr="00B272F6">
        <w:rPr>
          <w:rFonts w:cs="Arial"/>
          <w:szCs w:val="22"/>
        </w:rPr>
        <w:t xml:space="preserve">availability and condition of </w:t>
      </w:r>
      <w:r w:rsidR="008328C0">
        <w:rPr>
          <w:rFonts w:cs="Arial"/>
          <w:szCs w:val="22"/>
        </w:rPr>
        <w:t xml:space="preserve">any </w:t>
      </w:r>
      <w:r w:rsidRPr="00B272F6">
        <w:rPr>
          <w:rFonts w:cs="Arial"/>
          <w:szCs w:val="22"/>
        </w:rPr>
        <w:t>rescue/emergency equipment</w:t>
      </w:r>
    </w:p>
    <w:p w14:paraId="2D6CF09B" w14:textId="77777777" w:rsidR="00B272F6" w:rsidRDefault="00B272F6" w:rsidP="00C47B51">
      <w:pPr>
        <w:shd w:val="clear" w:color="auto" w:fill="FFFFFF"/>
        <w:jc w:val="both"/>
        <w:rPr>
          <w:rFonts w:cs="Arial"/>
          <w:color w:val="333333"/>
          <w:szCs w:val="24"/>
        </w:rPr>
      </w:pPr>
    </w:p>
    <w:p w14:paraId="47572B59" w14:textId="489B7C65" w:rsidR="00B272F6" w:rsidRDefault="00B272F6" w:rsidP="00C47B51">
      <w:pPr>
        <w:shd w:val="clear" w:color="auto" w:fill="FFFFFF"/>
        <w:jc w:val="both"/>
        <w:rPr>
          <w:rFonts w:cs="Arial"/>
          <w:color w:val="333333"/>
          <w:szCs w:val="24"/>
        </w:rPr>
      </w:pPr>
      <w:r w:rsidRPr="00B272F6">
        <w:rPr>
          <w:rFonts w:cs="Arial"/>
          <w:color w:val="333333"/>
          <w:szCs w:val="24"/>
        </w:rPr>
        <w:t xml:space="preserve">If </w:t>
      </w:r>
      <w:r w:rsidR="000335BB">
        <w:rPr>
          <w:rFonts w:cs="Arial"/>
          <w:color w:val="333333"/>
          <w:szCs w:val="24"/>
        </w:rPr>
        <w:t xml:space="preserve">there is </w:t>
      </w:r>
      <w:r w:rsidRPr="00B272F6">
        <w:rPr>
          <w:rFonts w:cs="Arial"/>
          <w:color w:val="333333"/>
          <w:szCs w:val="24"/>
        </w:rPr>
        <w:t xml:space="preserve">any doubt about the safety of </w:t>
      </w:r>
      <w:r w:rsidR="00DE4AF4">
        <w:rPr>
          <w:rFonts w:cs="Arial"/>
          <w:color w:val="333333"/>
          <w:szCs w:val="24"/>
        </w:rPr>
        <w:t xml:space="preserve">any </w:t>
      </w:r>
      <w:r w:rsidRPr="00B272F6">
        <w:rPr>
          <w:rFonts w:cs="Arial"/>
          <w:color w:val="333333"/>
          <w:szCs w:val="24"/>
        </w:rPr>
        <w:t>session, don’t proceed.  Ensure concerns are addressed and resolved with the provider prior to pupils being allowed to swim.</w:t>
      </w:r>
    </w:p>
    <w:p w14:paraId="7626C248" w14:textId="77777777" w:rsidR="00B272F6" w:rsidRPr="00B272F6" w:rsidRDefault="00B272F6" w:rsidP="00C47B51">
      <w:pPr>
        <w:shd w:val="clear" w:color="auto" w:fill="FFFFFF"/>
        <w:jc w:val="both"/>
        <w:rPr>
          <w:rFonts w:cs="Arial"/>
          <w:color w:val="333333"/>
          <w:szCs w:val="24"/>
        </w:rPr>
      </w:pPr>
    </w:p>
    <w:p w14:paraId="47E217AF" w14:textId="77777777" w:rsidR="000C3CAE" w:rsidRDefault="000C3CAE" w:rsidP="00C47B51">
      <w:pPr>
        <w:jc w:val="both"/>
        <w:rPr>
          <w:rFonts w:cs="Arial"/>
          <w:szCs w:val="22"/>
        </w:rPr>
      </w:pPr>
    </w:p>
    <w:p w14:paraId="02689E22" w14:textId="77777777" w:rsidR="005A3499" w:rsidRDefault="005A3499" w:rsidP="00C47B51">
      <w:pPr>
        <w:jc w:val="both"/>
        <w:rPr>
          <w:rFonts w:cs="Arial"/>
          <w:szCs w:val="22"/>
        </w:rPr>
      </w:pPr>
    </w:p>
    <w:p w14:paraId="641C00D6" w14:textId="77777777" w:rsidR="00CC4D8A" w:rsidRDefault="00CC4D8A" w:rsidP="00C47B51">
      <w:pPr>
        <w:jc w:val="both"/>
        <w:rPr>
          <w:rFonts w:cs="Arial"/>
          <w:szCs w:val="22"/>
        </w:rPr>
      </w:pPr>
    </w:p>
    <w:p w14:paraId="47B35DEE" w14:textId="7A88CF32" w:rsidR="000C3CAE" w:rsidRDefault="000C3CAE" w:rsidP="00C47B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</w:t>
      </w:r>
      <w:r w:rsidR="00442932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general risk assessment</w:t>
      </w:r>
      <w:r w:rsidR="00442932">
        <w:rPr>
          <w:rFonts w:cs="Arial"/>
          <w:szCs w:val="22"/>
        </w:rPr>
        <w:t xml:space="preserve"> </w:t>
      </w:r>
      <w:r w:rsidR="004577AC">
        <w:rPr>
          <w:rFonts w:cs="Arial"/>
          <w:szCs w:val="22"/>
        </w:rPr>
        <w:t xml:space="preserve">template </w:t>
      </w:r>
      <w:r>
        <w:rPr>
          <w:rFonts w:cs="Arial"/>
          <w:szCs w:val="22"/>
        </w:rPr>
        <w:t xml:space="preserve">has been split into the </w:t>
      </w:r>
      <w:r w:rsidR="008853C5">
        <w:rPr>
          <w:rFonts w:cs="Arial"/>
          <w:szCs w:val="22"/>
        </w:rPr>
        <w:t xml:space="preserve">following </w:t>
      </w:r>
      <w:r>
        <w:rPr>
          <w:rFonts w:cs="Arial"/>
          <w:szCs w:val="22"/>
        </w:rPr>
        <w:t xml:space="preserve">sections: </w:t>
      </w:r>
    </w:p>
    <w:p w14:paraId="6D81A42D" w14:textId="77777777" w:rsidR="007727BA" w:rsidRDefault="007727BA" w:rsidP="00C47B51">
      <w:pPr>
        <w:jc w:val="both"/>
        <w:rPr>
          <w:rFonts w:cs="Arial"/>
          <w:szCs w:val="22"/>
        </w:rPr>
      </w:pPr>
    </w:p>
    <w:p w14:paraId="48CD8027" w14:textId="77777777" w:rsidR="000C3CAE" w:rsidRDefault="000C3CAE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People</w:t>
      </w:r>
    </w:p>
    <w:p w14:paraId="0EBA4711" w14:textId="77777777" w:rsidR="000C3CAE" w:rsidRDefault="000C3CAE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Context</w:t>
      </w:r>
    </w:p>
    <w:p w14:paraId="1B45040F" w14:textId="77777777" w:rsidR="000C3CAE" w:rsidRDefault="000C3CAE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Venue/Environment</w:t>
      </w:r>
    </w:p>
    <w:p w14:paraId="41B985B9" w14:textId="77777777" w:rsidR="009354CD" w:rsidRDefault="009354CD" w:rsidP="00C47B51">
      <w:pPr>
        <w:numPr>
          <w:ilvl w:val="0"/>
          <w:numId w:val="7"/>
        </w:num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Organisation</w:t>
      </w:r>
    </w:p>
    <w:p w14:paraId="054BCE9F" w14:textId="77777777" w:rsidR="000C3CAE" w:rsidRDefault="000C3CAE" w:rsidP="00C47B51">
      <w:pPr>
        <w:jc w:val="both"/>
        <w:rPr>
          <w:rFonts w:cs="Arial"/>
          <w:szCs w:val="22"/>
        </w:rPr>
      </w:pPr>
    </w:p>
    <w:p w14:paraId="48425705" w14:textId="67368618" w:rsidR="000C3CAE" w:rsidRPr="00B272F6" w:rsidRDefault="000C3CAE" w:rsidP="00C47B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Under each section there is a range of potential risks and control measures to consider. </w:t>
      </w:r>
      <w:r w:rsidR="008853C5">
        <w:rPr>
          <w:rFonts w:cs="Arial"/>
          <w:szCs w:val="22"/>
        </w:rPr>
        <w:t xml:space="preserve">Schools who use this general risk assessment </w:t>
      </w:r>
      <w:r w:rsidR="004577AC" w:rsidRPr="004577AC">
        <w:rPr>
          <w:rFonts w:cs="Arial"/>
          <w:b/>
          <w:bCs/>
          <w:szCs w:val="22"/>
        </w:rPr>
        <w:t>must</w:t>
      </w:r>
      <w:r w:rsidR="008853C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tailo</w:t>
      </w:r>
      <w:r w:rsidR="008853C5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</w:t>
      </w:r>
      <w:r w:rsidR="00442932">
        <w:rPr>
          <w:rFonts w:cs="Arial"/>
          <w:szCs w:val="22"/>
        </w:rPr>
        <w:t>its</w:t>
      </w:r>
      <w:r w:rsidR="008853C5">
        <w:rPr>
          <w:rFonts w:cs="Arial"/>
          <w:szCs w:val="22"/>
        </w:rPr>
        <w:t xml:space="preserve"> content</w:t>
      </w:r>
      <w:r w:rsidR="00442932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to reflect </w:t>
      </w:r>
      <w:r w:rsidR="008853C5">
        <w:rPr>
          <w:rFonts w:cs="Arial"/>
          <w:szCs w:val="22"/>
        </w:rPr>
        <w:t>their</w:t>
      </w:r>
      <w:r>
        <w:rPr>
          <w:rFonts w:cs="Arial"/>
          <w:szCs w:val="22"/>
        </w:rPr>
        <w:t xml:space="preserve"> own</w:t>
      </w:r>
      <w:r w:rsidR="00CC4D8A">
        <w:rPr>
          <w:rFonts w:cs="Arial"/>
          <w:szCs w:val="22"/>
        </w:rPr>
        <w:t>,</w:t>
      </w:r>
      <w:r w:rsidR="00442932">
        <w:rPr>
          <w:rFonts w:cs="Arial"/>
          <w:szCs w:val="22"/>
        </w:rPr>
        <w:t xml:space="preserve"> specific</w:t>
      </w:r>
      <w:r w:rsidR="00CC4D8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local arrangements</w:t>
      </w:r>
      <w:r w:rsidR="00B6346E">
        <w:rPr>
          <w:rFonts w:cs="Arial"/>
          <w:szCs w:val="22"/>
        </w:rPr>
        <w:t xml:space="preserve"> including removing </w:t>
      </w:r>
      <w:r w:rsidR="000E0DDD">
        <w:rPr>
          <w:rFonts w:cs="Arial"/>
          <w:szCs w:val="22"/>
        </w:rPr>
        <w:t xml:space="preserve">non-applicable </w:t>
      </w:r>
      <w:r w:rsidR="00B6346E">
        <w:rPr>
          <w:rFonts w:cs="Arial"/>
          <w:szCs w:val="22"/>
        </w:rPr>
        <w:t>or adding any additional</w:t>
      </w:r>
      <w:r w:rsidR="000E0DDD">
        <w:rPr>
          <w:rFonts w:cs="Arial"/>
          <w:szCs w:val="22"/>
        </w:rPr>
        <w:t>,</w:t>
      </w:r>
      <w:r w:rsidR="00B6346E">
        <w:rPr>
          <w:rFonts w:cs="Arial"/>
          <w:szCs w:val="22"/>
        </w:rPr>
        <w:t xml:space="preserve"> control measures</w:t>
      </w:r>
      <w:r w:rsidR="000E0DDD">
        <w:rPr>
          <w:rFonts w:cs="Arial"/>
          <w:szCs w:val="22"/>
        </w:rPr>
        <w:t xml:space="preserve">.  Please ensure you </w:t>
      </w:r>
      <w:r w:rsidR="004577AC">
        <w:rPr>
          <w:rFonts w:cs="Arial"/>
          <w:szCs w:val="22"/>
        </w:rPr>
        <w:t xml:space="preserve">remove or amend the </w:t>
      </w:r>
      <w:r w:rsidR="004577AC" w:rsidRPr="004577AC">
        <w:rPr>
          <w:rFonts w:cs="Arial"/>
          <w:color w:val="FF0000"/>
          <w:szCs w:val="22"/>
        </w:rPr>
        <w:t>red text</w:t>
      </w:r>
      <w:r w:rsidR="004577AC">
        <w:rPr>
          <w:rFonts w:cs="Arial"/>
          <w:szCs w:val="22"/>
        </w:rPr>
        <w:t xml:space="preserve"> throughout the risk assessment template as appropriate</w:t>
      </w:r>
      <w:r w:rsidR="003357C0">
        <w:rPr>
          <w:rFonts w:cs="Arial"/>
          <w:szCs w:val="22"/>
        </w:rPr>
        <w:t xml:space="preserve"> failure to do so could render your risk assessment not suitable and sufficient</w:t>
      </w:r>
      <w:r>
        <w:rPr>
          <w:rFonts w:cs="Arial"/>
          <w:szCs w:val="22"/>
        </w:rPr>
        <w:t>.</w:t>
      </w:r>
      <w:r w:rsidR="008853C5">
        <w:rPr>
          <w:rFonts w:cs="Arial"/>
          <w:szCs w:val="22"/>
        </w:rPr>
        <w:t xml:space="preserve"> </w:t>
      </w:r>
    </w:p>
    <w:p w14:paraId="34112991" w14:textId="77777777" w:rsidR="00B272F6" w:rsidRPr="00B272F6" w:rsidRDefault="00B272F6">
      <w:pPr>
        <w:rPr>
          <w:rFonts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3969"/>
        <w:gridCol w:w="3827"/>
      </w:tblGrid>
      <w:tr w:rsidR="00B272F6" w:rsidRPr="00B272F6" w14:paraId="3BD9B4F6" w14:textId="77777777" w:rsidTr="000422B0">
        <w:trPr>
          <w:cantSplit/>
        </w:trPr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000000" w:fill="D9D9D9"/>
          </w:tcPr>
          <w:p w14:paraId="117475D9" w14:textId="77777777" w:rsidR="00B272F6" w:rsidRPr="00B272F6" w:rsidRDefault="00B272F6" w:rsidP="000422B0">
            <w:pPr>
              <w:jc w:val="both"/>
              <w:rPr>
                <w:rFonts w:cs="Arial"/>
                <w:b/>
                <w:sz w:val="24"/>
              </w:rPr>
            </w:pPr>
            <w:r w:rsidRPr="00B272F6">
              <w:rPr>
                <w:rFonts w:cs="Arial"/>
                <w:b/>
                <w:sz w:val="24"/>
              </w:rPr>
              <w:t xml:space="preserve">PART A.  </w:t>
            </w:r>
            <w:r w:rsidRPr="00B272F6">
              <w:rPr>
                <w:rFonts w:cs="Arial"/>
                <w:b/>
                <w:sz w:val="24"/>
                <w:szCs w:val="24"/>
              </w:rPr>
              <w:t>ASSESSMENT DETAILS:</w:t>
            </w:r>
            <w:r w:rsidRPr="00B272F6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B272F6" w:rsidRPr="00B272F6" w14:paraId="4F9295CB" w14:textId="77777777" w:rsidTr="000422B0">
        <w:trPr>
          <w:cantSplit/>
        </w:trPr>
        <w:tc>
          <w:tcPr>
            <w:tcW w:w="15134" w:type="dxa"/>
            <w:gridSpan w:val="4"/>
            <w:shd w:val="clear" w:color="000000" w:fill="FFFFFF"/>
          </w:tcPr>
          <w:p w14:paraId="2A0024E0" w14:textId="3625AAC9" w:rsidR="00B272F6" w:rsidRPr="00EE3CDC" w:rsidRDefault="00B272F6" w:rsidP="000422B0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272F6">
              <w:rPr>
                <w:rFonts w:cs="Arial"/>
                <w:b/>
                <w:color w:val="000000"/>
                <w:szCs w:val="22"/>
              </w:rPr>
              <w:t>Area/task/activity</w:t>
            </w:r>
            <w:r w:rsidRPr="00B272F6">
              <w:rPr>
                <w:rFonts w:cs="Arial"/>
                <w:color w:val="000000"/>
                <w:szCs w:val="22"/>
              </w:rPr>
              <w:t xml:space="preserve">: </w:t>
            </w:r>
            <w:r w:rsidR="00E43797" w:rsidRPr="00EE3CDC">
              <w:rPr>
                <w:rFonts w:cs="Arial"/>
                <w:bCs/>
                <w:noProof/>
                <w:sz w:val="24"/>
                <w:szCs w:val="24"/>
              </w:rPr>
              <w:t>On</w:t>
            </w:r>
            <w:r w:rsidR="00FA21AC">
              <w:rPr>
                <w:rFonts w:cs="Arial"/>
                <w:bCs/>
                <w:noProof/>
                <w:sz w:val="24"/>
                <w:szCs w:val="24"/>
              </w:rPr>
              <w:t>-</w:t>
            </w:r>
            <w:r w:rsidR="00E43797" w:rsidRPr="00EE3CDC">
              <w:rPr>
                <w:rFonts w:cs="Arial"/>
                <w:bCs/>
                <w:noProof/>
                <w:sz w:val="24"/>
                <w:szCs w:val="24"/>
              </w:rPr>
              <w:t xml:space="preserve">site hire of </w:t>
            </w:r>
            <w:r w:rsidR="009E2AE6">
              <w:rPr>
                <w:rFonts w:cs="Arial"/>
                <w:bCs/>
                <w:noProof/>
                <w:sz w:val="24"/>
                <w:szCs w:val="24"/>
              </w:rPr>
              <w:t xml:space="preserve">an </w:t>
            </w:r>
            <w:r w:rsidR="00E43797" w:rsidRPr="00EE3CDC">
              <w:rPr>
                <w:rFonts w:cs="Arial"/>
                <w:bCs/>
                <w:noProof/>
                <w:sz w:val="24"/>
                <w:szCs w:val="24"/>
              </w:rPr>
              <w:t xml:space="preserve">outdoor Swimming Pool for Swimming Lessons  </w:t>
            </w:r>
          </w:p>
          <w:p w14:paraId="6293613E" w14:textId="77777777" w:rsidR="00B272F6" w:rsidRPr="00EE3CDC" w:rsidRDefault="00B272F6" w:rsidP="000422B0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4B066662" w14:textId="47BA40F0" w:rsidR="00B272F6" w:rsidRPr="00442932" w:rsidRDefault="00B272F6" w:rsidP="000422B0">
            <w:pPr>
              <w:jc w:val="both"/>
              <w:rPr>
                <w:rFonts w:cs="Arial"/>
                <w:b/>
                <w:color w:val="FF0000"/>
                <w:szCs w:val="22"/>
              </w:rPr>
            </w:pPr>
            <w:r w:rsidRPr="00B272F6">
              <w:rPr>
                <w:rFonts w:cs="Arial"/>
                <w:b/>
                <w:color w:val="000000"/>
                <w:szCs w:val="22"/>
              </w:rPr>
              <w:t xml:space="preserve">Location of </w:t>
            </w:r>
            <w:r w:rsidR="009E2AE6">
              <w:rPr>
                <w:rFonts w:cs="Arial"/>
                <w:b/>
                <w:color w:val="000000"/>
                <w:szCs w:val="22"/>
              </w:rPr>
              <w:t xml:space="preserve">the </w:t>
            </w:r>
            <w:r w:rsidR="00EE3CDC">
              <w:rPr>
                <w:rFonts w:cs="Arial"/>
                <w:b/>
                <w:color w:val="000000"/>
                <w:szCs w:val="22"/>
              </w:rPr>
              <w:t>marquee and pool</w:t>
            </w:r>
            <w:r w:rsidRPr="00B272F6">
              <w:rPr>
                <w:rFonts w:cs="Arial"/>
                <w:color w:val="000000"/>
                <w:szCs w:val="22"/>
              </w:rPr>
              <w:t xml:space="preserve">: </w:t>
            </w:r>
            <w:r w:rsidR="00442932">
              <w:rPr>
                <w:rFonts w:cs="Arial"/>
                <w:color w:val="FF0000"/>
                <w:szCs w:val="22"/>
              </w:rPr>
              <w:t>(</w:t>
            </w:r>
            <w:r w:rsidR="00EE3CDC">
              <w:rPr>
                <w:rFonts w:cs="Arial"/>
                <w:color w:val="FF0000"/>
                <w:szCs w:val="22"/>
              </w:rPr>
              <w:t xml:space="preserve">explain </w:t>
            </w:r>
            <w:r w:rsidR="000F29AA">
              <w:rPr>
                <w:rFonts w:cs="Arial"/>
                <w:color w:val="FF0000"/>
                <w:szCs w:val="22"/>
              </w:rPr>
              <w:t>where the pool</w:t>
            </w:r>
            <w:r w:rsidR="00FA21AC">
              <w:rPr>
                <w:rFonts w:cs="Arial"/>
                <w:color w:val="FF0000"/>
                <w:szCs w:val="22"/>
              </w:rPr>
              <w:t xml:space="preserve"> and marquee are </w:t>
            </w:r>
            <w:r w:rsidR="000F29AA">
              <w:rPr>
                <w:rFonts w:cs="Arial"/>
                <w:color w:val="FF0000"/>
                <w:szCs w:val="22"/>
              </w:rPr>
              <w:t>situated within the school grounds</w:t>
            </w:r>
            <w:r w:rsidR="00442932">
              <w:rPr>
                <w:rFonts w:cs="Arial"/>
                <w:color w:val="FF0000"/>
                <w:szCs w:val="22"/>
              </w:rPr>
              <w:t>)</w:t>
            </w:r>
          </w:p>
        </w:tc>
      </w:tr>
      <w:tr w:rsidR="00B272F6" w:rsidRPr="00B272F6" w14:paraId="164D64AE" w14:textId="77777777" w:rsidTr="000422B0">
        <w:trPr>
          <w:trHeight w:val="454"/>
        </w:trPr>
        <w:tc>
          <w:tcPr>
            <w:tcW w:w="2802" w:type="dxa"/>
            <w:vMerge w:val="restart"/>
          </w:tcPr>
          <w:p w14:paraId="45895E91" w14:textId="77777777" w:rsidR="00B272F6" w:rsidRPr="00B272F6" w:rsidRDefault="00B272F6" w:rsidP="000422B0">
            <w:pPr>
              <w:jc w:val="both"/>
              <w:rPr>
                <w:rFonts w:cs="Arial"/>
                <w:b/>
                <w:color w:val="000000"/>
              </w:rPr>
            </w:pPr>
            <w:r w:rsidRPr="00B272F6">
              <w:rPr>
                <w:rFonts w:cs="Arial"/>
                <w:b/>
                <w:color w:val="000000"/>
              </w:rPr>
              <w:t>School name, address and contact details:</w:t>
            </w:r>
          </w:p>
        </w:tc>
        <w:tc>
          <w:tcPr>
            <w:tcW w:w="4536" w:type="dxa"/>
            <w:vMerge w:val="restart"/>
          </w:tcPr>
          <w:p w14:paraId="41FDC801" w14:textId="77777777" w:rsidR="00B272F6" w:rsidRPr="00B272F6" w:rsidRDefault="00B272F6" w:rsidP="000422B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3969" w:type="dxa"/>
          </w:tcPr>
          <w:p w14:paraId="3FEE9459" w14:textId="77777777" w:rsidR="00B272F6" w:rsidRPr="00B272F6" w:rsidRDefault="00B272F6" w:rsidP="000422B0">
            <w:pPr>
              <w:rPr>
                <w:rFonts w:cs="Arial"/>
                <w:b/>
              </w:rPr>
            </w:pPr>
            <w:r w:rsidRPr="00B272F6">
              <w:rPr>
                <w:rFonts w:cs="Arial"/>
                <w:b/>
              </w:rPr>
              <w:t>Name of Person(s) undertaking Assessment:</w:t>
            </w:r>
          </w:p>
        </w:tc>
        <w:tc>
          <w:tcPr>
            <w:tcW w:w="3827" w:type="dxa"/>
          </w:tcPr>
          <w:p w14:paraId="3EBDE6D6" w14:textId="77777777" w:rsidR="00B272F6" w:rsidRPr="00B272F6" w:rsidRDefault="00B272F6" w:rsidP="000422B0">
            <w:pPr>
              <w:jc w:val="both"/>
              <w:rPr>
                <w:rFonts w:cs="Arial"/>
              </w:rPr>
            </w:pPr>
          </w:p>
        </w:tc>
      </w:tr>
      <w:tr w:rsidR="00B272F6" w:rsidRPr="00B272F6" w14:paraId="7D3EF697" w14:textId="77777777" w:rsidTr="000422B0">
        <w:trPr>
          <w:trHeight w:val="454"/>
        </w:trPr>
        <w:tc>
          <w:tcPr>
            <w:tcW w:w="2802" w:type="dxa"/>
            <w:vMerge/>
          </w:tcPr>
          <w:p w14:paraId="321C1EE2" w14:textId="77777777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536" w:type="dxa"/>
            <w:vMerge/>
          </w:tcPr>
          <w:p w14:paraId="7BD99C5D" w14:textId="77777777" w:rsidR="00B272F6" w:rsidRPr="00B272F6" w:rsidRDefault="00B272F6" w:rsidP="000422B0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66509AF0" w14:textId="77777777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  <w:r w:rsidRPr="00B272F6">
              <w:rPr>
                <w:rFonts w:cs="Arial"/>
                <w:b/>
              </w:rPr>
              <w:t>Signature(s):</w:t>
            </w:r>
          </w:p>
          <w:p w14:paraId="3D54CC78" w14:textId="77777777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7934E4EB" w14:textId="77777777" w:rsidR="00B272F6" w:rsidRPr="00B272F6" w:rsidRDefault="00B272F6" w:rsidP="000422B0">
            <w:pPr>
              <w:jc w:val="both"/>
              <w:rPr>
                <w:rFonts w:cs="Arial"/>
              </w:rPr>
            </w:pPr>
          </w:p>
        </w:tc>
      </w:tr>
      <w:tr w:rsidR="00B272F6" w:rsidRPr="00B272F6" w14:paraId="1A28154C" w14:textId="77777777" w:rsidTr="000422B0">
        <w:trPr>
          <w:trHeight w:val="454"/>
        </w:trPr>
        <w:tc>
          <w:tcPr>
            <w:tcW w:w="2802" w:type="dxa"/>
          </w:tcPr>
          <w:p w14:paraId="7386FC5C" w14:textId="77777777" w:rsidR="00B272F6" w:rsidRPr="00B272F6" w:rsidRDefault="00B272F6" w:rsidP="000422B0">
            <w:pPr>
              <w:rPr>
                <w:rFonts w:cs="Arial"/>
                <w:b/>
              </w:rPr>
            </w:pPr>
            <w:r w:rsidRPr="00B272F6">
              <w:rPr>
                <w:rFonts w:cs="Arial"/>
                <w:b/>
              </w:rPr>
              <w:t>Headteacher (Name):</w:t>
            </w:r>
          </w:p>
          <w:p w14:paraId="1C8C38DB" w14:textId="77777777" w:rsidR="00B272F6" w:rsidRPr="00B272F6" w:rsidRDefault="00B272F6" w:rsidP="000422B0">
            <w:pPr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14:paraId="4A6DDE88" w14:textId="77777777" w:rsidR="00B272F6" w:rsidRPr="00B272F6" w:rsidRDefault="00B272F6" w:rsidP="000422B0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73FEF15A" w14:textId="77777777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  <w:r w:rsidRPr="00B272F6">
              <w:rPr>
                <w:rFonts w:cs="Arial"/>
                <w:b/>
              </w:rPr>
              <w:t>Date of Assessment:</w:t>
            </w:r>
          </w:p>
          <w:p w14:paraId="167E03C2" w14:textId="77777777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7B62D8E7" w14:textId="77777777" w:rsidR="00B272F6" w:rsidRPr="00B272F6" w:rsidRDefault="00B272F6" w:rsidP="000422B0">
            <w:pPr>
              <w:jc w:val="both"/>
              <w:rPr>
                <w:rFonts w:cs="Arial"/>
              </w:rPr>
            </w:pPr>
          </w:p>
        </w:tc>
      </w:tr>
      <w:tr w:rsidR="00B272F6" w:rsidRPr="00B272F6" w14:paraId="2AE120CC" w14:textId="77777777" w:rsidTr="000422B0">
        <w:trPr>
          <w:trHeight w:val="454"/>
        </w:trPr>
        <w:tc>
          <w:tcPr>
            <w:tcW w:w="2802" w:type="dxa"/>
          </w:tcPr>
          <w:p w14:paraId="0EC5D65C" w14:textId="77777777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  <w:r w:rsidRPr="00B272F6">
              <w:rPr>
                <w:rFonts w:cs="Arial"/>
                <w:b/>
              </w:rPr>
              <w:t>Signature:</w:t>
            </w:r>
          </w:p>
        </w:tc>
        <w:tc>
          <w:tcPr>
            <w:tcW w:w="4536" w:type="dxa"/>
          </w:tcPr>
          <w:p w14:paraId="56BD416A" w14:textId="77777777" w:rsidR="00B272F6" w:rsidRPr="00B272F6" w:rsidRDefault="00B272F6" w:rsidP="000422B0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35836FFA" w14:textId="77777777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  <w:r w:rsidRPr="00B272F6">
              <w:rPr>
                <w:rFonts w:cs="Arial"/>
                <w:b/>
              </w:rPr>
              <w:t>Planned Review Date:</w:t>
            </w:r>
          </w:p>
          <w:p w14:paraId="0E6B95F3" w14:textId="77777777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</w:p>
          <w:p w14:paraId="506453BB" w14:textId="77777777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33ED1F93" w14:textId="77777777" w:rsidR="00B272F6" w:rsidRPr="00B272F6" w:rsidRDefault="00B272F6" w:rsidP="000422B0">
            <w:pPr>
              <w:jc w:val="both"/>
              <w:rPr>
                <w:rFonts w:cs="Arial"/>
              </w:rPr>
            </w:pPr>
          </w:p>
        </w:tc>
      </w:tr>
      <w:tr w:rsidR="00187D6E" w:rsidRPr="00B272F6" w14:paraId="24555E40" w14:textId="77777777" w:rsidTr="000422B0">
        <w:trPr>
          <w:trHeight w:val="410"/>
        </w:trPr>
        <w:tc>
          <w:tcPr>
            <w:tcW w:w="2802" w:type="dxa"/>
            <w:tcBorders>
              <w:bottom w:val="single" w:sz="4" w:space="0" w:color="auto"/>
            </w:tcBorders>
          </w:tcPr>
          <w:p w14:paraId="1E023715" w14:textId="1BE52D4C" w:rsidR="00187D6E" w:rsidRPr="00B272F6" w:rsidRDefault="00187D6E" w:rsidP="000422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Pool provider: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07E231" w14:textId="77777777" w:rsidR="00187D6E" w:rsidRPr="00B272F6" w:rsidRDefault="00187D6E" w:rsidP="000422B0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7D492C" w14:textId="631A2E50" w:rsidR="00187D6E" w:rsidRPr="00B272F6" w:rsidRDefault="005B62E7" w:rsidP="000878C3">
            <w:pPr>
              <w:rPr>
                <w:rFonts w:cs="Arial"/>
                <w:b/>
              </w:rPr>
            </w:pPr>
            <w:r w:rsidRPr="00B272F6">
              <w:rPr>
                <w:rFonts w:cs="Arial"/>
                <w:b/>
              </w:rPr>
              <w:t xml:space="preserve">Date </w:t>
            </w:r>
            <w:r w:rsidR="000878C3">
              <w:rPr>
                <w:rFonts w:cs="Arial"/>
                <w:b/>
              </w:rPr>
              <w:t xml:space="preserve">risk assessment </w:t>
            </w:r>
            <w:r w:rsidRPr="00B272F6">
              <w:rPr>
                <w:rFonts w:cs="Arial"/>
                <w:b/>
              </w:rPr>
              <w:t>communicated to staff: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6CC884" w14:textId="77777777" w:rsidR="00187D6E" w:rsidRPr="00B272F6" w:rsidRDefault="00187D6E" w:rsidP="000422B0">
            <w:pPr>
              <w:jc w:val="both"/>
              <w:rPr>
                <w:rFonts w:cs="Arial"/>
              </w:rPr>
            </w:pPr>
          </w:p>
        </w:tc>
      </w:tr>
      <w:tr w:rsidR="00B272F6" w:rsidRPr="00B272F6" w14:paraId="67BD6B31" w14:textId="77777777" w:rsidTr="00DA7419">
        <w:trPr>
          <w:trHeight w:val="410"/>
        </w:trPr>
        <w:tc>
          <w:tcPr>
            <w:tcW w:w="2802" w:type="dxa"/>
          </w:tcPr>
          <w:p w14:paraId="27F6C096" w14:textId="16A7CD23" w:rsidR="00B272F6" w:rsidRPr="00B272F6" w:rsidRDefault="00DA7419" w:rsidP="005B62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 key contact details:</w:t>
            </w:r>
          </w:p>
        </w:tc>
        <w:tc>
          <w:tcPr>
            <w:tcW w:w="4536" w:type="dxa"/>
          </w:tcPr>
          <w:p w14:paraId="4046F77C" w14:textId="77777777" w:rsidR="00B272F6" w:rsidRPr="00B272F6" w:rsidRDefault="00B272F6" w:rsidP="000422B0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5E6B409D" w14:textId="5B7E3B4C" w:rsidR="005B62E7" w:rsidRPr="00B272F6" w:rsidRDefault="000878C3" w:rsidP="005B62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Method of </w:t>
            </w:r>
            <w:r w:rsidR="005B62E7" w:rsidRPr="00B272F6">
              <w:rPr>
                <w:rFonts w:cs="Arial"/>
                <w:b/>
              </w:rPr>
              <w:t>communicat</w:t>
            </w:r>
            <w:r>
              <w:rPr>
                <w:rFonts w:cs="Arial"/>
                <w:b/>
              </w:rPr>
              <w:t>ion</w:t>
            </w:r>
            <w:r w:rsidR="005B62E7" w:rsidRPr="00B272F6">
              <w:rPr>
                <w:rFonts w:cs="Arial"/>
                <w:b/>
              </w:rPr>
              <w:t>:</w:t>
            </w:r>
          </w:p>
          <w:p w14:paraId="7D912456" w14:textId="586259D9" w:rsidR="00B272F6" w:rsidRPr="00B272F6" w:rsidRDefault="00B272F6" w:rsidP="000422B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442C04B5" w14:textId="77777777" w:rsidR="00B272F6" w:rsidRPr="00B272F6" w:rsidRDefault="00B272F6" w:rsidP="000422B0">
            <w:pPr>
              <w:jc w:val="both"/>
              <w:rPr>
                <w:rFonts w:cs="Arial"/>
              </w:rPr>
            </w:pPr>
          </w:p>
        </w:tc>
      </w:tr>
      <w:tr w:rsidR="000878C3" w:rsidRPr="00B272F6" w14:paraId="117386A5" w14:textId="77777777" w:rsidTr="00FF309C">
        <w:trPr>
          <w:trHeight w:val="410"/>
        </w:trPr>
        <w:tc>
          <w:tcPr>
            <w:tcW w:w="2802" w:type="dxa"/>
            <w:tcBorders>
              <w:bottom w:val="single" w:sz="4" w:space="0" w:color="auto"/>
            </w:tcBorders>
          </w:tcPr>
          <w:p w14:paraId="3CBC6091" w14:textId="2B235DEA" w:rsidR="000878C3" w:rsidRDefault="000878C3" w:rsidP="005B62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 of the hire agreement: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D15E7D" w14:textId="77777777" w:rsidR="000878C3" w:rsidRPr="00B272F6" w:rsidRDefault="000878C3" w:rsidP="000422B0">
            <w:pPr>
              <w:jc w:val="both"/>
              <w:rPr>
                <w:rFonts w:cs="Arial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CE0A8" w14:textId="77777777" w:rsidR="000878C3" w:rsidRPr="00B272F6" w:rsidRDefault="000878C3" w:rsidP="000422B0">
            <w:pPr>
              <w:jc w:val="both"/>
              <w:rPr>
                <w:rFonts w:cs="Arial"/>
              </w:rPr>
            </w:pPr>
          </w:p>
        </w:tc>
      </w:tr>
    </w:tbl>
    <w:p w14:paraId="68C63607" w14:textId="77777777" w:rsidR="008853C5" w:rsidRDefault="008853C5">
      <w:pPr>
        <w:rPr>
          <w:rFonts w:cs="Arial"/>
        </w:rPr>
      </w:pPr>
    </w:p>
    <w:p w14:paraId="171394B8" w14:textId="77777777" w:rsidR="00B272F6" w:rsidRPr="00B272F6" w:rsidRDefault="00B272F6">
      <w:pPr>
        <w:rPr>
          <w:rFonts w:cs="Arial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"/>
        <w:gridCol w:w="2240"/>
        <w:gridCol w:w="28"/>
        <w:gridCol w:w="2240"/>
        <w:gridCol w:w="28"/>
        <w:gridCol w:w="7762"/>
      </w:tblGrid>
      <w:tr w:rsidR="0079675F" w:rsidRPr="00B272F6" w14:paraId="73F803FB" w14:textId="77777777" w:rsidTr="007B1C0B">
        <w:trPr>
          <w:tblHeader/>
        </w:trPr>
        <w:tc>
          <w:tcPr>
            <w:tcW w:w="15128" w:type="dxa"/>
            <w:gridSpan w:val="7"/>
            <w:shd w:val="clear" w:color="auto" w:fill="D9D9D9"/>
          </w:tcPr>
          <w:p w14:paraId="653D1914" w14:textId="77777777" w:rsidR="0079675F" w:rsidRPr="00B272F6" w:rsidRDefault="0079675F">
            <w:pPr>
              <w:rPr>
                <w:rFonts w:cs="Arial"/>
                <w:b/>
                <w:sz w:val="24"/>
                <w:szCs w:val="24"/>
              </w:rPr>
            </w:pPr>
            <w:r w:rsidRPr="00B272F6">
              <w:rPr>
                <w:rFonts w:cs="Arial"/>
                <w:b/>
                <w:sz w:val="24"/>
                <w:szCs w:val="24"/>
              </w:rPr>
              <w:lastRenderedPageBreak/>
              <w:t>PART B. HAZARD IDENTIFICATION AND CONTROL MEASURES:</w:t>
            </w:r>
          </w:p>
        </w:tc>
      </w:tr>
      <w:tr w:rsidR="00172B05" w:rsidRPr="00B272F6" w14:paraId="32EDCD19" w14:textId="77777777" w:rsidTr="007B1C0B">
        <w:trPr>
          <w:tblHeader/>
        </w:trPr>
        <w:tc>
          <w:tcPr>
            <w:tcW w:w="2802" w:type="dxa"/>
            <w:shd w:val="clear" w:color="auto" w:fill="D9D9D9"/>
          </w:tcPr>
          <w:p w14:paraId="0CBDADB9" w14:textId="77777777" w:rsidR="00172B05" w:rsidRPr="00B272F6" w:rsidRDefault="00172B05" w:rsidP="002130EC">
            <w:pPr>
              <w:jc w:val="center"/>
              <w:rPr>
                <w:rFonts w:cs="Arial"/>
                <w:b/>
                <w:color w:val="000000"/>
              </w:rPr>
            </w:pPr>
            <w:r w:rsidRPr="00B272F6">
              <w:rPr>
                <w:rFonts w:cs="Arial"/>
                <w:b/>
                <w:color w:val="000000"/>
              </w:rPr>
              <w:t>List of significant hazards</w:t>
            </w:r>
          </w:p>
          <w:p w14:paraId="63BE374B" w14:textId="77777777" w:rsidR="00172B05" w:rsidRPr="00B272F6" w:rsidRDefault="00EC14B9" w:rsidP="00D5146D">
            <w:pPr>
              <w:jc w:val="center"/>
              <w:rPr>
                <w:rFonts w:cs="Arial"/>
                <w:color w:val="000000"/>
              </w:rPr>
            </w:pPr>
            <w:r w:rsidRPr="00B272F6">
              <w:rPr>
                <w:rFonts w:cs="Arial"/>
                <w:color w:val="000000"/>
              </w:rPr>
              <w:t>(</w:t>
            </w:r>
            <w:proofErr w:type="gramStart"/>
            <w:r w:rsidRPr="00B272F6">
              <w:rPr>
                <w:rFonts w:cs="Arial"/>
                <w:color w:val="000000"/>
              </w:rPr>
              <w:t>s</w:t>
            </w:r>
            <w:r w:rsidR="00172B05" w:rsidRPr="00B272F6">
              <w:rPr>
                <w:rFonts w:cs="Arial"/>
                <w:color w:val="000000"/>
              </w:rPr>
              <w:t>omething</w:t>
            </w:r>
            <w:proofErr w:type="gramEnd"/>
            <w:r w:rsidR="00172B05" w:rsidRPr="00B272F6">
              <w:rPr>
                <w:rFonts w:cs="Arial"/>
                <w:color w:val="000000"/>
              </w:rPr>
              <w:t xml:space="preserve"> with the potential to cause harm)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135C3514" w14:textId="77777777" w:rsidR="00172B05" w:rsidRPr="00B272F6" w:rsidRDefault="00EC14B9" w:rsidP="00EC14B9">
            <w:pPr>
              <w:jc w:val="center"/>
              <w:rPr>
                <w:rFonts w:cs="Arial"/>
                <w:b/>
                <w:color w:val="000000"/>
              </w:rPr>
            </w:pPr>
            <w:r w:rsidRPr="00B272F6">
              <w:rPr>
                <w:rFonts w:cs="Arial"/>
                <w:b/>
                <w:color w:val="000000"/>
              </w:rPr>
              <w:t>W</w:t>
            </w:r>
            <w:r w:rsidR="00172B05" w:rsidRPr="00B272F6">
              <w:rPr>
                <w:rFonts w:cs="Arial"/>
                <w:b/>
                <w:color w:val="000000"/>
              </w:rPr>
              <w:t>ho might</w:t>
            </w:r>
          </w:p>
          <w:p w14:paraId="536D0B45" w14:textId="77777777" w:rsidR="00172B05" w:rsidRPr="00B272F6" w:rsidRDefault="00EC14B9" w:rsidP="00D5146D">
            <w:pPr>
              <w:jc w:val="center"/>
              <w:rPr>
                <w:rFonts w:cs="Arial"/>
                <w:b/>
                <w:color w:val="000000"/>
              </w:rPr>
            </w:pPr>
            <w:r w:rsidRPr="00B272F6">
              <w:rPr>
                <w:rFonts w:cs="Arial"/>
                <w:b/>
                <w:color w:val="000000"/>
              </w:rPr>
              <w:t>be harmed</w:t>
            </w:r>
          </w:p>
          <w:p w14:paraId="19562917" w14:textId="77777777" w:rsidR="00081A56" w:rsidRPr="004204D9" w:rsidRDefault="00081A56" w:rsidP="00081A56">
            <w:pPr>
              <w:jc w:val="center"/>
              <w:rPr>
                <w:rFonts w:cs="Arial"/>
                <w:sz w:val="20"/>
              </w:rPr>
            </w:pPr>
            <w:r w:rsidRPr="004204D9">
              <w:rPr>
                <w:rFonts w:cs="Arial"/>
                <w:sz w:val="20"/>
              </w:rPr>
              <w:t>Pupils (P)</w:t>
            </w:r>
          </w:p>
          <w:p w14:paraId="197314B9" w14:textId="186BD7A7" w:rsidR="00081A56" w:rsidRPr="004204D9" w:rsidRDefault="00081A56" w:rsidP="00081A56">
            <w:pPr>
              <w:jc w:val="center"/>
              <w:rPr>
                <w:rFonts w:cs="Arial"/>
                <w:sz w:val="20"/>
              </w:rPr>
            </w:pPr>
            <w:r w:rsidRPr="004204D9">
              <w:rPr>
                <w:rFonts w:cs="Arial"/>
                <w:sz w:val="20"/>
              </w:rPr>
              <w:t>School Staff (SS)</w:t>
            </w:r>
            <w:r w:rsidRPr="004204D9">
              <w:rPr>
                <w:rFonts w:cs="Arial"/>
                <w:sz w:val="20"/>
              </w:rPr>
              <w:br/>
              <w:t>Provider Staff (PS)</w:t>
            </w:r>
          </w:p>
          <w:p w14:paraId="5A60E8AE" w14:textId="59D9A4EA" w:rsidR="00081A56" w:rsidRPr="00990E26" w:rsidRDefault="00081A56" w:rsidP="00801B5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D9D9D9"/>
          </w:tcPr>
          <w:p w14:paraId="52CB3499" w14:textId="77777777" w:rsidR="00172B05" w:rsidRPr="00B272F6" w:rsidRDefault="00EC14B9" w:rsidP="00990E26">
            <w:pPr>
              <w:jc w:val="center"/>
              <w:rPr>
                <w:rFonts w:cs="Arial"/>
              </w:rPr>
            </w:pPr>
            <w:r w:rsidRPr="00B272F6">
              <w:rPr>
                <w:rFonts w:cs="Arial"/>
                <w:b/>
                <w:color w:val="000000"/>
              </w:rPr>
              <w:t>T</w:t>
            </w:r>
            <w:r w:rsidR="00172B05" w:rsidRPr="00B272F6">
              <w:rPr>
                <w:rFonts w:cs="Arial"/>
                <w:b/>
                <w:color w:val="000000"/>
              </w:rPr>
              <w:t>ype of harm</w:t>
            </w:r>
          </w:p>
        </w:tc>
        <w:tc>
          <w:tcPr>
            <w:tcW w:w="7790" w:type="dxa"/>
            <w:gridSpan w:val="2"/>
            <w:shd w:val="clear" w:color="auto" w:fill="D9D9D9"/>
          </w:tcPr>
          <w:p w14:paraId="58ADC62B" w14:textId="77777777" w:rsidR="00D5146D" w:rsidRPr="00B272F6" w:rsidRDefault="00172B05" w:rsidP="002130EC">
            <w:pPr>
              <w:jc w:val="center"/>
              <w:rPr>
                <w:rFonts w:cs="Arial"/>
                <w:b/>
                <w:color w:val="000000"/>
              </w:rPr>
            </w:pPr>
            <w:r w:rsidRPr="00B272F6">
              <w:rPr>
                <w:rFonts w:cs="Arial"/>
                <w:b/>
                <w:color w:val="000000"/>
              </w:rPr>
              <w:t xml:space="preserve">Existing controls </w:t>
            </w:r>
          </w:p>
          <w:p w14:paraId="1D9851BD" w14:textId="77777777" w:rsidR="00172B05" w:rsidRPr="00B272F6" w:rsidRDefault="00EC14B9" w:rsidP="002130EC">
            <w:pPr>
              <w:jc w:val="center"/>
              <w:rPr>
                <w:rFonts w:cs="Arial"/>
                <w:color w:val="000000"/>
              </w:rPr>
            </w:pPr>
            <w:r w:rsidRPr="00B272F6">
              <w:rPr>
                <w:rFonts w:cs="Arial"/>
                <w:color w:val="000000"/>
              </w:rPr>
              <w:t>(</w:t>
            </w:r>
            <w:proofErr w:type="gramStart"/>
            <w:r w:rsidRPr="00B272F6">
              <w:rPr>
                <w:rFonts w:cs="Arial"/>
                <w:color w:val="000000"/>
              </w:rPr>
              <w:t>a</w:t>
            </w:r>
            <w:r w:rsidR="00172B05" w:rsidRPr="00B272F6">
              <w:rPr>
                <w:rFonts w:cs="Arial"/>
                <w:color w:val="000000"/>
              </w:rPr>
              <w:t>ctions</w:t>
            </w:r>
            <w:proofErr w:type="gramEnd"/>
            <w:r w:rsidR="00172B05" w:rsidRPr="00B272F6">
              <w:rPr>
                <w:rFonts w:cs="Arial"/>
                <w:color w:val="000000"/>
              </w:rPr>
              <w:t xml:space="preserve"> already taken to control the risk -</w:t>
            </w:r>
          </w:p>
          <w:p w14:paraId="77848BA2" w14:textId="77777777" w:rsidR="00172B05" w:rsidRPr="00B272F6" w:rsidRDefault="00EC14B9" w:rsidP="002130EC">
            <w:pPr>
              <w:jc w:val="center"/>
              <w:rPr>
                <w:rFonts w:cs="Arial"/>
              </w:rPr>
            </w:pPr>
            <w:r w:rsidRPr="00B272F6">
              <w:rPr>
                <w:rFonts w:cs="Arial"/>
                <w:color w:val="000000"/>
              </w:rPr>
              <w:t>i</w:t>
            </w:r>
            <w:r w:rsidR="00172B05" w:rsidRPr="00B272F6">
              <w:rPr>
                <w:rFonts w:cs="Arial"/>
                <w:color w:val="000000"/>
              </w:rPr>
              <w:t>nclude procedure for the task/activity where these are specified)</w:t>
            </w:r>
          </w:p>
        </w:tc>
      </w:tr>
      <w:tr w:rsidR="008853C5" w:rsidRPr="00B272F6" w14:paraId="660D2575" w14:textId="77777777" w:rsidTr="007B1C0B">
        <w:tc>
          <w:tcPr>
            <w:tcW w:w="15128" w:type="dxa"/>
            <w:gridSpan w:val="7"/>
            <w:shd w:val="clear" w:color="auto" w:fill="D9D9D9"/>
          </w:tcPr>
          <w:p w14:paraId="67E20CAD" w14:textId="77777777" w:rsidR="008853C5" w:rsidRPr="00B272F6" w:rsidRDefault="008853C5" w:rsidP="002130EC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0422B0">
              <w:rPr>
                <w:rFonts w:cs="Arial"/>
                <w:b/>
                <w:bCs/>
                <w:color w:val="4472C4"/>
                <w:szCs w:val="22"/>
              </w:rPr>
              <w:t>PEOPLE</w:t>
            </w:r>
          </w:p>
        </w:tc>
      </w:tr>
      <w:tr w:rsidR="0091713C" w:rsidRPr="00B272F6" w14:paraId="4F74FD8F" w14:textId="77777777" w:rsidTr="007B1C0B">
        <w:tc>
          <w:tcPr>
            <w:tcW w:w="2802" w:type="dxa"/>
          </w:tcPr>
          <w:p w14:paraId="2162E6D4" w14:textId="77777777" w:rsidR="0091713C" w:rsidRPr="00B272F6" w:rsidRDefault="0091713C" w:rsidP="00157B5B">
            <w:pPr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Unclear roles and responsibilities</w:t>
            </w:r>
          </w:p>
        </w:tc>
        <w:tc>
          <w:tcPr>
            <w:tcW w:w="2268" w:type="dxa"/>
            <w:gridSpan w:val="2"/>
          </w:tcPr>
          <w:p w14:paraId="6A3E0703" w14:textId="56AA695F" w:rsidR="0091713C" w:rsidRPr="00B272F6" w:rsidRDefault="0091713C" w:rsidP="00157B5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68A0008A" w14:textId="77777777" w:rsidR="0091713C" w:rsidRPr="00B272F6" w:rsidRDefault="0091713C" w:rsidP="00157B5B">
            <w:pPr>
              <w:rPr>
                <w:rFonts w:cs="Arial"/>
                <w:color w:val="000000"/>
                <w:szCs w:val="22"/>
              </w:rPr>
            </w:pPr>
            <w:r w:rsidRPr="008314AA">
              <w:rPr>
                <w:rFonts w:cs="Arial"/>
                <w:color w:val="000000"/>
                <w:szCs w:val="22"/>
              </w:rPr>
              <w:t xml:space="preserve">Injuries, near drowning, drowning, feeling distressed </w:t>
            </w:r>
          </w:p>
        </w:tc>
        <w:tc>
          <w:tcPr>
            <w:tcW w:w="7790" w:type="dxa"/>
            <w:gridSpan w:val="2"/>
          </w:tcPr>
          <w:p w14:paraId="7524A41E" w14:textId="06ADD1F4" w:rsidR="00801B5E" w:rsidRDefault="0091713C" w:rsidP="00801B5E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B272F6">
              <w:rPr>
                <w:rFonts w:cs="Arial"/>
                <w:szCs w:val="22"/>
              </w:rPr>
              <w:t>All school staff</w:t>
            </w:r>
            <w:r w:rsidR="00801B5E">
              <w:rPr>
                <w:rFonts w:cs="Arial"/>
                <w:szCs w:val="22"/>
              </w:rPr>
              <w:t xml:space="preserve">, in particular those directly involved in supporting pupils with swimming lessons are clear about their role and what is happening on a daily </w:t>
            </w:r>
            <w:proofErr w:type="gramStart"/>
            <w:r w:rsidR="00801B5E">
              <w:rPr>
                <w:rFonts w:cs="Arial"/>
                <w:szCs w:val="22"/>
              </w:rPr>
              <w:t>basis</w:t>
            </w:r>
            <w:r w:rsidR="00DA5F19">
              <w:rPr>
                <w:rFonts w:cs="Arial"/>
                <w:szCs w:val="22"/>
              </w:rPr>
              <w:t>;</w:t>
            </w:r>
            <w:proofErr w:type="gramEnd"/>
          </w:p>
          <w:p w14:paraId="112EE788" w14:textId="41515AEF" w:rsidR="0091713C" w:rsidRPr="00B272F6" w:rsidRDefault="00801B5E" w:rsidP="00801B5E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801B5E">
              <w:rPr>
                <w:rFonts w:cs="Arial"/>
                <w:szCs w:val="22"/>
              </w:rPr>
              <w:t xml:space="preserve">Discussions take place </w:t>
            </w:r>
            <w:proofErr w:type="gramStart"/>
            <w:r w:rsidRPr="00801B5E">
              <w:rPr>
                <w:rFonts w:cs="Arial"/>
                <w:szCs w:val="22"/>
              </w:rPr>
              <w:t>on a daily basis</w:t>
            </w:r>
            <w:proofErr w:type="gramEnd"/>
            <w:r w:rsidRPr="00801B5E">
              <w:rPr>
                <w:rFonts w:cs="Arial"/>
                <w:szCs w:val="22"/>
              </w:rPr>
              <w:t xml:space="preserve"> as a minimum between the provider staff and the nominated school contacts(s)</w:t>
            </w:r>
            <w:r>
              <w:rPr>
                <w:rFonts w:cs="Arial"/>
                <w:szCs w:val="22"/>
              </w:rPr>
              <w:t xml:space="preserve"> to ensure that roles and responsibilities are clearly defined and understood</w:t>
            </w:r>
            <w:r w:rsidR="004C67DB">
              <w:rPr>
                <w:rFonts w:cs="Arial"/>
                <w:szCs w:val="22"/>
              </w:rPr>
              <w:t>.</w:t>
            </w:r>
          </w:p>
        </w:tc>
      </w:tr>
      <w:tr w:rsidR="00172B05" w:rsidRPr="00B272F6" w14:paraId="7894EBC6" w14:textId="77777777" w:rsidTr="007B1C0B">
        <w:tc>
          <w:tcPr>
            <w:tcW w:w="2802" w:type="dxa"/>
          </w:tcPr>
          <w:p w14:paraId="563036C8" w14:textId="77777777" w:rsidR="00172B05" w:rsidRPr="00B272F6" w:rsidRDefault="00081A56" w:rsidP="005C6ABE">
            <w:pPr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 xml:space="preserve">Inadequate supervision </w:t>
            </w:r>
            <w:r w:rsidR="00990E26">
              <w:rPr>
                <w:rFonts w:cs="Arial"/>
                <w:color w:val="000000"/>
                <w:szCs w:val="22"/>
              </w:rPr>
              <w:t>levels</w:t>
            </w:r>
          </w:p>
        </w:tc>
        <w:tc>
          <w:tcPr>
            <w:tcW w:w="2268" w:type="dxa"/>
            <w:gridSpan w:val="2"/>
          </w:tcPr>
          <w:p w14:paraId="12B27CB6" w14:textId="43EC52CC" w:rsidR="00172B05" w:rsidRPr="00B272F6" w:rsidRDefault="00F62174" w:rsidP="002130EC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646714BA" w14:textId="09FC76D4" w:rsidR="00172B05" w:rsidRPr="00B272F6" w:rsidRDefault="00990E26" w:rsidP="005C6AB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Injuries, near drowning, drowning, feeling distressed</w:t>
            </w:r>
            <w:r w:rsidR="00801B5E">
              <w:rPr>
                <w:rFonts w:cs="Arial"/>
                <w:color w:val="000000"/>
                <w:szCs w:val="22"/>
              </w:rPr>
              <w:t>, safeguarding incidents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7790" w:type="dxa"/>
            <w:gridSpan w:val="2"/>
          </w:tcPr>
          <w:p w14:paraId="39F57C5D" w14:textId="33E031BE" w:rsidR="00506AE9" w:rsidRDefault="00506AE9" w:rsidP="00F62174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staff supporting swimming lessons ensure a register is available of all pupils involved in each swimming </w:t>
            </w:r>
            <w:proofErr w:type="gramStart"/>
            <w:r>
              <w:rPr>
                <w:rFonts w:cs="Arial"/>
                <w:szCs w:val="22"/>
              </w:rPr>
              <w:t>session</w:t>
            </w:r>
            <w:r w:rsidR="004C67DB">
              <w:rPr>
                <w:rFonts w:cs="Arial"/>
                <w:szCs w:val="22"/>
              </w:rPr>
              <w:t>;</w:t>
            </w:r>
            <w:proofErr w:type="gramEnd"/>
          </w:p>
          <w:p w14:paraId="2AA2D95C" w14:textId="77777777" w:rsidR="0034411A" w:rsidRDefault="00801B5E" w:rsidP="00F62174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staff are responsible for supervisi</w:t>
            </w:r>
            <w:r w:rsidR="0034411A">
              <w:rPr>
                <w:rFonts w:cs="Arial"/>
                <w:szCs w:val="22"/>
              </w:rPr>
              <w:t>ng</w:t>
            </w:r>
            <w:r>
              <w:rPr>
                <w:rFonts w:cs="Arial"/>
                <w:szCs w:val="22"/>
              </w:rPr>
              <w:t xml:space="preserve"> pupils at all </w:t>
            </w:r>
            <w:proofErr w:type="gramStart"/>
            <w:r>
              <w:rPr>
                <w:rFonts w:cs="Arial"/>
                <w:szCs w:val="22"/>
              </w:rPr>
              <w:t>times</w:t>
            </w:r>
            <w:r w:rsidR="0034411A">
              <w:rPr>
                <w:rFonts w:cs="Arial"/>
                <w:szCs w:val="22"/>
              </w:rPr>
              <w:t>;</w:t>
            </w:r>
            <w:proofErr w:type="gramEnd"/>
          </w:p>
          <w:p w14:paraId="1A8BD1FD" w14:textId="7345E6DD" w:rsidR="00801B5E" w:rsidRDefault="0034411A" w:rsidP="00F62174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801B5E">
              <w:rPr>
                <w:rFonts w:cs="Arial"/>
                <w:szCs w:val="22"/>
              </w:rPr>
              <w:t xml:space="preserve">upils will not be left in the sole care of provider staff at any </w:t>
            </w:r>
            <w:proofErr w:type="gramStart"/>
            <w:r w:rsidR="00801B5E">
              <w:rPr>
                <w:rFonts w:cs="Arial"/>
                <w:szCs w:val="22"/>
              </w:rPr>
              <w:t>time</w:t>
            </w:r>
            <w:r>
              <w:rPr>
                <w:rFonts w:cs="Arial"/>
                <w:szCs w:val="22"/>
              </w:rPr>
              <w:t>;</w:t>
            </w:r>
            <w:proofErr w:type="gramEnd"/>
          </w:p>
          <w:p w14:paraId="40977AC3" w14:textId="5BB6A6F1" w:rsidR="00801B5E" w:rsidRDefault="00801B5E" w:rsidP="00F62174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Cover is provided for school staff when they need to take </w:t>
            </w:r>
            <w:proofErr w:type="gramStart"/>
            <w:r>
              <w:rPr>
                <w:rFonts w:cs="Arial"/>
                <w:szCs w:val="22"/>
              </w:rPr>
              <w:t>breaks</w:t>
            </w:r>
            <w:r w:rsidR="0034411A">
              <w:rPr>
                <w:rFonts w:cs="Arial"/>
                <w:szCs w:val="22"/>
              </w:rPr>
              <w:t>;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</w:p>
          <w:p w14:paraId="4498DF21" w14:textId="2B3D7046" w:rsidR="00801B5E" w:rsidRDefault="00801B5E" w:rsidP="00F62174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Supervision levels take account of </w:t>
            </w:r>
            <w:r w:rsidR="002826AB">
              <w:rPr>
                <w:rFonts w:cs="Arial"/>
                <w:szCs w:val="22"/>
              </w:rPr>
              <w:t xml:space="preserve">the </w:t>
            </w:r>
            <w:r w:rsidR="00506AE9">
              <w:rPr>
                <w:rFonts w:cs="Arial"/>
                <w:szCs w:val="22"/>
              </w:rPr>
              <w:t xml:space="preserve">special needs of </w:t>
            </w:r>
            <w:r w:rsidR="002826AB">
              <w:rPr>
                <w:rFonts w:cs="Arial"/>
                <w:szCs w:val="22"/>
              </w:rPr>
              <w:t xml:space="preserve">any </w:t>
            </w:r>
            <w:proofErr w:type="gramStart"/>
            <w:r w:rsidR="00506AE9">
              <w:rPr>
                <w:rFonts w:cs="Arial"/>
                <w:szCs w:val="22"/>
              </w:rPr>
              <w:t>pupils</w:t>
            </w:r>
            <w:r w:rsidR="002826AB">
              <w:rPr>
                <w:rFonts w:cs="Arial"/>
                <w:szCs w:val="22"/>
              </w:rPr>
              <w:t>;</w:t>
            </w:r>
            <w:proofErr w:type="gramEnd"/>
          </w:p>
          <w:p w14:paraId="0D99BEF2" w14:textId="4CD76E6C" w:rsidR="00801B5E" w:rsidRDefault="00801B5E" w:rsidP="00F62174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Provider staff will ensure that adequate supervisions levels are maintained at all times</w:t>
            </w:r>
            <w:r w:rsidR="002826AB">
              <w:rPr>
                <w:rFonts w:cs="Arial"/>
                <w:szCs w:val="22"/>
              </w:rPr>
              <w:t xml:space="preserve"> within the pool area</w:t>
            </w:r>
            <w:r>
              <w:rPr>
                <w:rFonts w:cs="Arial"/>
                <w:szCs w:val="22"/>
              </w:rPr>
              <w:t xml:space="preserve">, this includes adequate numbers of swimming instructors in the pool and </w:t>
            </w:r>
            <w:r w:rsidR="00E537AF">
              <w:rPr>
                <w:rFonts w:cs="Arial"/>
                <w:szCs w:val="22"/>
              </w:rPr>
              <w:t xml:space="preserve">poolside </w:t>
            </w:r>
            <w:proofErr w:type="gramStart"/>
            <w:r>
              <w:rPr>
                <w:rFonts w:cs="Arial"/>
                <w:szCs w:val="22"/>
              </w:rPr>
              <w:t>lifeguards</w:t>
            </w:r>
            <w:r w:rsidR="00E537AF">
              <w:rPr>
                <w:rFonts w:cs="Arial"/>
                <w:szCs w:val="22"/>
              </w:rPr>
              <w:t>;</w:t>
            </w:r>
            <w:proofErr w:type="gramEnd"/>
          </w:p>
          <w:p w14:paraId="14447ADF" w14:textId="23DAF19C" w:rsidR="00801B5E" w:rsidRDefault="00801B5E" w:rsidP="00F62174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 the event that supervision levels fall below that agreed at any point, </w:t>
            </w:r>
            <w:r w:rsidR="007E0171">
              <w:rPr>
                <w:rFonts w:cs="Arial"/>
                <w:szCs w:val="22"/>
              </w:rPr>
              <w:t xml:space="preserve">for example if a member of staff needs to temporarily remove themselves or </w:t>
            </w:r>
            <w:r w:rsidR="000B6F48">
              <w:rPr>
                <w:rFonts w:cs="Arial"/>
                <w:szCs w:val="22"/>
              </w:rPr>
              <w:t>if they need to accompany a pupil back to the school building,</w:t>
            </w:r>
            <w:r w:rsidR="007E017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lessons </w:t>
            </w:r>
            <w:r w:rsidR="00F92DA6">
              <w:rPr>
                <w:rFonts w:cs="Arial"/>
                <w:szCs w:val="22"/>
              </w:rPr>
              <w:t xml:space="preserve">will be </w:t>
            </w:r>
            <w:proofErr w:type="gramStart"/>
            <w:r>
              <w:rPr>
                <w:rFonts w:cs="Arial"/>
                <w:szCs w:val="22"/>
              </w:rPr>
              <w:t>halted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="00F92DA6">
              <w:rPr>
                <w:rFonts w:cs="Arial"/>
                <w:szCs w:val="22"/>
              </w:rPr>
              <w:t>and the pool will be secured u</w:t>
            </w:r>
            <w:r>
              <w:rPr>
                <w:rFonts w:cs="Arial"/>
                <w:szCs w:val="22"/>
              </w:rPr>
              <w:t>ntil supervision levels return to the agreed levels</w:t>
            </w:r>
            <w:r w:rsidR="00503296">
              <w:rPr>
                <w:rFonts w:cs="Arial"/>
                <w:szCs w:val="22"/>
              </w:rPr>
              <w:t>;</w:t>
            </w:r>
            <w:r>
              <w:rPr>
                <w:rFonts w:cs="Arial"/>
                <w:szCs w:val="22"/>
              </w:rPr>
              <w:t xml:space="preserve"> </w:t>
            </w:r>
          </w:p>
          <w:p w14:paraId="0599F855" w14:textId="742E2C68" w:rsidR="00081A56" w:rsidRPr="00B272F6" w:rsidRDefault="00081A56" w:rsidP="00F62174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B272F6">
              <w:rPr>
                <w:rFonts w:cs="Arial"/>
                <w:szCs w:val="22"/>
              </w:rPr>
              <w:t xml:space="preserve">Factors considered </w:t>
            </w:r>
            <w:r w:rsidR="00506AE9">
              <w:rPr>
                <w:rFonts w:cs="Arial"/>
                <w:szCs w:val="22"/>
              </w:rPr>
              <w:t xml:space="preserve">when determining supervision levels </w:t>
            </w:r>
            <w:r w:rsidRPr="00B272F6">
              <w:rPr>
                <w:rFonts w:cs="Arial"/>
                <w:szCs w:val="22"/>
              </w:rPr>
              <w:t>include:</w:t>
            </w:r>
          </w:p>
          <w:p w14:paraId="7ED88DD2" w14:textId="29E3EB63" w:rsidR="00081A56" w:rsidRPr="00B272F6" w:rsidRDefault="00B6346E" w:rsidP="00F6217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081A56" w:rsidRPr="00B272F6">
              <w:rPr>
                <w:rFonts w:cs="Arial"/>
                <w:sz w:val="22"/>
                <w:szCs w:val="22"/>
              </w:rPr>
              <w:t xml:space="preserve">he age of </w:t>
            </w:r>
            <w:proofErr w:type="gramStart"/>
            <w:r w:rsidR="00081A56" w:rsidRPr="00B272F6">
              <w:rPr>
                <w:rFonts w:cs="Arial"/>
                <w:sz w:val="22"/>
                <w:szCs w:val="22"/>
              </w:rPr>
              <w:t>pupils</w:t>
            </w:r>
            <w:r w:rsidR="005F5DEA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54C5B34A" w14:textId="2E345D16" w:rsidR="00081A56" w:rsidRPr="00B272F6" w:rsidRDefault="00B6346E" w:rsidP="00F6217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081A56" w:rsidRPr="00B272F6">
              <w:rPr>
                <w:rFonts w:cs="Arial"/>
                <w:sz w:val="22"/>
                <w:szCs w:val="22"/>
              </w:rPr>
              <w:t xml:space="preserve">he range of swimming </w:t>
            </w:r>
            <w:proofErr w:type="gramStart"/>
            <w:r w:rsidR="00081A56" w:rsidRPr="00B272F6">
              <w:rPr>
                <w:rFonts w:cs="Arial"/>
                <w:sz w:val="22"/>
                <w:szCs w:val="22"/>
              </w:rPr>
              <w:t>ability</w:t>
            </w:r>
            <w:r w:rsidR="005F5DEA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3F7BFD6B" w14:textId="5FCF491A" w:rsidR="00081A56" w:rsidRPr="00B272F6" w:rsidRDefault="00B6346E" w:rsidP="00F6217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081A56" w:rsidRPr="00B272F6">
              <w:rPr>
                <w:rFonts w:cs="Arial"/>
                <w:sz w:val="22"/>
                <w:szCs w:val="22"/>
              </w:rPr>
              <w:t xml:space="preserve">he use of floatation </w:t>
            </w:r>
            <w:proofErr w:type="gramStart"/>
            <w:r w:rsidR="00081A56" w:rsidRPr="00B272F6">
              <w:rPr>
                <w:rFonts w:cs="Arial"/>
                <w:sz w:val="22"/>
                <w:szCs w:val="22"/>
              </w:rPr>
              <w:t>aids</w:t>
            </w:r>
            <w:r w:rsidR="005F5DEA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12B5BC0E" w14:textId="77777777" w:rsidR="00081A56" w:rsidRPr="00B272F6" w:rsidRDefault="00B6346E" w:rsidP="00F6217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081A56" w:rsidRPr="00B272F6">
              <w:rPr>
                <w:rFonts w:cs="Arial"/>
                <w:sz w:val="22"/>
                <w:szCs w:val="22"/>
              </w:rPr>
              <w:t xml:space="preserve">he ability of pupils to comprehend instructions including their command of the language in which the </w:t>
            </w:r>
            <w:r>
              <w:rPr>
                <w:rFonts w:cs="Arial"/>
                <w:sz w:val="22"/>
                <w:szCs w:val="22"/>
              </w:rPr>
              <w:t>session</w:t>
            </w:r>
            <w:r w:rsidR="00081A56" w:rsidRPr="00B272F6">
              <w:rPr>
                <w:rFonts w:cs="Arial"/>
                <w:sz w:val="22"/>
                <w:szCs w:val="22"/>
              </w:rPr>
              <w:t xml:space="preserve"> is </w:t>
            </w:r>
            <w:r>
              <w:rPr>
                <w:rFonts w:cs="Arial"/>
                <w:sz w:val="22"/>
                <w:szCs w:val="22"/>
              </w:rPr>
              <w:t>delivered</w:t>
            </w:r>
          </w:p>
          <w:p w14:paraId="60FC11D1" w14:textId="1B1A6CDE" w:rsidR="00081A56" w:rsidRPr="00B272F6" w:rsidRDefault="00503296" w:rsidP="00F6217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081A56" w:rsidRPr="00B272F6">
              <w:rPr>
                <w:rFonts w:cs="Arial"/>
                <w:sz w:val="22"/>
                <w:szCs w:val="22"/>
              </w:rPr>
              <w:t xml:space="preserve">ny </w:t>
            </w:r>
            <w:r>
              <w:rPr>
                <w:rFonts w:cs="Arial"/>
                <w:sz w:val="22"/>
                <w:szCs w:val="22"/>
              </w:rPr>
              <w:t xml:space="preserve">known </w:t>
            </w:r>
            <w:r w:rsidR="00081A56" w:rsidRPr="00B272F6">
              <w:rPr>
                <w:rFonts w:cs="Arial"/>
                <w:sz w:val="22"/>
                <w:szCs w:val="22"/>
              </w:rPr>
              <w:t xml:space="preserve">medical or additional </w:t>
            </w:r>
            <w:proofErr w:type="gramStart"/>
            <w:r w:rsidR="00081A56" w:rsidRPr="00B272F6">
              <w:rPr>
                <w:rFonts w:cs="Arial"/>
                <w:sz w:val="22"/>
                <w:szCs w:val="22"/>
              </w:rPr>
              <w:t>needs</w:t>
            </w:r>
            <w:r w:rsidR="005F5DEA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414469A0" w14:textId="77777777" w:rsidR="00A229B0" w:rsidRPr="008853C5" w:rsidRDefault="005D2F4A" w:rsidP="008853C5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B272F6">
              <w:rPr>
                <w:rFonts w:cs="Arial"/>
                <w:szCs w:val="22"/>
              </w:rPr>
              <w:t xml:space="preserve">Pupils only enter poolside once </w:t>
            </w:r>
            <w:r w:rsidR="00B6346E">
              <w:rPr>
                <w:rFonts w:cs="Arial"/>
                <w:szCs w:val="22"/>
              </w:rPr>
              <w:t xml:space="preserve">the </w:t>
            </w:r>
            <w:r w:rsidRPr="00B272F6">
              <w:rPr>
                <w:rFonts w:cs="Arial"/>
                <w:szCs w:val="22"/>
              </w:rPr>
              <w:t>lifeguard</w:t>
            </w:r>
            <w:r w:rsidR="00990E26">
              <w:rPr>
                <w:rFonts w:cs="Arial"/>
                <w:szCs w:val="22"/>
              </w:rPr>
              <w:t>(</w:t>
            </w:r>
            <w:r w:rsidRPr="00B272F6">
              <w:rPr>
                <w:rFonts w:cs="Arial"/>
                <w:szCs w:val="22"/>
              </w:rPr>
              <w:t>s</w:t>
            </w:r>
            <w:r w:rsidR="00990E26">
              <w:rPr>
                <w:rFonts w:cs="Arial"/>
                <w:szCs w:val="22"/>
              </w:rPr>
              <w:t>)</w:t>
            </w:r>
            <w:r w:rsidRPr="00B272F6">
              <w:rPr>
                <w:rFonts w:cs="Arial"/>
                <w:szCs w:val="22"/>
              </w:rPr>
              <w:t xml:space="preserve"> is in position</w:t>
            </w:r>
            <w:r w:rsidR="00AB144C">
              <w:rPr>
                <w:rFonts w:cs="Arial"/>
                <w:szCs w:val="22"/>
              </w:rPr>
              <w:t>.</w:t>
            </w:r>
          </w:p>
        </w:tc>
      </w:tr>
      <w:tr w:rsidR="00E2077D" w:rsidRPr="00B272F6" w14:paraId="1548768C" w14:textId="77777777" w:rsidTr="007B1C0B">
        <w:tc>
          <w:tcPr>
            <w:tcW w:w="2802" w:type="dxa"/>
          </w:tcPr>
          <w:p w14:paraId="0426042B" w14:textId="77777777" w:rsidR="00E2077D" w:rsidRDefault="00E2077D" w:rsidP="005D2F4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U</w:t>
            </w:r>
            <w:r w:rsidR="00B6346E">
              <w:rPr>
                <w:rFonts w:cs="Arial"/>
                <w:szCs w:val="22"/>
              </w:rPr>
              <w:t>se of u</w:t>
            </w:r>
            <w:r>
              <w:rPr>
                <w:rFonts w:cs="Arial"/>
                <w:szCs w:val="22"/>
              </w:rPr>
              <w:t>nqualified swimming teachers</w:t>
            </w:r>
          </w:p>
        </w:tc>
        <w:tc>
          <w:tcPr>
            <w:tcW w:w="2268" w:type="dxa"/>
            <w:gridSpan w:val="2"/>
          </w:tcPr>
          <w:p w14:paraId="417A9533" w14:textId="77777777" w:rsidR="00E2077D" w:rsidRPr="00B272F6" w:rsidRDefault="00E2077D" w:rsidP="005D2F4A">
            <w:pPr>
              <w:spacing w:before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</w:t>
            </w:r>
          </w:p>
        </w:tc>
        <w:tc>
          <w:tcPr>
            <w:tcW w:w="2268" w:type="dxa"/>
            <w:gridSpan w:val="2"/>
          </w:tcPr>
          <w:p w14:paraId="16BAAC7B" w14:textId="77777777" w:rsidR="00E2077D" w:rsidRDefault="00E2077D" w:rsidP="005C6AB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Poor swimming technique</w:t>
            </w:r>
            <w:r w:rsidR="006E309F">
              <w:rPr>
                <w:rFonts w:cs="Arial"/>
                <w:color w:val="000000"/>
                <w:szCs w:val="22"/>
              </w:rPr>
              <w:t>, near drowning, drowning</w:t>
            </w:r>
          </w:p>
        </w:tc>
        <w:tc>
          <w:tcPr>
            <w:tcW w:w="7790" w:type="dxa"/>
            <w:gridSpan w:val="2"/>
          </w:tcPr>
          <w:p w14:paraId="1277B431" w14:textId="028C4326" w:rsidR="00E2077D" w:rsidRPr="00CA152F" w:rsidRDefault="00506AE9" w:rsidP="00CA152F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has carried out appropriate c</w:t>
            </w:r>
            <w:r w:rsidR="00E2077D">
              <w:rPr>
                <w:rFonts w:cs="Arial"/>
                <w:szCs w:val="22"/>
              </w:rPr>
              <w:t xml:space="preserve">hecks </w:t>
            </w:r>
            <w:r>
              <w:rPr>
                <w:rFonts w:cs="Arial"/>
                <w:szCs w:val="22"/>
              </w:rPr>
              <w:t>to assure themselves that l</w:t>
            </w:r>
            <w:r w:rsidR="00E2077D">
              <w:rPr>
                <w:rFonts w:cs="Arial"/>
                <w:szCs w:val="22"/>
              </w:rPr>
              <w:t xml:space="preserve">essons are </w:t>
            </w:r>
            <w:r>
              <w:rPr>
                <w:rFonts w:cs="Arial"/>
                <w:szCs w:val="22"/>
              </w:rPr>
              <w:t xml:space="preserve">only delivered </w:t>
            </w:r>
            <w:r w:rsidR="00E2077D">
              <w:rPr>
                <w:rFonts w:cs="Arial"/>
                <w:szCs w:val="22"/>
              </w:rPr>
              <w:t>by suitably qualified and competent staff</w:t>
            </w:r>
            <w:r w:rsidR="008E06E2">
              <w:rPr>
                <w:rFonts w:cs="Arial"/>
                <w:szCs w:val="22"/>
              </w:rPr>
              <w:t xml:space="preserve">, for example, </w:t>
            </w:r>
            <w:r w:rsidR="00E2077D">
              <w:t>NGB qualified, and trained to industry standards</w:t>
            </w:r>
            <w:r w:rsidR="00202F1F">
              <w:t xml:space="preserve"> </w:t>
            </w:r>
            <w:r w:rsidR="00E2077D">
              <w:t xml:space="preserve">and local procedures </w:t>
            </w:r>
            <w:r w:rsidR="00202F1F">
              <w:t>for</w:t>
            </w:r>
            <w:r w:rsidR="00E2077D">
              <w:t xml:space="preserve"> the site being used for swimming sessions</w:t>
            </w:r>
            <w:r w:rsidR="00CA152F">
              <w:t>.</w:t>
            </w:r>
          </w:p>
        </w:tc>
      </w:tr>
      <w:tr w:rsidR="00172B05" w:rsidRPr="00B272F6" w14:paraId="37244C76" w14:textId="77777777" w:rsidTr="007B1C0B">
        <w:tc>
          <w:tcPr>
            <w:tcW w:w="2802" w:type="dxa"/>
          </w:tcPr>
          <w:p w14:paraId="17F89BEC" w14:textId="77777777" w:rsidR="00F62174" w:rsidRPr="00B272F6" w:rsidRDefault="00AB144C" w:rsidP="005D2F4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</w:t>
            </w:r>
            <w:r w:rsidR="00F62174" w:rsidRPr="00B272F6">
              <w:rPr>
                <w:rFonts w:cs="Arial"/>
                <w:szCs w:val="22"/>
              </w:rPr>
              <w:t>s with known medical needs</w:t>
            </w:r>
            <w:r>
              <w:rPr>
                <w:rFonts w:cs="Arial"/>
                <w:szCs w:val="22"/>
              </w:rPr>
              <w:t xml:space="preserve"> or behavioural conditions</w:t>
            </w:r>
          </w:p>
          <w:p w14:paraId="37827604" w14:textId="77777777" w:rsidR="00172B05" w:rsidRPr="00B272F6" w:rsidRDefault="00172B05" w:rsidP="005D2F4A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2F643A8" w14:textId="7EDB3B1F" w:rsidR="00172B05" w:rsidRPr="00B272F6" w:rsidRDefault="00442932" w:rsidP="005D2F4A">
            <w:pPr>
              <w:spacing w:before="60"/>
              <w:rPr>
                <w:rFonts w:cs="Arial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5C8E5374" w14:textId="77777777" w:rsidR="00172B05" w:rsidRPr="00B272F6" w:rsidRDefault="00990E26" w:rsidP="005C6AB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Injuries, near drowning, drowning, feeling distressed</w:t>
            </w:r>
          </w:p>
        </w:tc>
        <w:tc>
          <w:tcPr>
            <w:tcW w:w="7790" w:type="dxa"/>
            <w:gridSpan w:val="2"/>
          </w:tcPr>
          <w:p w14:paraId="5B2477A9" w14:textId="53A23A76" w:rsidR="00AB144C" w:rsidRPr="00B272F6" w:rsidRDefault="00506AE9" w:rsidP="00AB144C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staff consider any pupil m</w:t>
            </w:r>
            <w:r w:rsidR="00AB144C" w:rsidRPr="00B272F6">
              <w:rPr>
                <w:rFonts w:cs="Arial"/>
                <w:szCs w:val="22"/>
              </w:rPr>
              <w:t xml:space="preserve">edical </w:t>
            </w:r>
            <w:r w:rsidR="00536A18">
              <w:rPr>
                <w:rFonts w:cs="Arial"/>
                <w:szCs w:val="22"/>
              </w:rPr>
              <w:t xml:space="preserve">conditions </w:t>
            </w:r>
            <w:r>
              <w:rPr>
                <w:rFonts w:cs="Arial"/>
                <w:szCs w:val="22"/>
              </w:rPr>
              <w:t xml:space="preserve">and </w:t>
            </w:r>
            <w:r w:rsidR="00AB144C" w:rsidRPr="00B272F6">
              <w:rPr>
                <w:rFonts w:cs="Arial"/>
                <w:szCs w:val="22"/>
              </w:rPr>
              <w:t xml:space="preserve">behavioural </w:t>
            </w:r>
            <w:r w:rsidR="00536A18">
              <w:rPr>
                <w:rFonts w:cs="Arial"/>
                <w:szCs w:val="22"/>
              </w:rPr>
              <w:t>needs</w:t>
            </w:r>
            <w:r w:rsidR="00AB144C" w:rsidRPr="00B272F6">
              <w:rPr>
                <w:rFonts w:cs="Arial"/>
                <w:szCs w:val="22"/>
              </w:rPr>
              <w:t xml:space="preserve"> on an individual basis and any necessary safety measures are identified and put in place such as </w:t>
            </w:r>
            <w:r w:rsidR="000B6E3B">
              <w:rPr>
                <w:rFonts w:cs="Arial"/>
                <w:szCs w:val="22"/>
              </w:rPr>
              <w:t>increased</w:t>
            </w:r>
            <w:r w:rsidR="00AB144C" w:rsidRPr="00B272F6">
              <w:rPr>
                <w:rFonts w:cs="Arial"/>
                <w:szCs w:val="22"/>
              </w:rPr>
              <w:t xml:space="preserve"> staff/student ratios</w:t>
            </w:r>
            <w:r>
              <w:rPr>
                <w:rFonts w:cs="Arial"/>
                <w:szCs w:val="22"/>
              </w:rPr>
              <w:t>. This information is shared and agreed with the provider in advance</w:t>
            </w:r>
            <w:r w:rsidR="00536A18">
              <w:rPr>
                <w:rFonts w:cs="Arial"/>
                <w:szCs w:val="22"/>
              </w:rPr>
              <w:t xml:space="preserve"> of the pupil(s) attending a </w:t>
            </w:r>
            <w:proofErr w:type="gramStart"/>
            <w:r w:rsidR="00536A18">
              <w:rPr>
                <w:rFonts w:cs="Arial"/>
                <w:szCs w:val="22"/>
              </w:rPr>
              <w:t>session</w:t>
            </w:r>
            <w:r w:rsidR="00AB144C" w:rsidRPr="00B272F6">
              <w:rPr>
                <w:rFonts w:cs="Arial"/>
                <w:szCs w:val="22"/>
              </w:rPr>
              <w:t>;</w:t>
            </w:r>
            <w:proofErr w:type="gramEnd"/>
          </w:p>
          <w:p w14:paraId="210F652A" w14:textId="67C1C3DC" w:rsidR="00F62174" w:rsidRPr="00AB144C" w:rsidRDefault="00F62174" w:rsidP="00AB144C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B272F6">
              <w:rPr>
                <w:rFonts w:cs="Arial"/>
                <w:szCs w:val="22"/>
              </w:rPr>
              <w:t>The school liaise</w:t>
            </w:r>
            <w:r w:rsidR="000B6E3B">
              <w:rPr>
                <w:rFonts w:cs="Arial"/>
                <w:szCs w:val="22"/>
              </w:rPr>
              <w:t>s</w:t>
            </w:r>
            <w:r w:rsidRPr="00B272F6">
              <w:rPr>
                <w:rFonts w:cs="Arial"/>
                <w:szCs w:val="22"/>
              </w:rPr>
              <w:t xml:space="preserve"> with the swimming teacher to provide a register, up</w:t>
            </w:r>
            <w:r w:rsidR="005F5DEA">
              <w:rPr>
                <w:rFonts w:cs="Arial"/>
                <w:szCs w:val="22"/>
              </w:rPr>
              <w:t>-</w:t>
            </w:r>
            <w:r w:rsidRPr="00B272F6">
              <w:rPr>
                <w:rFonts w:cs="Arial"/>
                <w:szCs w:val="22"/>
              </w:rPr>
              <w:t>to</w:t>
            </w:r>
            <w:r w:rsidR="005F5DEA">
              <w:rPr>
                <w:rFonts w:cs="Arial"/>
                <w:szCs w:val="22"/>
              </w:rPr>
              <w:t>-</w:t>
            </w:r>
            <w:r w:rsidRPr="00B272F6">
              <w:rPr>
                <w:rFonts w:cs="Arial"/>
                <w:szCs w:val="22"/>
              </w:rPr>
              <w:t>date medical information, and any other relevant information</w:t>
            </w:r>
            <w:r w:rsidR="00536A18">
              <w:rPr>
                <w:rFonts w:cs="Arial"/>
                <w:szCs w:val="22"/>
              </w:rPr>
              <w:t xml:space="preserve"> for pupils using the </w:t>
            </w:r>
            <w:proofErr w:type="gramStart"/>
            <w:r w:rsidR="00536A18">
              <w:rPr>
                <w:rFonts w:cs="Arial"/>
                <w:szCs w:val="22"/>
              </w:rPr>
              <w:t>pool</w:t>
            </w:r>
            <w:r w:rsidRPr="00B272F6">
              <w:rPr>
                <w:rFonts w:cs="Arial"/>
                <w:szCs w:val="22"/>
              </w:rPr>
              <w:t>;</w:t>
            </w:r>
            <w:proofErr w:type="gramEnd"/>
          </w:p>
          <w:p w14:paraId="66A8BCC5" w14:textId="1AE1DCE6" w:rsidR="00F62174" w:rsidRPr="00B272F6" w:rsidRDefault="00F62174" w:rsidP="00F62174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B272F6">
              <w:rPr>
                <w:rFonts w:cs="Arial"/>
                <w:szCs w:val="22"/>
              </w:rPr>
              <w:t xml:space="preserve">Pupils </w:t>
            </w:r>
            <w:r w:rsidR="000B6E3B">
              <w:rPr>
                <w:rFonts w:cs="Arial"/>
                <w:szCs w:val="22"/>
              </w:rPr>
              <w:t>are</w:t>
            </w:r>
            <w:r w:rsidRPr="00B272F6">
              <w:rPr>
                <w:rFonts w:cs="Arial"/>
                <w:szCs w:val="22"/>
              </w:rPr>
              <w:t xml:space="preserve"> </w:t>
            </w:r>
            <w:proofErr w:type="gramStart"/>
            <w:r w:rsidRPr="00B272F6">
              <w:rPr>
                <w:rFonts w:cs="Arial"/>
                <w:szCs w:val="22"/>
              </w:rPr>
              <w:t xml:space="preserve">supervised </w:t>
            </w:r>
            <w:r w:rsidR="00BC29DF">
              <w:rPr>
                <w:rFonts w:cs="Arial"/>
                <w:szCs w:val="22"/>
              </w:rPr>
              <w:t>at all times</w:t>
            </w:r>
            <w:proofErr w:type="gramEnd"/>
            <w:r w:rsidR="00BC29DF">
              <w:rPr>
                <w:rFonts w:cs="Arial"/>
                <w:szCs w:val="22"/>
              </w:rPr>
              <w:t xml:space="preserve"> by </w:t>
            </w:r>
            <w:r w:rsidRPr="00B272F6">
              <w:rPr>
                <w:rFonts w:cs="Arial"/>
                <w:szCs w:val="22"/>
              </w:rPr>
              <w:t xml:space="preserve">a </w:t>
            </w:r>
            <w:r w:rsidR="00BC29DF">
              <w:rPr>
                <w:rFonts w:cs="Arial"/>
                <w:szCs w:val="22"/>
              </w:rPr>
              <w:t xml:space="preserve">member of school </w:t>
            </w:r>
            <w:r w:rsidR="00FA5F77">
              <w:rPr>
                <w:rFonts w:cs="Arial"/>
                <w:szCs w:val="22"/>
              </w:rPr>
              <w:t>staff</w:t>
            </w:r>
            <w:r w:rsidRPr="00B272F6">
              <w:rPr>
                <w:rFonts w:cs="Arial"/>
                <w:szCs w:val="22"/>
              </w:rPr>
              <w:t xml:space="preserve">. </w:t>
            </w:r>
            <w:r w:rsidR="00990E26">
              <w:rPr>
                <w:rFonts w:cs="Arial"/>
                <w:szCs w:val="22"/>
              </w:rPr>
              <w:t xml:space="preserve">If </w:t>
            </w:r>
            <w:r w:rsidRPr="00B272F6">
              <w:rPr>
                <w:rFonts w:cs="Arial"/>
                <w:szCs w:val="22"/>
              </w:rPr>
              <w:t>require</w:t>
            </w:r>
            <w:r w:rsidR="00990E26">
              <w:rPr>
                <w:rFonts w:cs="Arial"/>
                <w:szCs w:val="22"/>
              </w:rPr>
              <w:t>d</w:t>
            </w:r>
            <w:r w:rsidR="00FA5F77">
              <w:rPr>
                <w:rFonts w:cs="Arial"/>
                <w:szCs w:val="22"/>
              </w:rPr>
              <w:t>,</w:t>
            </w:r>
            <w:r w:rsidRPr="00B272F6">
              <w:rPr>
                <w:rFonts w:cs="Arial"/>
                <w:szCs w:val="22"/>
              </w:rPr>
              <w:t xml:space="preserve"> additional staff </w:t>
            </w:r>
            <w:r w:rsidR="00990E26">
              <w:rPr>
                <w:rFonts w:cs="Arial"/>
                <w:szCs w:val="22"/>
              </w:rPr>
              <w:t xml:space="preserve">are allocated </w:t>
            </w:r>
            <w:r w:rsidRPr="00B272F6">
              <w:rPr>
                <w:rFonts w:cs="Arial"/>
                <w:szCs w:val="22"/>
              </w:rPr>
              <w:t xml:space="preserve">to </w:t>
            </w:r>
            <w:r w:rsidR="000B6E3B">
              <w:rPr>
                <w:rFonts w:cs="Arial"/>
                <w:szCs w:val="22"/>
              </w:rPr>
              <w:t xml:space="preserve">support </w:t>
            </w:r>
            <w:r w:rsidRPr="00B272F6">
              <w:rPr>
                <w:rFonts w:cs="Arial"/>
                <w:szCs w:val="22"/>
              </w:rPr>
              <w:t>supervision</w:t>
            </w:r>
            <w:r w:rsidR="00FA5F77">
              <w:rPr>
                <w:rFonts w:cs="Arial"/>
                <w:szCs w:val="22"/>
              </w:rPr>
              <w:t xml:space="preserve"> including transition </w:t>
            </w:r>
            <w:proofErr w:type="gramStart"/>
            <w:r w:rsidR="00FA5F77">
              <w:rPr>
                <w:rFonts w:cs="Arial"/>
                <w:szCs w:val="22"/>
              </w:rPr>
              <w:t>periods</w:t>
            </w:r>
            <w:r w:rsidRPr="00B272F6">
              <w:rPr>
                <w:rFonts w:cs="Arial"/>
                <w:szCs w:val="22"/>
              </w:rPr>
              <w:t>;</w:t>
            </w:r>
            <w:proofErr w:type="gramEnd"/>
          </w:p>
          <w:p w14:paraId="725EBA77" w14:textId="6096EFCA" w:rsidR="00172B05" w:rsidRPr="00AB144C" w:rsidRDefault="00D71FF4" w:rsidP="00AB144C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B272F6">
              <w:rPr>
                <w:rFonts w:cs="Arial"/>
                <w:szCs w:val="22"/>
              </w:rPr>
              <w:t xml:space="preserve">Pupils with </w:t>
            </w:r>
            <w:r w:rsidR="000B6E3B">
              <w:rPr>
                <w:rFonts w:cs="Arial"/>
                <w:szCs w:val="22"/>
              </w:rPr>
              <w:t xml:space="preserve">conditions such as </w:t>
            </w:r>
            <w:r w:rsidRPr="00B272F6">
              <w:rPr>
                <w:rFonts w:cs="Arial"/>
                <w:szCs w:val="22"/>
              </w:rPr>
              <w:t>epilepsy require careful observation</w:t>
            </w:r>
            <w:r w:rsidR="000B6E3B">
              <w:rPr>
                <w:rFonts w:cs="Arial"/>
                <w:szCs w:val="22"/>
              </w:rPr>
              <w:t>. S</w:t>
            </w:r>
            <w:r w:rsidRPr="00B272F6">
              <w:rPr>
                <w:rFonts w:cs="Arial"/>
                <w:szCs w:val="22"/>
              </w:rPr>
              <w:t>himmering water or flickering lights may trigger a seizure</w:t>
            </w:r>
            <w:r w:rsidR="000B6E3B">
              <w:rPr>
                <w:rFonts w:cs="Arial"/>
                <w:szCs w:val="22"/>
              </w:rPr>
              <w:t xml:space="preserve"> and </w:t>
            </w:r>
            <w:r w:rsidRPr="00B272F6">
              <w:rPr>
                <w:rFonts w:cs="Arial"/>
                <w:szCs w:val="22"/>
              </w:rPr>
              <w:t xml:space="preserve">require careful 1:1 observation. </w:t>
            </w:r>
            <w:r w:rsidR="00536A18">
              <w:rPr>
                <w:rFonts w:cs="Arial"/>
                <w:szCs w:val="22"/>
              </w:rPr>
              <w:t>This information is shared with the provider and appropriate supervision is put in place.</w:t>
            </w:r>
          </w:p>
        </w:tc>
      </w:tr>
      <w:tr w:rsidR="0010122B" w:rsidRPr="00B272F6" w14:paraId="064E5D64" w14:textId="77777777" w:rsidTr="007B1C0B">
        <w:tc>
          <w:tcPr>
            <w:tcW w:w="2802" w:type="dxa"/>
          </w:tcPr>
          <w:p w14:paraId="06960DA2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Pupils with religious or cultural needs</w:t>
            </w:r>
          </w:p>
        </w:tc>
        <w:tc>
          <w:tcPr>
            <w:tcW w:w="2268" w:type="dxa"/>
            <w:gridSpan w:val="2"/>
          </w:tcPr>
          <w:p w14:paraId="4595AD42" w14:textId="77777777" w:rsidR="0010122B" w:rsidRPr="00B272F6" w:rsidRDefault="0010122B" w:rsidP="0010122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</w:t>
            </w:r>
          </w:p>
        </w:tc>
        <w:tc>
          <w:tcPr>
            <w:tcW w:w="2268" w:type="dxa"/>
            <w:gridSpan w:val="2"/>
          </w:tcPr>
          <w:p w14:paraId="1A2499AA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8314AA">
              <w:rPr>
                <w:rFonts w:cs="Arial"/>
                <w:color w:val="000000"/>
                <w:szCs w:val="22"/>
              </w:rPr>
              <w:t xml:space="preserve">Injuries, near drowning, drowning, feeling distressed </w:t>
            </w:r>
          </w:p>
        </w:tc>
        <w:tc>
          <w:tcPr>
            <w:tcW w:w="7790" w:type="dxa"/>
            <w:gridSpan w:val="2"/>
          </w:tcPr>
          <w:p w14:paraId="0927DCB0" w14:textId="2A43B701" w:rsidR="0010122B" w:rsidRPr="00431EF7" w:rsidRDefault="0010122B" w:rsidP="0010122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431EF7">
              <w:rPr>
                <w:rFonts w:cs="Arial"/>
                <w:szCs w:val="22"/>
              </w:rPr>
              <w:t>S</w:t>
            </w:r>
            <w:r w:rsidR="00506AE9">
              <w:rPr>
                <w:rFonts w:cs="Arial"/>
                <w:szCs w:val="22"/>
              </w:rPr>
              <w:t>chool and provider s</w:t>
            </w:r>
            <w:r w:rsidRPr="00431EF7">
              <w:rPr>
                <w:rFonts w:cs="Arial"/>
                <w:szCs w:val="22"/>
              </w:rPr>
              <w:t xml:space="preserve">taff must ensure there is a reasonable balance between safety, cultural requirements and the need to be able to see the limb movements of students during swimming </w:t>
            </w:r>
            <w:proofErr w:type="gramStart"/>
            <w:r w:rsidRPr="00431EF7">
              <w:rPr>
                <w:rFonts w:cs="Arial"/>
                <w:szCs w:val="22"/>
              </w:rPr>
              <w:t>sessions</w:t>
            </w:r>
            <w:r>
              <w:rPr>
                <w:rFonts w:cs="Arial"/>
                <w:szCs w:val="22"/>
              </w:rPr>
              <w:t>;</w:t>
            </w:r>
            <w:proofErr w:type="gramEnd"/>
          </w:p>
          <w:p w14:paraId="5949FBD1" w14:textId="77777777" w:rsidR="0010122B" w:rsidRPr="00CB5A62" w:rsidRDefault="0010122B" w:rsidP="00CB5A62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g</w:t>
            </w:r>
            <w:r w:rsidRPr="00431EF7">
              <w:rPr>
                <w:rFonts w:cs="Arial"/>
                <w:szCs w:val="22"/>
              </w:rPr>
              <w:t>ender of the person(s) responsible for overseeing the activities</w:t>
            </w:r>
            <w:r>
              <w:rPr>
                <w:rFonts w:cs="Arial"/>
                <w:szCs w:val="22"/>
              </w:rPr>
              <w:t xml:space="preserve"> is consider</w:t>
            </w:r>
            <w:r w:rsidR="000B6E3B">
              <w:rPr>
                <w:rFonts w:cs="Arial"/>
                <w:szCs w:val="22"/>
              </w:rPr>
              <w:t>ed</w:t>
            </w:r>
            <w:r>
              <w:rPr>
                <w:rFonts w:cs="Arial"/>
                <w:szCs w:val="22"/>
              </w:rPr>
              <w:t xml:space="preserve"> when organising</w:t>
            </w:r>
            <w:r w:rsidR="009354CD">
              <w:rPr>
                <w:rFonts w:cs="Arial"/>
                <w:szCs w:val="22"/>
              </w:rPr>
              <w:t xml:space="preserve"> activit</w:t>
            </w:r>
            <w:r w:rsidR="000B6E3B">
              <w:rPr>
                <w:rFonts w:cs="Arial"/>
                <w:szCs w:val="22"/>
              </w:rPr>
              <w:t>ies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10122B" w:rsidRPr="00B272F6" w14:paraId="3A711BC9" w14:textId="77777777" w:rsidTr="007B1C0B">
        <w:tc>
          <w:tcPr>
            <w:tcW w:w="2802" w:type="dxa"/>
          </w:tcPr>
          <w:p w14:paraId="07617E5A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Pupils</w:t>
            </w:r>
            <w:r>
              <w:rPr>
                <w:rFonts w:cs="Arial"/>
                <w:color w:val="000000"/>
                <w:szCs w:val="22"/>
              </w:rPr>
              <w:t xml:space="preserve"> putting themselves at risk or not following pool rules </w:t>
            </w:r>
          </w:p>
        </w:tc>
        <w:tc>
          <w:tcPr>
            <w:tcW w:w="2268" w:type="dxa"/>
            <w:gridSpan w:val="2"/>
          </w:tcPr>
          <w:p w14:paraId="4238FEF0" w14:textId="58CE3FFC" w:rsidR="0010122B" w:rsidRPr="00B272F6" w:rsidRDefault="0010122B" w:rsidP="0010122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1F991887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8314AA">
              <w:rPr>
                <w:rFonts w:cs="Arial"/>
                <w:color w:val="000000"/>
                <w:szCs w:val="22"/>
              </w:rPr>
              <w:t xml:space="preserve">Injuries, near drowning, drowning, feeling distressed </w:t>
            </w:r>
          </w:p>
        </w:tc>
        <w:tc>
          <w:tcPr>
            <w:tcW w:w="7790" w:type="dxa"/>
            <w:gridSpan w:val="2"/>
          </w:tcPr>
          <w:p w14:paraId="4F4EB6A1" w14:textId="3E854D85" w:rsidR="0010122B" w:rsidRPr="00B272F6" w:rsidRDefault="00506AE9" w:rsidP="0010122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staff ensure that a</w:t>
            </w:r>
            <w:r w:rsidR="0010122B" w:rsidRPr="00B272F6">
              <w:rPr>
                <w:rFonts w:cs="Arial"/>
                <w:szCs w:val="22"/>
              </w:rPr>
              <w:t xml:space="preserve">ll pupils understand the pool rules and have regular opportunities to demonstrate this understanding, for example, whistle/alarm drill reminders/tests are provided </w:t>
            </w:r>
            <w:proofErr w:type="gramStart"/>
            <w:r w:rsidR="0010122B" w:rsidRPr="00B272F6">
              <w:rPr>
                <w:rFonts w:cs="Arial"/>
                <w:szCs w:val="22"/>
              </w:rPr>
              <w:t>regularly</w:t>
            </w:r>
            <w:r w:rsidR="0010122B">
              <w:rPr>
                <w:rFonts w:cs="Arial"/>
                <w:szCs w:val="22"/>
              </w:rPr>
              <w:t>;</w:t>
            </w:r>
            <w:proofErr w:type="gramEnd"/>
          </w:p>
          <w:p w14:paraId="19C11230" w14:textId="1B6D62BC" w:rsidR="00202F1F" w:rsidRPr="00A608C0" w:rsidRDefault="000B6E3B" w:rsidP="00202F1F">
            <w:pPr>
              <w:numPr>
                <w:ilvl w:val="0"/>
                <w:numId w:val="26"/>
              </w:numPr>
              <w:tabs>
                <w:tab w:val="num" w:pos="43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202F1F">
              <w:rPr>
                <w:rFonts w:cs="Arial"/>
                <w:szCs w:val="22"/>
              </w:rPr>
              <w:t xml:space="preserve">upils are </w:t>
            </w:r>
            <w:r w:rsidR="00202F1F" w:rsidRPr="00A608C0">
              <w:rPr>
                <w:rFonts w:cs="Arial"/>
                <w:szCs w:val="22"/>
              </w:rPr>
              <w:t xml:space="preserve">briefed </w:t>
            </w:r>
            <w:proofErr w:type="gramStart"/>
            <w:r w:rsidR="00202F1F" w:rsidRPr="00A608C0">
              <w:rPr>
                <w:rFonts w:cs="Arial"/>
                <w:szCs w:val="22"/>
              </w:rPr>
              <w:t>regarding:-</w:t>
            </w:r>
            <w:proofErr w:type="gramEnd"/>
          </w:p>
          <w:p w14:paraId="1EE36ACB" w14:textId="77777777" w:rsidR="00202F1F" w:rsidRPr="00A608C0" w:rsidRDefault="00202F1F" w:rsidP="00202F1F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cs="Arial"/>
                <w:szCs w:val="22"/>
              </w:rPr>
            </w:pPr>
            <w:r w:rsidRPr="00A608C0">
              <w:rPr>
                <w:rFonts w:cs="Arial"/>
                <w:szCs w:val="22"/>
              </w:rPr>
              <w:t xml:space="preserve">pool safety </w:t>
            </w:r>
            <w:proofErr w:type="gramStart"/>
            <w:r w:rsidRPr="00A608C0">
              <w:rPr>
                <w:rFonts w:cs="Arial"/>
                <w:szCs w:val="22"/>
              </w:rPr>
              <w:t>rules;</w:t>
            </w:r>
            <w:proofErr w:type="gramEnd"/>
          </w:p>
          <w:p w14:paraId="1584BFCC" w14:textId="197A0568" w:rsidR="000B6E3B" w:rsidRDefault="00202F1F" w:rsidP="00202F1F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cs="Arial"/>
                <w:szCs w:val="22"/>
              </w:rPr>
            </w:pPr>
            <w:r w:rsidRPr="00A608C0">
              <w:rPr>
                <w:rFonts w:cs="Arial"/>
                <w:szCs w:val="22"/>
              </w:rPr>
              <w:t xml:space="preserve">required behaviour/agreed sanctions </w:t>
            </w:r>
            <w:r w:rsidR="0011090F">
              <w:rPr>
                <w:rFonts w:cs="Arial"/>
                <w:szCs w:val="22"/>
              </w:rPr>
              <w:t xml:space="preserve">for example </w:t>
            </w:r>
            <w:r w:rsidR="000B6E3B">
              <w:rPr>
                <w:rFonts w:cs="Arial"/>
                <w:szCs w:val="22"/>
              </w:rPr>
              <w:t xml:space="preserve">no </w:t>
            </w:r>
            <w:r w:rsidRPr="00A608C0">
              <w:rPr>
                <w:rFonts w:cs="Arial"/>
                <w:szCs w:val="22"/>
              </w:rPr>
              <w:t>running, jumping</w:t>
            </w:r>
            <w:r w:rsidR="000B6E3B">
              <w:rPr>
                <w:rFonts w:cs="Arial"/>
                <w:szCs w:val="22"/>
              </w:rPr>
              <w:t xml:space="preserve"> or</w:t>
            </w:r>
            <w:r w:rsidRPr="00A608C0">
              <w:rPr>
                <w:rFonts w:cs="Arial"/>
                <w:szCs w:val="22"/>
              </w:rPr>
              <w:t xml:space="preserve"> diving </w:t>
            </w:r>
            <w:r w:rsidR="000B6E3B">
              <w:rPr>
                <w:rFonts w:cs="Arial"/>
                <w:szCs w:val="22"/>
              </w:rPr>
              <w:t>(unless part of the session</w:t>
            </w:r>
            <w:proofErr w:type="gramStart"/>
            <w:r w:rsidR="000B6E3B">
              <w:rPr>
                <w:rFonts w:cs="Arial"/>
                <w:szCs w:val="22"/>
              </w:rPr>
              <w:t>)</w:t>
            </w:r>
            <w:r w:rsidR="00536A18">
              <w:rPr>
                <w:rFonts w:cs="Arial"/>
                <w:szCs w:val="22"/>
              </w:rPr>
              <w:t>;</w:t>
            </w:r>
            <w:proofErr w:type="gramEnd"/>
            <w:r w:rsidR="000B6E3B">
              <w:rPr>
                <w:rFonts w:cs="Arial"/>
                <w:szCs w:val="22"/>
              </w:rPr>
              <w:t xml:space="preserve"> </w:t>
            </w:r>
          </w:p>
          <w:p w14:paraId="20BEA49E" w14:textId="77777777" w:rsidR="00202F1F" w:rsidRPr="00A608C0" w:rsidRDefault="000B6E3B" w:rsidP="00202F1F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the dangers of</w:t>
            </w:r>
            <w:r w:rsidR="00202F1F" w:rsidRPr="00A608C0">
              <w:rPr>
                <w:rFonts w:cs="Arial"/>
                <w:szCs w:val="22"/>
              </w:rPr>
              <w:t xml:space="preserve"> pushing, dragging or ducking </w:t>
            </w:r>
            <w:proofErr w:type="gramStart"/>
            <w:r w:rsidR="00202F1F" w:rsidRPr="00A608C0">
              <w:rPr>
                <w:rFonts w:cs="Arial"/>
                <w:szCs w:val="22"/>
              </w:rPr>
              <w:t>others</w:t>
            </w:r>
            <w:r w:rsidR="00202F1F">
              <w:rPr>
                <w:rFonts w:cs="Arial"/>
                <w:szCs w:val="22"/>
              </w:rPr>
              <w:t>;</w:t>
            </w:r>
            <w:proofErr w:type="gramEnd"/>
          </w:p>
          <w:p w14:paraId="2F53BC72" w14:textId="6F030F0B" w:rsidR="0010122B" w:rsidRPr="00AB144C" w:rsidRDefault="0010122B" w:rsidP="0010122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B272F6">
              <w:rPr>
                <w:rFonts w:cs="Arial"/>
                <w:szCs w:val="22"/>
              </w:rPr>
              <w:t xml:space="preserve">Appropriate swimming aids are provided for those pupils assessed as requiring them.  </w:t>
            </w:r>
            <w:r w:rsidR="006E6CC0">
              <w:rPr>
                <w:rFonts w:cs="Arial"/>
                <w:szCs w:val="22"/>
              </w:rPr>
              <w:t>These are checked regularly by provider staff.</w:t>
            </w:r>
          </w:p>
        </w:tc>
      </w:tr>
      <w:tr w:rsidR="0091713C" w:rsidRPr="00B272F6" w14:paraId="138663D2" w14:textId="77777777" w:rsidTr="007B1C0B">
        <w:tc>
          <w:tcPr>
            <w:tcW w:w="2802" w:type="dxa"/>
          </w:tcPr>
          <w:p w14:paraId="2043B49B" w14:textId="465B1DE4" w:rsidR="0091713C" w:rsidRPr="00B272F6" w:rsidRDefault="0091713C" w:rsidP="00157B5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S</w:t>
            </w:r>
            <w:r w:rsidRPr="00B272F6">
              <w:rPr>
                <w:rFonts w:cs="Arial"/>
                <w:color w:val="000000"/>
                <w:szCs w:val="22"/>
              </w:rPr>
              <w:t>wim</w:t>
            </w:r>
            <w:r w:rsidR="00A172DE">
              <w:rPr>
                <w:rFonts w:cs="Arial"/>
                <w:color w:val="000000"/>
                <w:szCs w:val="22"/>
              </w:rPr>
              <w:t>wear</w:t>
            </w:r>
            <w:r w:rsidR="0097738B">
              <w:rPr>
                <w:rFonts w:cs="Arial"/>
                <w:color w:val="000000"/>
                <w:szCs w:val="22"/>
              </w:rPr>
              <w:t>, clothing</w:t>
            </w:r>
            <w:r w:rsidR="00A172DE">
              <w:rPr>
                <w:rFonts w:cs="Arial"/>
                <w:color w:val="000000"/>
                <w:szCs w:val="22"/>
              </w:rPr>
              <w:t>,</w:t>
            </w:r>
            <w:r w:rsidR="0097738B">
              <w:rPr>
                <w:rFonts w:cs="Arial"/>
                <w:color w:val="000000"/>
                <w:szCs w:val="22"/>
              </w:rPr>
              <w:t xml:space="preserve"> </w:t>
            </w:r>
            <w:proofErr w:type="gramStart"/>
            <w:r w:rsidR="0097738B">
              <w:rPr>
                <w:rFonts w:cs="Arial"/>
                <w:color w:val="000000"/>
                <w:szCs w:val="22"/>
              </w:rPr>
              <w:t>footwear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and personal swimming </w:t>
            </w:r>
            <w:r w:rsidRPr="00B272F6">
              <w:rPr>
                <w:rFonts w:cs="Arial"/>
                <w:color w:val="000000"/>
                <w:szCs w:val="22"/>
              </w:rPr>
              <w:t xml:space="preserve">equipment </w:t>
            </w:r>
            <w:r w:rsidR="006E6CC0">
              <w:rPr>
                <w:rFonts w:cs="Arial"/>
                <w:color w:val="000000"/>
                <w:szCs w:val="22"/>
              </w:rPr>
              <w:t>for example</w:t>
            </w:r>
            <w:r>
              <w:rPr>
                <w:rFonts w:cs="Arial"/>
                <w:color w:val="000000"/>
                <w:szCs w:val="22"/>
              </w:rPr>
              <w:t xml:space="preserve"> goggles</w:t>
            </w:r>
          </w:p>
        </w:tc>
        <w:tc>
          <w:tcPr>
            <w:tcW w:w="2268" w:type="dxa"/>
            <w:gridSpan w:val="2"/>
          </w:tcPr>
          <w:p w14:paraId="607455D4" w14:textId="77777777" w:rsidR="0091713C" w:rsidRPr="00B272F6" w:rsidRDefault="0091713C" w:rsidP="00157B5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</w:t>
            </w:r>
          </w:p>
        </w:tc>
        <w:tc>
          <w:tcPr>
            <w:tcW w:w="2268" w:type="dxa"/>
            <w:gridSpan w:val="2"/>
          </w:tcPr>
          <w:p w14:paraId="6A0D96B5" w14:textId="77777777" w:rsidR="0091713C" w:rsidRPr="00B272F6" w:rsidRDefault="0091713C" w:rsidP="00157B5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Minor i</w:t>
            </w:r>
            <w:r w:rsidRPr="008314AA">
              <w:rPr>
                <w:rFonts w:cs="Arial"/>
                <w:color w:val="000000"/>
                <w:szCs w:val="22"/>
              </w:rPr>
              <w:t xml:space="preserve">njuries, feeling distressed </w:t>
            </w:r>
          </w:p>
        </w:tc>
        <w:tc>
          <w:tcPr>
            <w:tcW w:w="7790" w:type="dxa"/>
            <w:gridSpan w:val="2"/>
          </w:tcPr>
          <w:p w14:paraId="215AEA44" w14:textId="5F551210" w:rsidR="0097738B" w:rsidRDefault="0097738B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Pupils are required to attend school wearing their swimwear under their clothing so that they can get changed for their swimming lesson quickly and </w:t>
            </w:r>
            <w:proofErr w:type="gramStart"/>
            <w:r>
              <w:rPr>
                <w:rFonts w:cs="Arial"/>
                <w:szCs w:val="22"/>
              </w:rPr>
              <w:t>easily</w:t>
            </w:r>
            <w:r w:rsidR="00733974">
              <w:rPr>
                <w:rFonts w:cs="Arial"/>
                <w:szCs w:val="22"/>
              </w:rPr>
              <w:t>;</w:t>
            </w:r>
            <w:proofErr w:type="gramEnd"/>
          </w:p>
          <w:p w14:paraId="2486D635" w14:textId="48C0A7ED" w:rsidR="0097738B" w:rsidRDefault="0097738B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Pupils are required to bring a dressing gown or similar cover-up and </w:t>
            </w:r>
            <w:proofErr w:type="gramStart"/>
            <w:r>
              <w:rPr>
                <w:rFonts w:cs="Arial"/>
                <w:szCs w:val="22"/>
              </w:rPr>
              <w:t>slip on</w:t>
            </w:r>
            <w:proofErr w:type="gramEnd"/>
            <w:r>
              <w:rPr>
                <w:rFonts w:cs="Arial"/>
                <w:szCs w:val="22"/>
              </w:rPr>
              <w:t xml:space="preserve"> footwear for walking from the school building to the pool and back</w:t>
            </w:r>
            <w:r w:rsidR="006E48F8">
              <w:rPr>
                <w:rFonts w:cs="Arial"/>
                <w:szCs w:val="22"/>
              </w:rPr>
              <w:t>.  These items are left po</w:t>
            </w:r>
            <w:r w:rsidR="00C100BA">
              <w:rPr>
                <w:rFonts w:cs="Arial"/>
                <w:szCs w:val="22"/>
              </w:rPr>
              <w:t>o</w:t>
            </w:r>
            <w:r w:rsidR="006E48F8">
              <w:rPr>
                <w:rFonts w:cs="Arial"/>
                <w:szCs w:val="22"/>
              </w:rPr>
              <w:t>lside for the duration of the swimming session</w:t>
            </w:r>
            <w:r w:rsidR="00C100BA">
              <w:rPr>
                <w:rFonts w:cs="Arial"/>
                <w:szCs w:val="22"/>
              </w:rPr>
              <w:t xml:space="preserve">.  Schools staff support children to locate </w:t>
            </w:r>
            <w:r w:rsidR="003C6DC1">
              <w:rPr>
                <w:rFonts w:cs="Arial"/>
                <w:szCs w:val="22"/>
              </w:rPr>
              <w:t xml:space="preserve">and put on </w:t>
            </w:r>
            <w:r w:rsidR="00C100BA">
              <w:rPr>
                <w:rFonts w:cs="Arial"/>
                <w:szCs w:val="22"/>
              </w:rPr>
              <w:t>their items quickly upon exiting the pool</w:t>
            </w:r>
            <w:r w:rsidR="003C6DC1">
              <w:rPr>
                <w:rFonts w:cs="Arial"/>
                <w:szCs w:val="22"/>
              </w:rPr>
              <w:t xml:space="preserve"> in preparation for walking back to the school building to get </w:t>
            </w:r>
            <w:proofErr w:type="gramStart"/>
            <w:r w:rsidR="003C6DC1">
              <w:rPr>
                <w:rFonts w:cs="Arial"/>
                <w:szCs w:val="22"/>
              </w:rPr>
              <w:t>changed</w:t>
            </w:r>
            <w:r w:rsidR="00733974">
              <w:rPr>
                <w:rFonts w:cs="Arial"/>
                <w:szCs w:val="22"/>
              </w:rPr>
              <w:t>;</w:t>
            </w:r>
            <w:proofErr w:type="gramEnd"/>
          </w:p>
          <w:p w14:paraId="265B7ECA" w14:textId="5E63B31A" w:rsidR="0091713C" w:rsidRDefault="0091713C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staff monitor that goggles are</w:t>
            </w:r>
            <w:r w:rsidRPr="00B272F6">
              <w:rPr>
                <w:rFonts w:cs="Arial"/>
                <w:szCs w:val="22"/>
              </w:rPr>
              <w:t xml:space="preserve"> not worn unless there are exceptional </w:t>
            </w:r>
            <w:proofErr w:type="gramStart"/>
            <w:r w:rsidRPr="00B272F6">
              <w:rPr>
                <w:rFonts w:cs="Arial"/>
                <w:szCs w:val="22"/>
              </w:rPr>
              <w:t>circumstances</w:t>
            </w:r>
            <w:proofErr w:type="gramEnd"/>
            <w:r w:rsidRPr="00B272F6">
              <w:rPr>
                <w:rFonts w:cs="Arial"/>
                <w:szCs w:val="22"/>
              </w:rPr>
              <w:t xml:space="preserve"> </w:t>
            </w:r>
            <w:r w:rsidR="00F726E3">
              <w:rPr>
                <w:rFonts w:cs="Arial"/>
                <w:szCs w:val="22"/>
              </w:rPr>
              <w:t xml:space="preserve">and this is </w:t>
            </w:r>
            <w:r w:rsidRPr="00B272F6">
              <w:rPr>
                <w:rFonts w:cs="Arial"/>
                <w:szCs w:val="22"/>
              </w:rPr>
              <w:t>agreed before the session</w:t>
            </w:r>
            <w:r>
              <w:rPr>
                <w:rFonts w:cs="Arial"/>
                <w:szCs w:val="22"/>
              </w:rPr>
              <w:t>;</w:t>
            </w:r>
          </w:p>
          <w:p w14:paraId="1F1BC77A" w14:textId="77777777" w:rsidR="0091713C" w:rsidRPr="00102B2D" w:rsidRDefault="0091713C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Pr="00B272F6">
              <w:rPr>
                <w:rFonts w:cs="Arial"/>
                <w:szCs w:val="22"/>
              </w:rPr>
              <w:t xml:space="preserve">ny goggles used should be made of unbreakable plastic or </w:t>
            </w:r>
            <w:proofErr w:type="gramStart"/>
            <w:r w:rsidRPr="00B272F6">
              <w:rPr>
                <w:rFonts w:cs="Arial"/>
                <w:szCs w:val="22"/>
              </w:rPr>
              <w:t>rubber</w:t>
            </w:r>
            <w:r w:rsidR="00A03E55">
              <w:rPr>
                <w:rFonts w:cs="Arial"/>
                <w:szCs w:val="22"/>
              </w:rPr>
              <w:t>;</w:t>
            </w:r>
            <w:proofErr w:type="gramEnd"/>
          </w:p>
          <w:p w14:paraId="07C060BA" w14:textId="5600F00B" w:rsidR="0091713C" w:rsidRPr="00102B2D" w:rsidRDefault="0091713C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B272F6">
              <w:rPr>
                <w:rFonts w:cs="Arial"/>
                <w:szCs w:val="22"/>
              </w:rPr>
              <w:t xml:space="preserve">upils </w:t>
            </w:r>
            <w:r>
              <w:rPr>
                <w:rFonts w:cs="Arial"/>
                <w:szCs w:val="22"/>
              </w:rPr>
              <w:t>who are permitted to wear goggles are</w:t>
            </w:r>
            <w:r w:rsidRPr="00B272F6">
              <w:rPr>
                <w:rFonts w:cs="Arial"/>
                <w:szCs w:val="22"/>
              </w:rPr>
              <w:t xml:space="preserve"> </w:t>
            </w:r>
            <w:r w:rsidR="00A03E55">
              <w:rPr>
                <w:rFonts w:cs="Arial"/>
                <w:szCs w:val="22"/>
              </w:rPr>
              <w:t>shown how to</w:t>
            </w:r>
            <w:r w:rsidRPr="00B272F6">
              <w:rPr>
                <w:rFonts w:cs="Arial"/>
                <w:szCs w:val="22"/>
              </w:rPr>
              <w:t xml:space="preserve"> remove </w:t>
            </w:r>
            <w:r w:rsidR="00A03E55">
              <w:rPr>
                <w:rFonts w:cs="Arial"/>
                <w:szCs w:val="22"/>
              </w:rPr>
              <w:t>them</w:t>
            </w:r>
            <w:r w:rsidRPr="00B272F6">
              <w:rPr>
                <w:rFonts w:cs="Arial"/>
                <w:szCs w:val="22"/>
              </w:rPr>
              <w:t xml:space="preserve"> </w:t>
            </w:r>
            <w:r w:rsidR="00BE351F">
              <w:rPr>
                <w:rFonts w:cs="Arial"/>
                <w:szCs w:val="22"/>
              </w:rPr>
              <w:t xml:space="preserve">safely </w:t>
            </w:r>
            <w:r w:rsidRPr="00B272F6">
              <w:rPr>
                <w:rFonts w:cs="Arial"/>
                <w:szCs w:val="22"/>
              </w:rPr>
              <w:t xml:space="preserve">by slipping them off their head, rather than stretching the retaining </w:t>
            </w:r>
            <w:proofErr w:type="gramStart"/>
            <w:r w:rsidRPr="00B272F6">
              <w:rPr>
                <w:rFonts w:cs="Arial"/>
                <w:szCs w:val="22"/>
              </w:rPr>
              <w:t>band</w:t>
            </w:r>
            <w:r>
              <w:rPr>
                <w:rFonts w:cs="Arial"/>
                <w:szCs w:val="22"/>
              </w:rPr>
              <w:t>;</w:t>
            </w:r>
            <w:proofErr w:type="gramEnd"/>
          </w:p>
          <w:p w14:paraId="7A4B6508" w14:textId="050967C4" w:rsidR="0091713C" w:rsidRPr="00B272F6" w:rsidRDefault="0091713C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</w:t>
            </w:r>
            <w:r w:rsidR="00BE351F">
              <w:rPr>
                <w:rFonts w:cs="Arial"/>
                <w:szCs w:val="22"/>
              </w:rPr>
              <w:t xml:space="preserve">staff </w:t>
            </w:r>
            <w:r>
              <w:rPr>
                <w:rFonts w:cs="Arial"/>
                <w:szCs w:val="22"/>
              </w:rPr>
              <w:t xml:space="preserve">ensure </w:t>
            </w:r>
            <w:r w:rsidR="00BE351F">
              <w:rPr>
                <w:rFonts w:cs="Arial"/>
                <w:szCs w:val="22"/>
              </w:rPr>
              <w:t xml:space="preserve">that </w:t>
            </w:r>
            <w:r>
              <w:rPr>
                <w:rFonts w:cs="Arial"/>
                <w:szCs w:val="22"/>
              </w:rPr>
              <w:t>pupils' swimwear</w:t>
            </w:r>
            <w:r w:rsidR="0097738B">
              <w:rPr>
                <w:rFonts w:cs="Arial"/>
                <w:szCs w:val="22"/>
              </w:rPr>
              <w:t>,</w:t>
            </w:r>
            <w:r w:rsidR="00506AE9">
              <w:rPr>
                <w:rFonts w:cs="Arial"/>
                <w:szCs w:val="22"/>
              </w:rPr>
              <w:t xml:space="preserve"> clothing and footwear worn when walking to and from the pool </w:t>
            </w:r>
            <w:r>
              <w:rPr>
                <w:rFonts w:cs="Arial"/>
                <w:szCs w:val="22"/>
              </w:rPr>
              <w:t xml:space="preserve">is </w:t>
            </w:r>
            <w:r w:rsidRPr="00B272F6">
              <w:rPr>
                <w:rFonts w:cs="Arial"/>
                <w:szCs w:val="22"/>
              </w:rPr>
              <w:t>fit for purpose</w:t>
            </w:r>
            <w:r>
              <w:rPr>
                <w:rFonts w:cs="Arial"/>
                <w:szCs w:val="22"/>
              </w:rPr>
              <w:t xml:space="preserve"> prior to allowing them entry to the pool </w:t>
            </w:r>
            <w:proofErr w:type="gramStart"/>
            <w:r>
              <w:rPr>
                <w:rFonts w:cs="Arial"/>
                <w:szCs w:val="22"/>
              </w:rPr>
              <w:t>area;</w:t>
            </w:r>
            <w:proofErr w:type="gramEnd"/>
          </w:p>
          <w:p w14:paraId="396FDD37" w14:textId="77777777" w:rsidR="0091713C" w:rsidRPr="00583EA6" w:rsidRDefault="0091713C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B272F6">
              <w:rPr>
                <w:rFonts w:cs="Arial"/>
                <w:szCs w:val="22"/>
              </w:rPr>
              <w:t xml:space="preserve">Children with long hair </w:t>
            </w:r>
            <w:r>
              <w:rPr>
                <w:rFonts w:cs="Arial"/>
                <w:szCs w:val="22"/>
              </w:rPr>
              <w:t>are required to</w:t>
            </w:r>
            <w:r w:rsidRPr="00B272F6">
              <w:rPr>
                <w:rFonts w:cs="Arial"/>
                <w:szCs w:val="22"/>
              </w:rPr>
              <w:t xml:space="preserve"> wear </w:t>
            </w:r>
            <w:r>
              <w:rPr>
                <w:rFonts w:cs="Arial"/>
                <w:szCs w:val="22"/>
              </w:rPr>
              <w:t xml:space="preserve">swim </w:t>
            </w:r>
            <w:r w:rsidRPr="00B272F6">
              <w:rPr>
                <w:rFonts w:cs="Arial"/>
                <w:szCs w:val="22"/>
              </w:rPr>
              <w:t>caps to prevent their vision being impeded</w:t>
            </w:r>
            <w:r>
              <w:rPr>
                <w:rFonts w:cs="Arial"/>
                <w:szCs w:val="22"/>
              </w:rPr>
              <w:t xml:space="preserve"> during the session.</w:t>
            </w:r>
          </w:p>
        </w:tc>
      </w:tr>
      <w:tr w:rsidR="0010122B" w:rsidRPr="00B272F6" w14:paraId="23163E3C" w14:textId="77777777" w:rsidTr="007B1C0B">
        <w:tc>
          <w:tcPr>
            <w:tcW w:w="2802" w:type="dxa"/>
          </w:tcPr>
          <w:p w14:paraId="25B024CA" w14:textId="77777777" w:rsidR="0010122B" w:rsidRPr="00B272F6" w:rsidRDefault="00202F1F" w:rsidP="0010122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Poor h</w:t>
            </w:r>
            <w:r w:rsidR="0010122B" w:rsidRPr="00B272F6">
              <w:rPr>
                <w:rFonts w:cs="Arial"/>
                <w:color w:val="000000"/>
                <w:szCs w:val="22"/>
              </w:rPr>
              <w:t>ygiene</w:t>
            </w:r>
            <w:r w:rsidR="00011375">
              <w:rPr>
                <w:rFonts w:cs="Arial"/>
                <w:color w:val="000000"/>
                <w:szCs w:val="22"/>
              </w:rPr>
              <w:t>, wearing of j</w:t>
            </w:r>
            <w:r w:rsidR="00741BD7">
              <w:rPr>
                <w:rFonts w:cs="Arial"/>
                <w:color w:val="000000"/>
                <w:szCs w:val="22"/>
              </w:rPr>
              <w:t>ewellery</w:t>
            </w:r>
          </w:p>
        </w:tc>
        <w:tc>
          <w:tcPr>
            <w:tcW w:w="2268" w:type="dxa"/>
            <w:gridSpan w:val="2"/>
          </w:tcPr>
          <w:p w14:paraId="71802761" w14:textId="77777777" w:rsidR="0010122B" w:rsidRPr="00B272F6" w:rsidRDefault="00CB5A62" w:rsidP="0010122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C73B7D0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8314AA">
              <w:rPr>
                <w:rFonts w:cs="Arial"/>
                <w:color w:val="000000"/>
                <w:szCs w:val="22"/>
              </w:rPr>
              <w:t>Injuries</w:t>
            </w:r>
            <w:r w:rsidR="00CB5A62">
              <w:rPr>
                <w:rFonts w:cs="Arial"/>
                <w:color w:val="000000"/>
                <w:szCs w:val="22"/>
              </w:rPr>
              <w:t xml:space="preserve"> </w:t>
            </w:r>
            <w:r w:rsidR="00741BD7">
              <w:rPr>
                <w:rFonts w:cs="Arial"/>
                <w:color w:val="000000"/>
                <w:szCs w:val="22"/>
              </w:rPr>
              <w:t>caused by wearing</w:t>
            </w:r>
            <w:r w:rsidR="00CB5A62">
              <w:rPr>
                <w:rFonts w:cs="Arial"/>
                <w:color w:val="000000"/>
                <w:szCs w:val="22"/>
              </w:rPr>
              <w:t xml:space="preserve"> jewellery, pollution of water</w:t>
            </w:r>
            <w:r w:rsidRPr="008314AA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7790" w:type="dxa"/>
            <w:gridSpan w:val="2"/>
          </w:tcPr>
          <w:p w14:paraId="109443AE" w14:textId="503ECBEE" w:rsidR="00741BD7" w:rsidRPr="00737FCF" w:rsidRDefault="0097738B" w:rsidP="00737FC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737FCF">
              <w:rPr>
                <w:rFonts w:cs="Arial"/>
                <w:sz w:val="22"/>
                <w:szCs w:val="22"/>
              </w:rPr>
              <w:t xml:space="preserve">Pupils are required to remove any jewellery </w:t>
            </w:r>
            <w:r w:rsidR="007E0171">
              <w:rPr>
                <w:rFonts w:cs="Arial"/>
                <w:sz w:val="22"/>
                <w:szCs w:val="22"/>
              </w:rPr>
              <w:t xml:space="preserve">and store it safely </w:t>
            </w:r>
            <w:r w:rsidR="0010122B" w:rsidRPr="00737FCF">
              <w:rPr>
                <w:rFonts w:cs="Arial"/>
                <w:sz w:val="22"/>
                <w:szCs w:val="22"/>
              </w:rPr>
              <w:t xml:space="preserve">prior to </w:t>
            </w:r>
            <w:r w:rsidR="00740C70">
              <w:rPr>
                <w:rFonts w:cs="Arial"/>
                <w:sz w:val="22"/>
                <w:szCs w:val="22"/>
              </w:rPr>
              <w:t xml:space="preserve">making their way </w:t>
            </w:r>
            <w:proofErr w:type="gramStart"/>
            <w:r w:rsidR="00740C70">
              <w:rPr>
                <w:rFonts w:cs="Arial"/>
                <w:sz w:val="22"/>
                <w:szCs w:val="22"/>
              </w:rPr>
              <w:t>poolside</w:t>
            </w:r>
            <w:r w:rsidR="00741BD7" w:rsidRPr="00737FCF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06982ECA" w14:textId="7330CBB5" w:rsidR="00FA3C54" w:rsidRDefault="00FA3C54" w:rsidP="00737FC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737FCF">
              <w:rPr>
                <w:rFonts w:cs="Arial"/>
                <w:sz w:val="22"/>
                <w:szCs w:val="22"/>
              </w:rPr>
              <w:t>Pupils are re</w:t>
            </w:r>
            <w:r w:rsidR="00536A18">
              <w:rPr>
                <w:rFonts w:cs="Arial"/>
                <w:sz w:val="22"/>
                <w:szCs w:val="22"/>
              </w:rPr>
              <w:t>minded</w:t>
            </w:r>
            <w:r w:rsidRPr="00737FCF">
              <w:rPr>
                <w:rFonts w:cs="Arial"/>
                <w:sz w:val="22"/>
                <w:szCs w:val="22"/>
              </w:rPr>
              <w:t xml:space="preserve"> to go to the toilet if needed prior to </w:t>
            </w:r>
            <w:r w:rsidR="00740C70">
              <w:rPr>
                <w:rFonts w:cs="Arial"/>
                <w:sz w:val="22"/>
                <w:szCs w:val="22"/>
              </w:rPr>
              <w:t xml:space="preserve">making their way </w:t>
            </w:r>
            <w:proofErr w:type="gramStart"/>
            <w:r w:rsidR="00740C70">
              <w:rPr>
                <w:rFonts w:cs="Arial"/>
                <w:sz w:val="22"/>
                <w:szCs w:val="22"/>
              </w:rPr>
              <w:t>poolside</w:t>
            </w:r>
            <w:r w:rsidRPr="00737FCF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7CC4C068" w14:textId="021FDE96" w:rsidR="0091713C" w:rsidRPr="00737FCF" w:rsidRDefault="0097738B" w:rsidP="00737FC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737FCF">
              <w:rPr>
                <w:rFonts w:cs="Arial"/>
                <w:sz w:val="22"/>
                <w:szCs w:val="22"/>
              </w:rPr>
              <w:t xml:space="preserve">Pupils are required to step into the chlorine footbath </w:t>
            </w:r>
            <w:r w:rsidR="005720A3" w:rsidRPr="00737FCF">
              <w:rPr>
                <w:rFonts w:cs="Arial"/>
                <w:sz w:val="22"/>
                <w:szCs w:val="22"/>
              </w:rPr>
              <w:t xml:space="preserve">attached to the </w:t>
            </w:r>
            <w:r w:rsidRPr="00737FCF">
              <w:rPr>
                <w:rFonts w:cs="Arial"/>
                <w:sz w:val="22"/>
                <w:szCs w:val="22"/>
              </w:rPr>
              <w:t>foot of the access ladder before entering the water</w:t>
            </w:r>
            <w:r w:rsidR="00737FCF">
              <w:rPr>
                <w:rFonts w:cs="Arial"/>
                <w:sz w:val="22"/>
                <w:szCs w:val="22"/>
              </w:rPr>
              <w:t>.</w:t>
            </w:r>
            <w:r w:rsidRPr="00737FC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7124F" w:rsidRPr="000422B0" w14:paraId="65B1BC22" w14:textId="77777777" w:rsidTr="007B1C0B">
        <w:tc>
          <w:tcPr>
            <w:tcW w:w="15128" w:type="dxa"/>
            <w:gridSpan w:val="7"/>
            <w:shd w:val="clear" w:color="auto" w:fill="D9D9D9"/>
          </w:tcPr>
          <w:p w14:paraId="275E3F5E" w14:textId="77777777" w:rsidR="0010122B" w:rsidRPr="000422B0" w:rsidRDefault="0010122B" w:rsidP="00536A18">
            <w:pPr>
              <w:keepNext/>
              <w:spacing w:before="60"/>
              <w:rPr>
                <w:rFonts w:cs="Arial"/>
                <w:b/>
                <w:bCs/>
                <w:color w:val="4472C4"/>
                <w:szCs w:val="22"/>
              </w:rPr>
            </w:pPr>
            <w:r w:rsidRPr="000422B0">
              <w:rPr>
                <w:rFonts w:cs="Arial"/>
                <w:b/>
                <w:bCs/>
                <w:color w:val="4472C4"/>
                <w:szCs w:val="22"/>
              </w:rPr>
              <w:lastRenderedPageBreak/>
              <w:t>CONTEXT</w:t>
            </w:r>
          </w:p>
        </w:tc>
      </w:tr>
      <w:tr w:rsidR="0010122B" w:rsidRPr="00B272F6" w14:paraId="2AC1D9E4" w14:textId="77777777" w:rsidTr="007B1C0B">
        <w:tc>
          <w:tcPr>
            <w:tcW w:w="2802" w:type="dxa"/>
          </w:tcPr>
          <w:p w14:paraId="6E8B4D06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Class size and supervision ratios</w:t>
            </w:r>
          </w:p>
        </w:tc>
        <w:tc>
          <w:tcPr>
            <w:tcW w:w="2268" w:type="dxa"/>
            <w:gridSpan w:val="2"/>
          </w:tcPr>
          <w:p w14:paraId="7116D5DD" w14:textId="276F48E2" w:rsidR="0010122B" w:rsidRPr="00B272F6" w:rsidRDefault="00CB5A62" w:rsidP="0010122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141774B3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8314AA">
              <w:rPr>
                <w:rFonts w:cs="Arial"/>
                <w:color w:val="000000"/>
                <w:szCs w:val="22"/>
              </w:rPr>
              <w:t xml:space="preserve">Injuries, near drowning, drowning, feeling distressed </w:t>
            </w:r>
          </w:p>
        </w:tc>
        <w:tc>
          <w:tcPr>
            <w:tcW w:w="7790" w:type="dxa"/>
            <w:gridSpan w:val="2"/>
          </w:tcPr>
          <w:p w14:paraId="62E4C2C7" w14:textId="2F3E356A" w:rsidR="0010122B" w:rsidRPr="00B272F6" w:rsidRDefault="004B7FDF" w:rsidP="0010122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staff work with the provider to ensure all c</w:t>
            </w:r>
            <w:r w:rsidR="0010122B" w:rsidRPr="00B272F6">
              <w:rPr>
                <w:rFonts w:cs="Arial"/>
                <w:szCs w:val="22"/>
              </w:rPr>
              <w:t xml:space="preserve">lass sizes are in line with recommended ratios of Swim England. These take into account variable circumstances </w:t>
            </w:r>
            <w:r w:rsidR="0010122B">
              <w:rPr>
                <w:rFonts w:cs="Arial"/>
                <w:szCs w:val="22"/>
              </w:rPr>
              <w:t xml:space="preserve">such as, </w:t>
            </w:r>
            <w:r w:rsidR="0010122B" w:rsidRPr="00B272F6">
              <w:rPr>
                <w:rFonts w:cs="Arial"/>
                <w:szCs w:val="22"/>
              </w:rPr>
              <w:t>age</w:t>
            </w:r>
            <w:r w:rsidR="0010122B">
              <w:rPr>
                <w:rFonts w:cs="Arial"/>
                <w:szCs w:val="22"/>
              </w:rPr>
              <w:t xml:space="preserve">, </w:t>
            </w:r>
            <w:r w:rsidR="0010122B" w:rsidRPr="00B272F6">
              <w:rPr>
                <w:rFonts w:cs="Arial"/>
                <w:szCs w:val="22"/>
              </w:rPr>
              <w:t>special needs</w:t>
            </w:r>
            <w:r w:rsidR="0010122B">
              <w:rPr>
                <w:rFonts w:cs="Arial"/>
                <w:szCs w:val="22"/>
              </w:rPr>
              <w:t xml:space="preserve">, </w:t>
            </w:r>
            <w:r w:rsidR="0010122B" w:rsidRPr="00B272F6">
              <w:rPr>
                <w:rFonts w:cs="Arial"/>
                <w:szCs w:val="22"/>
              </w:rPr>
              <w:t xml:space="preserve">challenging behaviour of </w:t>
            </w:r>
            <w:proofErr w:type="gramStart"/>
            <w:r w:rsidR="0010122B" w:rsidRPr="00B272F6">
              <w:rPr>
                <w:rFonts w:cs="Arial"/>
                <w:szCs w:val="22"/>
              </w:rPr>
              <w:t>pupils</w:t>
            </w:r>
            <w:r w:rsidR="0010122B">
              <w:rPr>
                <w:rFonts w:cs="Arial"/>
                <w:szCs w:val="22"/>
              </w:rPr>
              <w:t>;</w:t>
            </w:r>
            <w:proofErr w:type="gramEnd"/>
          </w:p>
          <w:p w14:paraId="7D113EA1" w14:textId="7F468890" w:rsidR="0010122B" w:rsidRPr="00B272F6" w:rsidRDefault="00027C62" w:rsidP="0010122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Poolside provider staff are </w:t>
            </w:r>
            <w:r w:rsidR="0010122B" w:rsidRPr="00B272F6">
              <w:rPr>
                <w:rFonts w:cs="Arial"/>
                <w:szCs w:val="22"/>
              </w:rPr>
              <w:t xml:space="preserve">aware of the </w:t>
            </w:r>
            <w:r w:rsidR="0010122B">
              <w:rPr>
                <w:rFonts w:cs="Arial"/>
                <w:szCs w:val="22"/>
              </w:rPr>
              <w:t xml:space="preserve">permitted </w:t>
            </w:r>
            <w:r w:rsidR="0010122B" w:rsidRPr="00B272F6">
              <w:rPr>
                <w:rFonts w:cs="Arial"/>
                <w:szCs w:val="22"/>
              </w:rPr>
              <w:t xml:space="preserve">number in </w:t>
            </w:r>
            <w:r w:rsidR="00536A18">
              <w:rPr>
                <w:rFonts w:cs="Arial"/>
                <w:szCs w:val="22"/>
              </w:rPr>
              <w:t>each</w:t>
            </w:r>
            <w:r w:rsidR="0010122B" w:rsidRPr="00B272F6">
              <w:rPr>
                <w:rFonts w:cs="Arial"/>
                <w:szCs w:val="22"/>
              </w:rPr>
              <w:t xml:space="preserve"> </w:t>
            </w:r>
            <w:proofErr w:type="gramStart"/>
            <w:r w:rsidR="0010122B" w:rsidRPr="00B272F6">
              <w:rPr>
                <w:rFonts w:cs="Arial"/>
                <w:szCs w:val="22"/>
              </w:rPr>
              <w:t>group</w:t>
            </w:r>
            <w:r w:rsidR="0010122B">
              <w:rPr>
                <w:rFonts w:cs="Arial"/>
                <w:szCs w:val="22"/>
              </w:rPr>
              <w:t>;</w:t>
            </w:r>
            <w:proofErr w:type="gramEnd"/>
          </w:p>
          <w:p w14:paraId="199CADBD" w14:textId="77777777" w:rsidR="0010122B" w:rsidRPr="00B272F6" w:rsidRDefault="0010122B" w:rsidP="0010122B">
            <w:pPr>
              <w:numPr>
                <w:ilvl w:val="0"/>
                <w:numId w:val="7"/>
              </w:numPr>
              <w:ind w:left="3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szCs w:val="22"/>
              </w:rPr>
              <w:t>Regular scanning and accurate head counts are carried out during the session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91713C" w:rsidRPr="00B272F6" w14:paraId="77876944" w14:textId="77777777" w:rsidTr="007B1C0B">
        <w:tc>
          <w:tcPr>
            <w:tcW w:w="2802" w:type="dxa"/>
          </w:tcPr>
          <w:p w14:paraId="69D0DC70" w14:textId="77777777" w:rsidR="0091713C" w:rsidRPr="00B272F6" w:rsidRDefault="0091713C" w:rsidP="00157B5B">
            <w:pPr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Safeguarding</w:t>
            </w:r>
          </w:p>
        </w:tc>
        <w:tc>
          <w:tcPr>
            <w:tcW w:w="2268" w:type="dxa"/>
            <w:gridSpan w:val="2"/>
          </w:tcPr>
          <w:p w14:paraId="0CA5A203" w14:textId="77777777" w:rsidR="0091713C" w:rsidRPr="00B272F6" w:rsidRDefault="0091713C" w:rsidP="00157B5B">
            <w:pPr>
              <w:spacing w:before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</w:t>
            </w:r>
          </w:p>
        </w:tc>
        <w:tc>
          <w:tcPr>
            <w:tcW w:w="2268" w:type="dxa"/>
            <w:gridSpan w:val="2"/>
          </w:tcPr>
          <w:p w14:paraId="49450117" w14:textId="77777777" w:rsidR="0091713C" w:rsidRPr="00B272F6" w:rsidRDefault="0091713C" w:rsidP="00157B5B">
            <w:pPr>
              <w:rPr>
                <w:rFonts w:cs="Arial"/>
                <w:color w:val="000000"/>
                <w:szCs w:val="22"/>
              </w:rPr>
            </w:pPr>
            <w:r w:rsidRPr="008314AA">
              <w:rPr>
                <w:rFonts w:cs="Arial"/>
                <w:color w:val="000000"/>
                <w:szCs w:val="22"/>
              </w:rPr>
              <w:t xml:space="preserve">Injuries, </w:t>
            </w:r>
            <w:r>
              <w:rPr>
                <w:rFonts w:cs="Arial"/>
                <w:color w:val="000000"/>
                <w:szCs w:val="22"/>
              </w:rPr>
              <w:t xml:space="preserve">physical abuse, loss of a pupil, </w:t>
            </w:r>
            <w:r w:rsidRPr="008314AA">
              <w:rPr>
                <w:rFonts w:cs="Arial"/>
                <w:color w:val="000000"/>
                <w:szCs w:val="22"/>
              </w:rPr>
              <w:t xml:space="preserve">near drowning, drowning, feeling distressed </w:t>
            </w:r>
          </w:p>
        </w:tc>
        <w:tc>
          <w:tcPr>
            <w:tcW w:w="7790" w:type="dxa"/>
            <w:gridSpan w:val="2"/>
          </w:tcPr>
          <w:p w14:paraId="7747AB70" w14:textId="0595C3A4" w:rsidR="0091713C" w:rsidRPr="007B1C0B" w:rsidRDefault="0091713C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7B1C0B">
              <w:rPr>
                <w:rFonts w:cs="Arial"/>
                <w:szCs w:val="22"/>
              </w:rPr>
              <w:t xml:space="preserve">All </w:t>
            </w:r>
            <w:r w:rsidR="0097738B" w:rsidRPr="007B1C0B">
              <w:rPr>
                <w:rFonts w:cs="Arial"/>
                <w:szCs w:val="22"/>
              </w:rPr>
              <w:t xml:space="preserve">school and provider </w:t>
            </w:r>
            <w:r w:rsidRPr="007B1C0B">
              <w:rPr>
                <w:rFonts w:cs="Arial"/>
                <w:szCs w:val="22"/>
              </w:rPr>
              <w:t xml:space="preserve">staff are DBS </w:t>
            </w:r>
            <w:proofErr w:type="gramStart"/>
            <w:r w:rsidRPr="007B1C0B">
              <w:rPr>
                <w:rFonts w:cs="Arial"/>
                <w:szCs w:val="22"/>
              </w:rPr>
              <w:t>checked;</w:t>
            </w:r>
            <w:proofErr w:type="gramEnd"/>
            <w:r w:rsidRPr="007B1C0B">
              <w:rPr>
                <w:rFonts w:cs="Arial"/>
                <w:szCs w:val="22"/>
              </w:rPr>
              <w:t xml:space="preserve"> </w:t>
            </w:r>
          </w:p>
          <w:p w14:paraId="1388F0F6" w14:textId="43070364" w:rsidR="0091713C" w:rsidRPr="007B1C0B" w:rsidRDefault="0091713C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7B1C0B">
              <w:rPr>
                <w:rFonts w:cs="Arial"/>
                <w:szCs w:val="22"/>
              </w:rPr>
              <w:t xml:space="preserve">A register and headcount </w:t>
            </w:r>
            <w:proofErr w:type="gramStart"/>
            <w:r w:rsidRPr="007B1C0B">
              <w:rPr>
                <w:rFonts w:cs="Arial"/>
                <w:szCs w:val="22"/>
              </w:rPr>
              <w:t>is</w:t>
            </w:r>
            <w:proofErr w:type="gramEnd"/>
            <w:r w:rsidRPr="007B1C0B">
              <w:rPr>
                <w:rFonts w:cs="Arial"/>
                <w:szCs w:val="22"/>
              </w:rPr>
              <w:t xml:space="preserve"> recorded prior to, during and after the swimming session to ensure all children are accounted for. Depending on the group, a buddy system may be considered so that each child has a buddy</w:t>
            </w:r>
            <w:r w:rsidR="00E14660">
              <w:rPr>
                <w:rFonts w:cs="Arial"/>
                <w:szCs w:val="22"/>
              </w:rPr>
              <w:t xml:space="preserve">, this includes when walking to and from the school </w:t>
            </w:r>
            <w:proofErr w:type="gramStart"/>
            <w:r w:rsidR="00E14660">
              <w:rPr>
                <w:rFonts w:cs="Arial"/>
                <w:szCs w:val="22"/>
              </w:rPr>
              <w:t>building</w:t>
            </w:r>
            <w:r w:rsidRPr="007B1C0B">
              <w:rPr>
                <w:rFonts w:cs="Arial"/>
                <w:szCs w:val="22"/>
              </w:rPr>
              <w:t>;</w:t>
            </w:r>
            <w:proofErr w:type="gramEnd"/>
          </w:p>
          <w:p w14:paraId="26DDC034" w14:textId="55B3B1C9" w:rsidR="0091713C" w:rsidRPr="007B1C0B" w:rsidRDefault="0091713C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7B1C0B">
              <w:rPr>
                <w:szCs w:val="22"/>
              </w:rPr>
              <w:t xml:space="preserve">Pupils are supervised </w:t>
            </w:r>
            <w:r w:rsidR="0097738B" w:rsidRPr="007B1C0B">
              <w:rPr>
                <w:szCs w:val="22"/>
              </w:rPr>
              <w:t xml:space="preserve">by school staff </w:t>
            </w:r>
            <w:r w:rsidRPr="007B1C0B">
              <w:rPr>
                <w:szCs w:val="22"/>
              </w:rPr>
              <w:t xml:space="preserve">during movement from the school to the </w:t>
            </w:r>
            <w:r w:rsidR="0097738B" w:rsidRPr="007B1C0B">
              <w:rPr>
                <w:szCs w:val="22"/>
              </w:rPr>
              <w:t>pool, in the pool</w:t>
            </w:r>
            <w:r w:rsidR="00455E47">
              <w:rPr>
                <w:szCs w:val="22"/>
              </w:rPr>
              <w:t xml:space="preserve">, to and from </w:t>
            </w:r>
            <w:r w:rsidR="0097738B" w:rsidRPr="007B1C0B">
              <w:rPr>
                <w:szCs w:val="22"/>
              </w:rPr>
              <w:t xml:space="preserve">the school </w:t>
            </w:r>
            <w:proofErr w:type="gramStart"/>
            <w:r w:rsidR="0097738B" w:rsidRPr="007B1C0B">
              <w:rPr>
                <w:szCs w:val="22"/>
              </w:rPr>
              <w:t>building;</w:t>
            </w:r>
            <w:proofErr w:type="gramEnd"/>
          </w:p>
          <w:p w14:paraId="24234ACE" w14:textId="4894E3C2" w:rsidR="0091713C" w:rsidRPr="007B1C0B" w:rsidRDefault="0091713C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7B1C0B">
              <w:rPr>
                <w:rFonts w:cs="Arial"/>
                <w:szCs w:val="22"/>
              </w:rPr>
              <w:t xml:space="preserve">School </w:t>
            </w:r>
            <w:r w:rsidR="007B1C0B" w:rsidRPr="007B1C0B">
              <w:rPr>
                <w:rFonts w:cs="Arial"/>
                <w:szCs w:val="22"/>
              </w:rPr>
              <w:t xml:space="preserve">has identified suitable changing areas that take account of </w:t>
            </w:r>
            <w:r w:rsidR="00455E47">
              <w:rPr>
                <w:rFonts w:cs="Arial"/>
                <w:szCs w:val="22"/>
              </w:rPr>
              <w:t xml:space="preserve">the needs of </w:t>
            </w:r>
            <w:r w:rsidR="007B1C0B" w:rsidRPr="007B1C0B">
              <w:rPr>
                <w:rFonts w:cs="Arial"/>
                <w:szCs w:val="22"/>
              </w:rPr>
              <w:t xml:space="preserve">each </w:t>
            </w:r>
            <w:r w:rsidR="00455E47">
              <w:rPr>
                <w:rFonts w:cs="Arial"/>
                <w:szCs w:val="22"/>
              </w:rPr>
              <w:t xml:space="preserve">pupil </w:t>
            </w:r>
            <w:proofErr w:type="gramStart"/>
            <w:r w:rsidR="007B1C0B" w:rsidRPr="007B1C0B">
              <w:rPr>
                <w:rFonts w:cs="Arial"/>
                <w:szCs w:val="22"/>
              </w:rPr>
              <w:t>group</w:t>
            </w:r>
            <w:r w:rsidRPr="007B1C0B">
              <w:rPr>
                <w:rFonts w:cs="Arial"/>
                <w:szCs w:val="22"/>
              </w:rPr>
              <w:t>;</w:t>
            </w:r>
            <w:proofErr w:type="gramEnd"/>
          </w:p>
          <w:p w14:paraId="78F99859" w14:textId="01EAE5BD" w:rsidR="0091713C" w:rsidRPr="007B1C0B" w:rsidRDefault="007B1C0B" w:rsidP="00157B5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7B1C0B">
              <w:rPr>
                <w:rFonts w:cs="Arial"/>
                <w:szCs w:val="22"/>
              </w:rPr>
              <w:t>School staff provide a</w:t>
            </w:r>
            <w:r w:rsidR="0091713C" w:rsidRPr="007B1C0B">
              <w:rPr>
                <w:rFonts w:cs="Arial"/>
                <w:szCs w:val="22"/>
              </w:rPr>
              <w:t xml:space="preserve">dequate supervision of changing rooms </w:t>
            </w:r>
            <w:r w:rsidRPr="007B1C0B">
              <w:rPr>
                <w:rFonts w:cs="Arial"/>
                <w:szCs w:val="22"/>
              </w:rPr>
              <w:t xml:space="preserve">at all times </w:t>
            </w:r>
            <w:r w:rsidR="0091713C" w:rsidRPr="007B1C0B">
              <w:rPr>
                <w:rFonts w:cs="Arial"/>
                <w:szCs w:val="22"/>
              </w:rPr>
              <w:t>whilst in use</w:t>
            </w:r>
            <w:r w:rsidRPr="007B1C0B">
              <w:rPr>
                <w:rFonts w:cs="Arial"/>
                <w:szCs w:val="22"/>
              </w:rPr>
              <w:t xml:space="preserve"> taking account of the </w:t>
            </w:r>
            <w:r w:rsidR="00557682">
              <w:rPr>
                <w:rFonts w:cs="Arial"/>
                <w:szCs w:val="22"/>
              </w:rPr>
              <w:t xml:space="preserve">needs and </w:t>
            </w:r>
            <w:r w:rsidRPr="007B1C0B">
              <w:rPr>
                <w:rFonts w:cs="Arial"/>
                <w:szCs w:val="22"/>
              </w:rPr>
              <w:t xml:space="preserve">gender of each </w:t>
            </w:r>
            <w:proofErr w:type="gramStart"/>
            <w:r w:rsidRPr="007B1C0B">
              <w:rPr>
                <w:rFonts w:cs="Arial"/>
                <w:szCs w:val="22"/>
              </w:rPr>
              <w:t>group</w:t>
            </w:r>
            <w:r w:rsidR="0091713C" w:rsidRPr="007B1C0B">
              <w:rPr>
                <w:rFonts w:cs="Arial"/>
                <w:szCs w:val="22"/>
              </w:rPr>
              <w:t>;</w:t>
            </w:r>
            <w:proofErr w:type="gramEnd"/>
          </w:p>
          <w:p w14:paraId="56438663" w14:textId="35972330" w:rsidR="0091713C" w:rsidRPr="007B1C0B" w:rsidRDefault="0091713C" w:rsidP="007B1C0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7B1C0B">
              <w:rPr>
                <w:rFonts w:cs="Arial"/>
                <w:szCs w:val="22"/>
              </w:rPr>
              <w:t>Where necessary, children are given assistance to get changed</w:t>
            </w:r>
            <w:r w:rsidR="007B1C0B" w:rsidRPr="007B1C0B">
              <w:rPr>
                <w:rFonts w:cs="Arial"/>
                <w:szCs w:val="22"/>
              </w:rPr>
              <w:t xml:space="preserve"> by school staff.</w:t>
            </w:r>
          </w:p>
        </w:tc>
      </w:tr>
      <w:tr w:rsidR="0091713C" w:rsidRPr="007B6E2C" w14:paraId="435F2C35" w14:textId="77777777" w:rsidTr="007B1C0B">
        <w:tc>
          <w:tcPr>
            <w:tcW w:w="2802" w:type="dxa"/>
          </w:tcPr>
          <w:p w14:paraId="20DE45B9" w14:textId="77777777" w:rsidR="0091713C" w:rsidRPr="007B6E2C" w:rsidRDefault="00534182" w:rsidP="00157B5B">
            <w:pPr>
              <w:rPr>
                <w:rFonts w:cs="Arial"/>
                <w:color w:val="000000"/>
                <w:szCs w:val="22"/>
              </w:rPr>
            </w:pPr>
            <w:r w:rsidRPr="007B6E2C">
              <w:rPr>
                <w:rFonts w:cs="Arial"/>
                <w:color w:val="000000"/>
                <w:szCs w:val="22"/>
              </w:rPr>
              <w:t>Lack of e</w:t>
            </w:r>
            <w:r w:rsidR="0091713C" w:rsidRPr="007B6E2C">
              <w:rPr>
                <w:rFonts w:cs="Arial"/>
                <w:color w:val="000000"/>
                <w:szCs w:val="22"/>
              </w:rPr>
              <w:t>mergency procedures</w:t>
            </w:r>
          </w:p>
        </w:tc>
        <w:tc>
          <w:tcPr>
            <w:tcW w:w="2268" w:type="dxa"/>
            <w:gridSpan w:val="2"/>
          </w:tcPr>
          <w:p w14:paraId="0A2592F7" w14:textId="62E89FC9" w:rsidR="0091713C" w:rsidRPr="007B6E2C" w:rsidRDefault="0091713C" w:rsidP="00157B5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7B6E2C"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5E83CF84" w14:textId="77777777" w:rsidR="0091713C" w:rsidRPr="007B6E2C" w:rsidRDefault="0091713C" w:rsidP="00157B5B">
            <w:pPr>
              <w:rPr>
                <w:rFonts w:cs="Arial"/>
                <w:color w:val="000000"/>
                <w:szCs w:val="22"/>
              </w:rPr>
            </w:pPr>
            <w:r w:rsidRPr="007B6E2C">
              <w:rPr>
                <w:rFonts w:cs="Arial"/>
                <w:color w:val="000000"/>
                <w:szCs w:val="22"/>
              </w:rPr>
              <w:t xml:space="preserve">Injuries, near drowning, drowning, feeling distressed </w:t>
            </w:r>
          </w:p>
        </w:tc>
        <w:tc>
          <w:tcPr>
            <w:tcW w:w="7790" w:type="dxa"/>
            <w:gridSpan w:val="2"/>
          </w:tcPr>
          <w:p w14:paraId="01BCE73B" w14:textId="0C5E1E9D" w:rsidR="0091713C" w:rsidRPr="007B6E2C" w:rsidRDefault="0091713C" w:rsidP="0077602E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7B6E2C">
              <w:rPr>
                <w:rFonts w:cs="Arial"/>
                <w:szCs w:val="22"/>
              </w:rPr>
              <w:t>Formal checks are made of the</w:t>
            </w:r>
            <w:r w:rsidR="00A03E55" w:rsidRPr="007B6E2C">
              <w:rPr>
                <w:rFonts w:cs="Arial"/>
                <w:szCs w:val="22"/>
              </w:rPr>
              <w:t xml:space="preserve"> </w:t>
            </w:r>
            <w:r w:rsidR="00A50AE0" w:rsidRPr="007B6E2C">
              <w:rPr>
                <w:rFonts w:cs="Arial"/>
                <w:szCs w:val="22"/>
              </w:rPr>
              <w:t>provider</w:t>
            </w:r>
            <w:r w:rsidR="00A03E55" w:rsidRPr="007B6E2C">
              <w:rPr>
                <w:rFonts w:cs="Arial"/>
                <w:szCs w:val="22"/>
              </w:rPr>
              <w:t>'s</w:t>
            </w:r>
            <w:r w:rsidRPr="007B6E2C">
              <w:rPr>
                <w:rFonts w:cs="Arial"/>
                <w:szCs w:val="22"/>
              </w:rPr>
              <w:t xml:space="preserve"> policies/arrangements including:</w:t>
            </w:r>
          </w:p>
          <w:p w14:paraId="46FF619B" w14:textId="2AD51596" w:rsidR="0091713C" w:rsidRPr="007B6E2C" w:rsidRDefault="00DA5C79" w:rsidP="00C47B5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t xml:space="preserve">Responsibility for </w:t>
            </w:r>
            <w:r w:rsidR="00061AA5" w:rsidRPr="007B6E2C">
              <w:rPr>
                <w:rFonts w:cs="Arial"/>
                <w:sz w:val="22"/>
                <w:szCs w:val="22"/>
              </w:rPr>
              <w:t>first aid support</w:t>
            </w:r>
          </w:p>
          <w:p w14:paraId="4E50405E" w14:textId="2E5651CA" w:rsidR="0091713C" w:rsidRPr="007B6E2C" w:rsidRDefault="0091713C" w:rsidP="00C47B5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t>Adequate levels of trained first aiders on site</w:t>
            </w:r>
          </w:p>
          <w:p w14:paraId="77C22472" w14:textId="5D8E27DB" w:rsidR="0091713C" w:rsidRPr="007B6E2C" w:rsidRDefault="00061AA5" w:rsidP="00C47B5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t xml:space="preserve">Arrangements for </w:t>
            </w:r>
            <w:r w:rsidR="0091713C" w:rsidRPr="007B6E2C">
              <w:rPr>
                <w:rFonts w:cs="Arial"/>
                <w:sz w:val="22"/>
                <w:szCs w:val="22"/>
              </w:rPr>
              <w:t xml:space="preserve">clear communication between </w:t>
            </w:r>
            <w:r w:rsidR="00B667A3" w:rsidRPr="007B6E2C">
              <w:rPr>
                <w:rFonts w:cs="Arial"/>
                <w:sz w:val="22"/>
                <w:szCs w:val="22"/>
              </w:rPr>
              <w:t>provider and</w:t>
            </w:r>
            <w:r w:rsidR="0091713C" w:rsidRPr="007B6E2C">
              <w:rPr>
                <w:rFonts w:cs="Arial"/>
                <w:sz w:val="22"/>
                <w:szCs w:val="22"/>
              </w:rPr>
              <w:t xml:space="preserve"> school staff</w:t>
            </w:r>
          </w:p>
          <w:p w14:paraId="5C98D1A0" w14:textId="77777777" w:rsidR="00472F81" w:rsidRPr="007B6E2C" w:rsidRDefault="0091713C" w:rsidP="00BE7C3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t>NOP and EAP in operation and understood by the school staff</w:t>
            </w:r>
          </w:p>
          <w:p w14:paraId="2321505C" w14:textId="5543DE76" w:rsidR="0091713C" w:rsidRPr="007B6E2C" w:rsidRDefault="00472F81" w:rsidP="00BE7C3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t xml:space="preserve">Responsibility for </w:t>
            </w:r>
            <w:r w:rsidR="0091713C" w:rsidRPr="007B6E2C">
              <w:rPr>
                <w:rFonts w:cs="Arial"/>
                <w:sz w:val="22"/>
                <w:szCs w:val="22"/>
              </w:rPr>
              <w:t>lifeguard provi</w:t>
            </w:r>
            <w:r w:rsidRPr="007B6E2C">
              <w:rPr>
                <w:rFonts w:cs="Arial"/>
                <w:sz w:val="22"/>
                <w:szCs w:val="22"/>
              </w:rPr>
              <w:t>sion</w:t>
            </w:r>
          </w:p>
          <w:p w14:paraId="50149464" w14:textId="711AABE0" w:rsidR="0091713C" w:rsidRPr="007B6E2C" w:rsidRDefault="0091713C" w:rsidP="00C47B5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lastRenderedPageBreak/>
              <w:t xml:space="preserve">Appropriate number of qualified lifeguards available to provide constant </w:t>
            </w:r>
            <w:proofErr w:type="gramStart"/>
            <w:r w:rsidRPr="007B6E2C">
              <w:rPr>
                <w:rFonts w:cs="Arial"/>
                <w:sz w:val="22"/>
                <w:szCs w:val="22"/>
              </w:rPr>
              <w:t>supervision;</w:t>
            </w:r>
            <w:proofErr w:type="gramEnd"/>
          </w:p>
          <w:p w14:paraId="408D984B" w14:textId="20048DF4" w:rsidR="0091713C" w:rsidRPr="007B6E2C" w:rsidRDefault="0091713C" w:rsidP="00C47B5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t xml:space="preserve">The lifeguard(s) </w:t>
            </w:r>
            <w:r w:rsidR="005A5A87" w:rsidRPr="007B6E2C">
              <w:rPr>
                <w:rFonts w:cs="Arial"/>
                <w:sz w:val="22"/>
                <w:szCs w:val="22"/>
              </w:rPr>
              <w:t xml:space="preserve">position themselves </w:t>
            </w:r>
            <w:r w:rsidRPr="007B6E2C">
              <w:rPr>
                <w:rFonts w:cs="Arial"/>
                <w:sz w:val="22"/>
                <w:szCs w:val="22"/>
              </w:rPr>
              <w:t xml:space="preserve">at a point (poolside) where </w:t>
            </w:r>
            <w:r w:rsidR="001A77B1" w:rsidRPr="007B6E2C">
              <w:rPr>
                <w:rFonts w:cs="Arial"/>
                <w:sz w:val="22"/>
                <w:szCs w:val="22"/>
              </w:rPr>
              <w:t xml:space="preserve">they are able to </w:t>
            </w:r>
            <w:r w:rsidRPr="007B6E2C">
              <w:rPr>
                <w:rFonts w:cs="Arial"/>
                <w:sz w:val="22"/>
                <w:szCs w:val="22"/>
              </w:rPr>
              <w:t>observe</w:t>
            </w:r>
            <w:r w:rsidR="001A77B1" w:rsidRPr="007B6E2C">
              <w:rPr>
                <w:rFonts w:cs="Arial"/>
                <w:sz w:val="22"/>
                <w:szCs w:val="22"/>
              </w:rPr>
              <w:t xml:space="preserve"> the whole </w:t>
            </w:r>
            <w:proofErr w:type="gramStart"/>
            <w:r w:rsidR="001A77B1" w:rsidRPr="007B6E2C">
              <w:rPr>
                <w:rFonts w:cs="Arial"/>
                <w:sz w:val="22"/>
                <w:szCs w:val="22"/>
              </w:rPr>
              <w:t>group</w:t>
            </w:r>
            <w:r w:rsidRPr="007B6E2C">
              <w:rPr>
                <w:rFonts w:cs="Arial"/>
                <w:sz w:val="22"/>
                <w:szCs w:val="22"/>
              </w:rPr>
              <w:t>;</w:t>
            </w:r>
            <w:proofErr w:type="gramEnd"/>
            <w:r w:rsidRPr="007B6E2C">
              <w:rPr>
                <w:rFonts w:cs="Arial"/>
                <w:sz w:val="22"/>
                <w:szCs w:val="22"/>
              </w:rPr>
              <w:t xml:space="preserve"> </w:t>
            </w:r>
          </w:p>
          <w:p w14:paraId="13185887" w14:textId="309DE12A" w:rsidR="0091713C" w:rsidRPr="007B6E2C" w:rsidRDefault="001A77B1" w:rsidP="00C47B5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t>L</w:t>
            </w:r>
            <w:r w:rsidR="0091713C" w:rsidRPr="007B6E2C">
              <w:rPr>
                <w:rFonts w:cs="Arial"/>
                <w:sz w:val="22"/>
                <w:szCs w:val="22"/>
              </w:rPr>
              <w:t xml:space="preserve">ifeguards remain alert to danger, and </w:t>
            </w:r>
            <w:r w:rsidRPr="007B6E2C">
              <w:rPr>
                <w:rFonts w:cs="Arial"/>
                <w:sz w:val="22"/>
                <w:szCs w:val="22"/>
              </w:rPr>
              <w:t xml:space="preserve">be </w:t>
            </w:r>
            <w:r w:rsidR="0091713C" w:rsidRPr="007B6E2C">
              <w:rPr>
                <w:rFonts w:cs="Arial"/>
                <w:sz w:val="22"/>
                <w:szCs w:val="22"/>
              </w:rPr>
              <w:t xml:space="preserve">ready and prepared, if necessary, to enter the water to conduct a </w:t>
            </w:r>
            <w:proofErr w:type="gramStart"/>
            <w:r w:rsidR="0091713C" w:rsidRPr="007B6E2C">
              <w:rPr>
                <w:rFonts w:cs="Arial"/>
                <w:sz w:val="22"/>
                <w:szCs w:val="22"/>
              </w:rPr>
              <w:t>rescue;</w:t>
            </w:r>
            <w:proofErr w:type="gramEnd"/>
          </w:p>
          <w:p w14:paraId="2809005F" w14:textId="41AA86EE" w:rsidR="0091713C" w:rsidRPr="007B6E2C" w:rsidRDefault="0091713C" w:rsidP="00C47B5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t>In addition to qualified lifeguards, a sufficient number of other leaders will act as observers/supervisors</w:t>
            </w:r>
            <w:r w:rsidR="00A03E55" w:rsidRPr="007B6E2C">
              <w:rPr>
                <w:rFonts w:cs="Arial"/>
                <w:sz w:val="22"/>
                <w:szCs w:val="22"/>
              </w:rPr>
              <w:t xml:space="preserve">, where </w:t>
            </w:r>
            <w:r w:rsidRPr="007B6E2C">
              <w:rPr>
                <w:rFonts w:cs="Arial"/>
                <w:sz w:val="22"/>
                <w:szCs w:val="22"/>
              </w:rPr>
              <w:t>appropriate s</w:t>
            </w:r>
            <w:r w:rsidR="00534182" w:rsidRPr="007B6E2C">
              <w:rPr>
                <w:rFonts w:cs="Arial"/>
                <w:sz w:val="22"/>
                <w:szCs w:val="22"/>
              </w:rPr>
              <w:t>taff will be positioned</w:t>
            </w:r>
            <w:r w:rsidRPr="007B6E2C">
              <w:rPr>
                <w:rFonts w:cs="Arial"/>
                <w:sz w:val="22"/>
                <w:szCs w:val="22"/>
              </w:rPr>
              <w:t xml:space="preserve"> in the </w:t>
            </w:r>
            <w:proofErr w:type="gramStart"/>
            <w:r w:rsidRPr="007B6E2C">
              <w:rPr>
                <w:rFonts w:cs="Arial"/>
                <w:sz w:val="22"/>
                <w:szCs w:val="22"/>
              </w:rPr>
              <w:t>water;</w:t>
            </w:r>
            <w:proofErr w:type="gramEnd"/>
          </w:p>
          <w:p w14:paraId="7C60015E" w14:textId="009177C9" w:rsidR="0091713C" w:rsidRPr="007B6E2C" w:rsidRDefault="0091713C" w:rsidP="00C47B51">
            <w:pPr>
              <w:pStyle w:val="ListParagraph"/>
              <w:numPr>
                <w:ilvl w:val="0"/>
                <w:numId w:val="10"/>
              </w:numPr>
              <w:rPr>
                <w:b/>
                <w:color w:val="000000"/>
                <w:sz w:val="22"/>
                <w:szCs w:val="22"/>
              </w:rPr>
            </w:pPr>
            <w:r w:rsidRPr="007B6E2C">
              <w:rPr>
                <w:rFonts w:cs="Arial"/>
                <w:sz w:val="22"/>
                <w:szCs w:val="22"/>
              </w:rPr>
              <w:t>Lifeguards have access to, and be competent in, the use of suitable rescue equipment.</w:t>
            </w:r>
          </w:p>
          <w:p w14:paraId="0A217095" w14:textId="6DD829F9" w:rsidR="00C47B51" w:rsidRPr="007B6E2C" w:rsidRDefault="00C47B51" w:rsidP="0077602E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7B6E2C">
              <w:rPr>
                <w:rFonts w:cs="Arial"/>
                <w:szCs w:val="22"/>
              </w:rPr>
              <w:t xml:space="preserve">The emergency evacuation of </w:t>
            </w:r>
            <w:r w:rsidR="00305A91" w:rsidRPr="007B6E2C">
              <w:rPr>
                <w:rFonts w:cs="Arial"/>
                <w:szCs w:val="22"/>
              </w:rPr>
              <w:t>all</w:t>
            </w:r>
            <w:r w:rsidRPr="007B6E2C">
              <w:rPr>
                <w:rFonts w:cs="Arial"/>
                <w:szCs w:val="22"/>
              </w:rPr>
              <w:t xml:space="preserve"> group</w:t>
            </w:r>
            <w:r w:rsidR="00305A91" w:rsidRPr="007B6E2C">
              <w:rPr>
                <w:rFonts w:cs="Arial"/>
                <w:szCs w:val="22"/>
              </w:rPr>
              <w:t>s</w:t>
            </w:r>
            <w:r w:rsidRPr="007B6E2C">
              <w:rPr>
                <w:rFonts w:cs="Arial"/>
                <w:szCs w:val="22"/>
              </w:rPr>
              <w:t xml:space="preserve"> has been considered and recorded in the EAP; </w:t>
            </w:r>
            <w:r w:rsidRPr="007B6E2C">
              <w:rPr>
                <w:rFonts w:cs="Arial"/>
                <w:color w:val="FF0000"/>
                <w:szCs w:val="22"/>
              </w:rPr>
              <w:t>(If you have a separate emergency action plan, please signpost to it from here or append a copy to this risk assessment)</w:t>
            </w:r>
          </w:p>
          <w:p w14:paraId="3FE8BA4D" w14:textId="2B4998D3" w:rsidR="00C47B51" w:rsidRPr="007B6E2C" w:rsidRDefault="00C47B51" w:rsidP="0077602E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7B6E2C">
              <w:rPr>
                <w:rFonts w:cs="Arial"/>
                <w:szCs w:val="22"/>
              </w:rPr>
              <w:t xml:space="preserve">Consideration is given to the emergency evacuation arrangements, for example, in the event of fire or accidental chemical </w:t>
            </w:r>
            <w:proofErr w:type="gramStart"/>
            <w:r w:rsidRPr="007B6E2C">
              <w:rPr>
                <w:rFonts w:cs="Arial"/>
                <w:szCs w:val="22"/>
              </w:rPr>
              <w:t>release;</w:t>
            </w:r>
            <w:proofErr w:type="gramEnd"/>
          </w:p>
          <w:p w14:paraId="26AFDA87" w14:textId="77777777" w:rsidR="0091713C" w:rsidRPr="007B6E2C" w:rsidRDefault="00C47B51" w:rsidP="0077602E">
            <w:pPr>
              <w:numPr>
                <w:ilvl w:val="0"/>
                <w:numId w:val="7"/>
              </w:numPr>
              <w:ind w:left="360"/>
              <w:rPr>
                <w:rFonts w:cs="Arial"/>
                <w:color w:val="FF0000"/>
                <w:szCs w:val="22"/>
              </w:rPr>
            </w:pPr>
            <w:r w:rsidRPr="007B6E2C">
              <w:rPr>
                <w:rFonts w:cs="Arial"/>
                <w:color w:val="FF0000"/>
                <w:szCs w:val="22"/>
              </w:rPr>
              <w:t>Please detail your specific emergency control measures</w:t>
            </w:r>
            <w:r w:rsidR="00341CC4" w:rsidRPr="007B6E2C">
              <w:rPr>
                <w:rFonts w:cs="Arial"/>
                <w:color w:val="FF0000"/>
                <w:szCs w:val="22"/>
              </w:rPr>
              <w:t xml:space="preserve"> here.</w:t>
            </w:r>
          </w:p>
        </w:tc>
      </w:tr>
      <w:tr w:rsidR="0010122B" w:rsidRPr="00B272F6" w14:paraId="0FC81D59" w14:textId="77777777" w:rsidTr="007B1C0B">
        <w:tc>
          <w:tcPr>
            <w:tcW w:w="2802" w:type="dxa"/>
          </w:tcPr>
          <w:p w14:paraId="352FCBD0" w14:textId="77777777" w:rsidR="0010122B" w:rsidRPr="00B272F6" w:rsidRDefault="00534182" w:rsidP="0010122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Lack of e</w:t>
            </w:r>
            <w:r w:rsidR="0010122B" w:rsidRPr="00B272F6">
              <w:rPr>
                <w:rFonts w:cs="Arial"/>
                <w:color w:val="000000"/>
                <w:szCs w:val="22"/>
              </w:rPr>
              <w:t>mergency equipment</w:t>
            </w:r>
          </w:p>
        </w:tc>
        <w:tc>
          <w:tcPr>
            <w:tcW w:w="2268" w:type="dxa"/>
            <w:gridSpan w:val="2"/>
          </w:tcPr>
          <w:p w14:paraId="05AACD3F" w14:textId="13906E5E" w:rsidR="0010122B" w:rsidRPr="00B272F6" w:rsidRDefault="00CB5A62" w:rsidP="0010122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0490A5D5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A02415">
              <w:rPr>
                <w:rFonts w:cs="Arial"/>
                <w:color w:val="000000"/>
                <w:szCs w:val="22"/>
              </w:rPr>
              <w:t xml:space="preserve">Injuries, near drowning, drowning, feeling distressed </w:t>
            </w:r>
          </w:p>
        </w:tc>
        <w:tc>
          <w:tcPr>
            <w:tcW w:w="7790" w:type="dxa"/>
            <w:gridSpan w:val="2"/>
          </w:tcPr>
          <w:p w14:paraId="3C369BD8" w14:textId="2C3D2D58" w:rsidR="0010122B" w:rsidRPr="00B272F6" w:rsidRDefault="00536A18" w:rsidP="0010122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Where provided, s</w:t>
            </w:r>
            <w:r w:rsidR="0010122B" w:rsidRPr="00B272F6">
              <w:rPr>
                <w:rFonts w:cs="Arial"/>
                <w:szCs w:val="22"/>
              </w:rPr>
              <w:t>afety equipment, such as poles, throwing ropes or throw bags, first aid provision and emergency alarms, are</w:t>
            </w:r>
            <w:r w:rsidR="007B1C0B">
              <w:rPr>
                <w:rFonts w:cs="Arial"/>
                <w:szCs w:val="22"/>
              </w:rPr>
              <w:t xml:space="preserve"> provided by the provider and are</w:t>
            </w:r>
            <w:r w:rsidR="0010122B" w:rsidRPr="00B272F6">
              <w:rPr>
                <w:rFonts w:cs="Arial"/>
                <w:szCs w:val="22"/>
              </w:rPr>
              <w:t>:</w:t>
            </w:r>
          </w:p>
          <w:p w14:paraId="1605818B" w14:textId="77777777" w:rsidR="0010122B" w:rsidRPr="00B272F6" w:rsidRDefault="0010122B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B272F6">
              <w:rPr>
                <w:rFonts w:cs="Arial"/>
                <w:sz w:val="22"/>
                <w:szCs w:val="22"/>
              </w:rPr>
              <w:t xml:space="preserve">fit for </w:t>
            </w:r>
            <w:proofErr w:type="gramStart"/>
            <w:r w:rsidRPr="00B272F6">
              <w:rPr>
                <w:rFonts w:cs="Arial"/>
                <w:sz w:val="22"/>
                <w:szCs w:val="22"/>
              </w:rPr>
              <w:t>purpose</w:t>
            </w:r>
            <w:r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6C475D54" w14:textId="77777777" w:rsidR="0010122B" w:rsidRPr="00B272F6" w:rsidRDefault="0010122B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B272F6">
              <w:rPr>
                <w:rFonts w:cs="Arial"/>
                <w:sz w:val="22"/>
                <w:szCs w:val="22"/>
              </w:rPr>
              <w:t xml:space="preserve">sufficient in quality and </w:t>
            </w:r>
            <w:proofErr w:type="gramStart"/>
            <w:r w:rsidRPr="00B272F6">
              <w:rPr>
                <w:rFonts w:cs="Arial"/>
                <w:sz w:val="22"/>
                <w:szCs w:val="22"/>
              </w:rPr>
              <w:t>quantity</w:t>
            </w:r>
            <w:r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08D44353" w14:textId="77777777" w:rsidR="0010122B" w:rsidRPr="00B272F6" w:rsidRDefault="0010122B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B272F6">
              <w:rPr>
                <w:rFonts w:cs="Arial"/>
                <w:sz w:val="22"/>
                <w:szCs w:val="22"/>
              </w:rPr>
              <w:t xml:space="preserve">regularly checked for </w:t>
            </w:r>
            <w:proofErr w:type="gramStart"/>
            <w:r w:rsidRPr="00B272F6">
              <w:rPr>
                <w:rFonts w:cs="Arial"/>
                <w:sz w:val="22"/>
                <w:szCs w:val="22"/>
              </w:rPr>
              <w:t>defects</w:t>
            </w:r>
            <w:r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52277888" w14:textId="77777777" w:rsidR="0010122B" w:rsidRPr="00583EA6" w:rsidRDefault="0010122B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B272F6">
              <w:rPr>
                <w:rFonts w:cs="Arial"/>
                <w:sz w:val="22"/>
                <w:szCs w:val="22"/>
              </w:rPr>
              <w:t xml:space="preserve">positioned to be readily available without creating additional hazards for pool </w:t>
            </w:r>
            <w:proofErr w:type="gramStart"/>
            <w:r w:rsidRPr="00B272F6">
              <w:rPr>
                <w:rFonts w:cs="Arial"/>
                <w:sz w:val="22"/>
                <w:szCs w:val="22"/>
              </w:rPr>
              <w:t>users</w:t>
            </w:r>
            <w:r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4F47C7C8" w14:textId="21AAA83E" w:rsidR="0010122B" w:rsidRPr="00B272F6" w:rsidRDefault="0010122B" w:rsidP="0010122B">
            <w:pPr>
              <w:numPr>
                <w:ilvl w:val="0"/>
                <w:numId w:val="7"/>
              </w:numPr>
              <w:ind w:left="3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szCs w:val="22"/>
              </w:rPr>
              <w:t>Teachers with responsibility for water safety have easy access to a rescue pole</w:t>
            </w:r>
            <w:r w:rsidR="00536A18">
              <w:rPr>
                <w:rFonts w:cs="Arial"/>
                <w:szCs w:val="22"/>
              </w:rPr>
              <w:t xml:space="preserve"> or other rescue equipment</w:t>
            </w:r>
            <w:r w:rsidRPr="00B272F6">
              <w:rPr>
                <w:rFonts w:cs="Arial"/>
                <w:szCs w:val="22"/>
              </w:rPr>
              <w:t>.</w:t>
            </w:r>
          </w:p>
        </w:tc>
      </w:tr>
      <w:tr w:rsidR="0010122B" w:rsidRPr="00B272F6" w14:paraId="02B2FF74" w14:textId="77777777" w:rsidTr="007B1C0B">
        <w:tc>
          <w:tcPr>
            <w:tcW w:w="2802" w:type="dxa"/>
          </w:tcPr>
          <w:p w14:paraId="0B1AA312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Pool equipment</w:t>
            </w:r>
            <w:r>
              <w:rPr>
                <w:rFonts w:cs="Arial"/>
                <w:color w:val="000000"/>
                <w:szCs w:val="22"/>
              </w:rPr>
              <w:t>, including teaching aids</w:t>
            </w:r>
          </w:p>
        </w:tc>
        <w:tc>
          <w:tcPr>
            <w:tcW w:w="2268" w:type="dxa"/>
            <w:gridSpan w:val="2"/>
          </w:tcPr>
          <w:p w14:paraId="17EEA4CF" w14:textId="4EA1BBF3" w:rsidR="0010122B" w:rsidRPr="00B272F6" w:rsidRDefault="00CB5A62" w:rsidP="0010122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393566AD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A02415">
              <w:rPr>
                <w:rFonts w:cs="Arial"/>
                <w:color w:val="000000"/>
                <w:szCs w:val="22"/>
              </w:rPr>
              <w:t xml:space="preserve">Injuries, near drowning, drowning, feeling distressed </w:t>
            </w:r>
          </w:p>
        </w:tc>
        <w:tc>
          <w:tcPr>
            <w:tcW w:w="7790" w:type="dxa"/>
            <w:gridSpan w:val="2"/>
          </w:tcPr>
          <w:p w14:paraId="50B0CDA5" w14:textId="0C28B82E" w:rsidR="0010122B" w:rsidRPr="00B272F6" w:rsidRDefault="00534182" w:rsidP="0010122B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provider ensures that </w:t>
            </w:r>
            <w:r w:rsidR="000B6AC7">
              <w:rPr>
                <w:rFonts w:cs="Arial"/>
                <w:szCs w:val="22"/>
              </w:rPr>
              <w:t>any equipment provided by them for example g</w:t>
            </w:r>
            <w:r w:rsidR="0010122B" w:rsidRPr="00B272F6">
              <w:rPr>
                <w:rFonts w:cs="Arial"/>
                <w:szCs w:val="22"/>
              </w:rPr>
              <w:t xml:space="preserve">oggles, floats and other </w:t>
            </w:r>
            <w:r w:rsidR="00AE1231">
              <w:rPr>
                <w:rFonts w:cs="Arial"/>
                <w:szCs w:val="22"/>
              </w:rPr>
              <w:t xml:space="preserve">teaching </w:t>
            </w:r>
            <w:r w:rsidR="00536A18">
              <w:rPr>
                <w:rFonts w:cs="Arial"/>
                <w:szCs w:val="22"/>
              </w:rPr>
              <w:t xml:space="preserve">and rescue </w:t>
            </w:r>
            <w:r w:rsidR="00AE1231">
              <w:rPr>
                <w:rFonts w:cs="Arial"/>
                <w:szCs w:val="22"/>
              </w:rPr>
              <w:t xml:space="preserve">aids </w:t>
            </w:r>
            <w:r>
              <w:rPr>
                <w:rFonts w:cs="Arial"/>
                <w:szCs w:val="22"/>
              </w:rPr>
              <w:t>are</w:t>
            </w:r>
            <w:r w:rsidR="0010122B" w:rsidRPr="00B272F6">
              <w:rPr>
                <w:rFonts w:cs="Arial"/>
                <w:szCs w:val="22"/>
              </w:rPr>
              <w:t xml:space="preserve"> in a good condition</w:t>
            </w:r>
            <w:r w:rsidR="00AE1231">
              <w:rPr>
                <w:rFonts w:cs="Arial"/>
                <w:szCs w:val="22"/>
              </w:rPr>
              <w:t xml:space="preserve"> and:</w:t>
            </w:r>
            <w:r w:rsidR="0010122B" w:rsidRPr="00B272F6">
              <w:rPr>
                <w:rFonts w:cs="Arial"/>
                <w:szCs w:val="22"/>
              </w:rPr>
              <w:t xml:space="preserve"> </w:t>
            </w:r>
          </w:p>
          <w:p w14:paraId="29CE01C5" w14:textId="77777777" w:rsidR="0010122B" w:rsidRPr="00B272F6" w:rsidRDefault="0010122B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583EA6">
              <w:rPr>
                <w:rFonts w:cs="Arial"/>
                <w:sz w:val="22"/>
                <w:szCs w:val="22"/>
              </w:rPr>
              <w:t>c</w:t>
            </w:r>
            <w:r w:rsidRPr="00B272F6">
              <w:rPr>
                <w:rFonts w:cs="Arial"/>
                <w:sz w:val="22"/>
                <w:szCs w:val="22"/>
              </w:rPr>
              <w:t xml:space="preserve">onform to a BS EN standard, where </w:t>
            </w:r>
            <w:proofErr w:type="gramStart"/>
            <w:r w:rsidRPr="00B272F6">
              <w:rPr>
                <w:rFonts w:cs="Arial"/>
                <w:sz w:val="22"/>
                <w:szCs w:val="22"/>
              </w:rPr>
              <w:t>available</w:t>
            </w:r>
            <w:r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5F269956" w14:textId="4622AF84" w:rsidR="0010122B" w:rsidRPr="00B272F6" w:rsidRDefault="00534182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are</w:t>
            </w:r>
            <w:r w:rsidR="0010122B" w:rsidRPr="00B272F6">
              <w:rPr>
                <w:rFonts w:cs="Arial"/>
                <w:sz w:val="22"/>
                <w:szCs w:val="22"/>
              </w:rPr>
              <w:t xml:space="preserve"> checked before the session to ensure </w:t>
            </w:r>
            <w:r w:rsidR="00C42737">
              <w:rPr>
                <w:rFonts w:cs="Arial"/>
                <w:sz w:val="22"/>
                <w:szCs w:val="22"/>
              </w:rPr>
              <w:t xml:space="preserve">they are </w:t>
            </w:r>
            <w:r w:rsidR="0010122B" w:rsidRPr="00B272F6">
              <w:rPr>
                <w:rFonts w:cs="Arial"/>
                <w:sz w:val="22"/>
                <w:szCs w:val="22"/>
              </w:rPr>
              <w:t xml:space="preserve">safe to </w:t>
            </w:r>
            <w:proofErr w:type="gramStart"/>
            <w:r w:rsidR="0010122B" w:rsidRPr="00B272F6">
              <w:rPr>
                <w:rFonts w:cs="Arial"/>
                <w:sz w:val="22"/>
                <w:szCs w:val="22"/>
              </w:rPr>
              <w:t>use</w:t>
            </w:r>
            <w:r w:rsidR="0010122B">
              <w:rPr>
                <w:rFonts w:cs="Arial"/>
                <w:sz w:val="22"/>
                <w:szCs w:val="22"/>
              </w:rPr>
              <w:t>;</w:t>
            </w:r>
            <w:proofErr w:type="gramEnd"/>
            <w:r w:rsidR="0010122B" w:rsidRPr="00B272F6">
              <w:rPr>
                <w:rFonts w:cs="Arial"/>
                <w:sz w:val="22"/>
                <w:szCs w:val="22"/>
              </w:rPr>
              <w:t xml:space="preserve">  </w:t>
            </w:r>
          </w:p>
          <w:p w14:paraId="66D56FFA" w14:textId="2A2BE153" w:rsidR="0010122B" w:rsidRPr="00B272F6" w:rsidRDefault="00534182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</w:t>
            </w:r>
            <w:r w:rsidR="0010122B" w:rsidRPr="00B272F6">
              <w:rPr>
                <w:rFonts w:cs="Arial"/>
                <w:sz w:val="22"/>
                <w:szCs w:val="22"/>
              </w:rPr>
              <w:t xml:space="preserve"> close at hand for easy access and use during </w:t>
            </w:r>
            <w:proofErr w:type="gramStart"/>
            <w:r w:rsidR="0010122B" w:rsidRPr="00B272F6">
              <w:rPr>
                <w:rFonts w:cs="Arial"/>
                <w:sz w:val="22"/>
                <w:szCs w:val="22"/>
              </w:rPr>
              <w:t>lesson</w:t>
            </w:r>
            <w:r w:rsidR="00C42737">
              <w:rPr>
                <w:rFonts w:cs="Arial"/>
                <w:sz w:val="22"/>
                <w:szCs w:val="22"/>
              </w:rPr>
              <w:t>s</w:t>
            </w:r>
            <w:r w:rsidR="0010122B">
              <w:rPr>
                <w:rFonts w:cs="Arial"/>
                <w:sz w:val="22"/>
                <w:szCs w:val="22"/>
              </w:rPr>
              <w:t>;</w:t>
            </w:r>
            <w:proofErr w:type="gramEnd"/>
            <w:r w:rsidR="0010122B" w:rsidRPr="00B272F6">
              <w:rPr>
                <w:rFonts w:cs="Arial"/>
                <w:sz w:val="22"/>
                <w:szCs w:val="22"/>
              </w:rPr>
              <w:t xml:space="preserve"> </w:t>
            </w:r>
          </w:p>
          <w:p w14:paraId="2535ADB4" w14:textId="3AE049DE" w:rsidR="0010122B" w:rsidRPr="00B272F6" w:rsidRDefault="00534182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</w:t>
            </w:r>
            <w:r w:rsidR="0010122B" w:rsidRPr="00B272F6">
              <w:rPr>
                <w:rFonts w:cs="Arial"/>
                <w:sz w:val="22"/>
                <w:szCs w:val="22"/>
              </w:rPr>
              <w:t xml:space="preserve"> p</w:t>
            </w:r>
            <w:r w:rsidR="00AF2DFA">
              <w:rPr>
                <w:rFonts w:cs="Arial"/>
                <w:sz w:val="22"/>
                <w:szCs w:val="22"/>
              </w:rPr>
              <w:t xml:space="preserve">ositioned poolside to </w:t>
            </w:r>
            <w:r w:rsidR="0010122B" w:rsidRPr="00B272F6">
              <w:rPr>
                <w:rFonts w:cs="Arial"/>
                <w:sz w:val="22"/>
                <w:szCs w:val="22"/>
              </w:rPr>
              <w:t xml:space="preserve">minimise tripping or other safety </w:t>
            </w:r>
            <w:proofErr w:type="gramStart"/>
            <w:r w:rsidR="0010122B" w:rsidRPr="00B272F6">
              <w:rPr>
                <w:rFonts w:cs="Arial"/>
                <w:sz w:val="22"/>
                <w:szCs w:val="22"/>
              </w:rPr>
              <w:t>hazards</w:t>
            </w:r>
            <w:r w:rsidR="0010122B">
              <w:rPr>
                <w:rFonts w:cs="Arial"/>
                <w:sz w:val="22"/>
                <w:szCs w:val="22"/>
              </w:rPr>
              <w:t>;</w:t>
            </w:r>
            <w:proofErr w:type="gramEnd"/>
            <w:r w:rsidR="0010122B" w:rsidRPr="00B272F6">
              <w:rPr>
                <w:rFonts w:cs="Arial"/>
                <w:sz w:val="22"/>
                <w:szCs w:val="22"/>
              </w:rPr>
              <w:t xml:space="preserve"> </w:t>
            </w:r>
          </w:p>
          <w:p w14:paraId="17558ABD" w14:textId="472F2446" w:rsidR="0010122B" w:rsidRPr="00B272F6" w:rsidRDefault="00534182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</w:t>
            </w:r>
            <w:r w:rsidR="0010122B" w:rsidRPr="00B272F6">
              <w:rPr>
                <w:rFonts w:cs="Arial"/>
                <w:sz w:val="22"/>
                <w:szCs w:val="22"/>
              </w:rPr>
              <w:t xml:space="preserve"> used appropriately to avoid over-</w:t>
            </w:r>
            <w:proofErr w:type="gramStart"/>
            <w:r w:rsidR="0010122B" w:rsidRPr="00B272F6">
              <w:rPr>
                <w:rFonts w:cs="Arial"/>
                <w:sz w:val="22"/>
                <w:szCs w:val="22"/>
              </w:rPr>
              <w:t>reliance</w:t>
            </w:r>
            <w:r w:rsidR="0010122B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47B83EEA" w14:textId="04495489" w:rsidR="0010122B" w:rsidRPr="00B272F6" w:rsidRDefault="00534182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</w:t>
            </w:r>
            <w:r w:rsidR="0010122B" w:rsidRPr="00B272F6">
              <w:rPr>
                <w:rFonts w:cs="Arial"/>
                <w:sz w:val="22"/>
                <w:szCs w:val="22"/>
              </w:rPr>
              <w:t xml:space="preserve"> appropriate and safe for the needs of the </w:t>
            </w:r>
            <w:proofErr w:type="gramStart"/>
            <w:r w:rsidR="007B1C0B">
              <w:rPr>
                <w:rFonts w:cs="Arial"/>
                <w:sz w:val="22"/>
                <w:szCs w:val="22"/>
              </w:rPr>
              <w:t>pupils</w:t>
            </w:r>
            <w:r w:rsidR="0010122B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02527113" w14:textId="77777777" w:rsidR="0010122B" w:rsidRDefault="00534182" w:rsidP="0010122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</w:t>
            </w:r>
            <w:r w:rsidR="0010122B" w:rsidRPr="00B272F6">
              <w:rPr>
                <w:rFonts w:cs="Arial"/>
                <w:sz w:val="22"/>
                <w:szCs w:val="22"/>
              </w:rPr>
              <w:t xml:space="preserve"> correctly fitted or held according to the design or purpose of the </w:t>
            </w:r>
            <w:proofErr w:type="gramStart"/>
            <w:r w:rsidR="0010122B" w:rsidRPr="00B272F6">
              <w:rPr>
                <w:rFonts w:cs="Arial"/>
                <w:sz w:val="22"/>
                <w:szCs w:val="22"/>
              </w:rPr>
              <w:t>aid</w:t>
            </w:r>
            <w:r w:rsidR="0010122B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2FC8A61E" w14:textId="15ED1509" w:rsidR="00AE1231" w:rsidRPr="00583EA6" w:rsidRDefault="00534182" w:rsidP="00AE1231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provider ensures that e</w:t>
            </w:r>
            <w:r w:rsidR="00AE1231" w:rsidRPr="00B272F6">
              <w:rPr>
                <w:rFonts w:cs="Arial"/>
                <w:szCs w:val="22"/>
              </w:rPr>
              <w:t xml:space="preserve">quipment </w:t>
            </w:r>
            <w:r w:rsidR="00AE1231">
              <w:rPr>
                <w:rFonts w:cs="Arial"/>
                <w:szCs w:val="22"/>
              </w:rPr>
              <w:t>used for the session</w:t>
            </w:r>
            <w:r w:rsidR="00B43B2E">
              <w:rPr>
                <w:rFonts w:cs="Arial"/>
                <w:szCs w:val="22"/>
              </w:rPr>
              <w:t xml:space="preserve">s </w:t>
            </w:r>
            <w:r w:rsidR="00536A18">
              <w:rPr>
                <w:rFonts w:cs="Arial"/>
                <w:szCs w:val="22"/>
              </w:rPr>
              <w:t>is</w:t>
            </w:r>
            <w:r w:rsidR="00AE1231">
              <w:rPr>
                <w:rFonts w:cs="Arial"/>
                <w:szCs w:val="22"/>
              </w:rPr>
              <w:t xml:space="preserve"> </w:t>
            </w:r>
            <w:r w:rsidR="007B1C0B">
              <w:rPr>
                <w:rFonts w:cs="Arial"/>
                <w:szCs w:val="22"/>
              </w:rPr>
              <w:t xml:space="preserve">safely </w:t>
            </w:r>
            <w:proofErr w:type="gramStart"/>
            <w:r w:rsidR="00AE1231" w:rsidRPr="00B272F6">
              <w:rPr>
                <w:rFonts w:cs="Arial"/>
                <w:szCs w:val="22"/>
              </w:rPr>
              <w:t>stored</w:t>
            </w:r>
            <w:r w:rsidR="00AE1231">
              <w:rPr>
                <w:rFonts w:cs="Arial"/>
                <w:szCs w:val="22"/>
              </w:rPr>
              <w:t>;</w:t>
            </w:r>
            <w:proofErr w:type="gramEnd"/>
          </w:p>
          <w:p w14:paraId="3F9999ED" w14:textId="20A360AA" w:rsidR="00741BD7" w:rsidRPr="00F344FC" w:rsidRDefault="0010122B" w:rsidP="00F344FC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 w:rsidRPr="00B272F6">
              <w:rPr>
                <w:rFonts w:cs="Arial"/>
                <w:szCs w:val="22"/>
              </w:rPr>
              <w:t xml:space="preserve">Any children misusing equipment </w:t>
            </w:r>
            <w:r w:rsidR="00536A18">
              <w:rPr>
                <w:rFonts w:cs="Arial"/>
                <w:szCs w:val="22"/>
              </w:rPr>
              <w:t xml:space="preserve">may be removed from the pool area and </w:t>
            </w:r>
            <w:r w:rsidRPr="00B272F6">
              <w:rPr>
                <w:rFonts w:cs="Arial"/>
                <w:szCs w:val="22"/>
              </w:rPr>
              <w:t>disciplined accordingly</w:t>
            </w:r>
            <w:r w:rsidR="007B1C0B">
              <w:rPr>
                <w:rFonts w:cs="Arial"/>
                <w:szCs w:val="22"/>
              </w:rPr>
              <w:t xml:space="preserve"> by school staff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B7124F" w:rsidRPr="000422B0" w14:paraId="72AF8F0D" w14:textId="77777777" w:rsidTr="007B1C0B">
        <w:tc>
          <w:tcPr>
            <w:tcW w:w="15128" w:type="dxa"/>
            <w:gridSpan w:val="7"/>
            <w:shd w:val="clear" w:color="auto" w:fill="D9D9D9"/>
          </w:tcPr>
          <w:p w14:paraId="27FEBD44" w14:textId="02B9C295" w:rsidR="00AE1231" w:rsidRPr="000422B0" w:rsidRDefault="00AE1231" w:rsidP="002130EC">
            <w:pPr>
              <w:spacing w:before="60"/>
              <w:rPr>
                <w:rFonts w:cs="Arial"/>
                <w:b/>
                <w:bCs/>
                <w:color w:val="4472C4"/>
                <w:szCs w:val="22"/>
              </w:rPr>
            </w:pPr>
            <w:r w:rsidRPr="000422B0">
              <w:rPr>
                <w:rFonts w:cs="Arial"/>
                <w:b/>
                <w:bCs/>
                <w:color w:val="4472C4"/>
                <w:szCs w:val="22"/>
              </w:rPr>
              <w:lastRenderedPageBreak/>
              <w:t>VENUE/ENVIRONMENT</w:t>
            </w:r>
            <w:r w:rsidR="00584666">
              <w:rPr>
                <w:rFonts w:cs="Arial"/>
                <w:b/>
                <w:bCs/>
                <w:color w:val="4472C4"/>
                <w:szCs w:val="22"/>
              </w:rPr>
              <w:t xml:space="preserve"> </w:t>
            </w:r>
          </w:p>
        </w:tc>
      </w:tr>
      <w:tr w:rsidR="0010122B" w:rsidRPr="00B272F6" w14:paraId="0B3FFCF4" w14:textId="77777777" w:rsidTr="007B1C0B">
        <w:tc>
          <w:tcPr>
            <w:tcW w:w="2802" w:type="dxa"/>
          </w:tcPr>
          <w:p w14:paraId="12EE65E8" w14:textId="77777777" w:rsidR="0010122B" w:rsidRPr="00B272F6" w:rsidRDefault="0010122B" w:rsidP="0010122B">
            <w:pPr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Water quality</w:t>
            </w:r>
            <w:r w:rsidR="009354CD">
              <w:rPr>
                <w:rFonts w:cs="Arial"/>
                <w:color w:val="000000"/>
                <w:szCs w:val="22"/>
              </w:rPr>
              <w:t xml:space="preserve"> and temperature</w:t>
            </w:r>
          </w:p>
        </w:tc>
        <w:tc>
          <w:tcPr>
            <w:tcW w:w="2268" w:type="dxa"/>
            <w:gridSpan w:val="2"/>
          </w:tcPr>
          <w:p w14:paraId="5EC82948" w14:textId="18C1A3B5" w:rsidR="0010122B" w:rsidRPr="00B272F6" w:rsidRDefault="009354CD" w:rsidP="0010122B">
            <w:pPr>
              <w:spacing w:before="60"/>
              <w:rPr>
                <w:rFonts w:cs="Arial"/>
                <w:color w:val="000000"/>
                <w:szCs w:val="22"/>
              </w:rPr>
            </w:pPr>
            <w:r w:rsidRPr="00B272F6"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3FE48B3E" w14:textId="77777777" w:rsidR="0010122B" w:rsidRPr="00B272F6" w:rsidRDefault="009354CD" w:rsidP="0010122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</w:t>
            </w:r>
            <w:r w:rsidR="00AE1231">
              <w:rPr>
                <w:rFonts w:cs="Arial"/>
                <w:color w:val="000000"/>
                <w:szCs w:val="22"/>
              </w:rPr>
              <w:t>kin itching or feeling dry, sore eyes</w:t>
            </w:r>
            <w:r>
              <w:rPr>
                <w:rFonts w:cs="Arial"/>
                <w:color w:val="000000"/>
                <w:szCs w:val="22"/>
              </w:rPr>
              <w:t>, feeling too cold, shivering</w:t>
            </w:r>
            <w:r w:rsidR="0077602E">
              <w:rPr>
                <w:rFonts w:cs="Arial"/>
                <w:color w:val="000000"/>
                <w:szCs w:val="22"/>
              </w:rPr>
              <w:t>,</w:t>
            </w:r>
            <w:r w:rsidR="00584666">
              <w:rPr>
                <w:rFonts w:cs="Arial"/>
                <w:color w:val="000000"/>
                <w:szCs w:val="22"/>
              </w:rPr>
              <w:t xml:space="preserve"> or feeling too hot</w:t>
            </w:r>
          </w:p>
        </w:tc>
        <w:tc>
          <w:tcPr>
            <w:tcW w:w="7790" w:type="dxa"/>
            <w:gridSpan w:val="2"/>
          </w:tcPr>
          <w:p w14:paraId="409DB010" w14:textId="1380E92A" w:rsidR="00536A18" w:rsidRDefault="00536A18" w:rsidP="00AE1231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</w:t>
            </w:r>
            <w:r w:rsidR="007727BA">
              <w:rPr>
                <w:rFonts w:cs="Arial"/>
                <w:szCs w:val="22"/>
              </w:rPr>
              <w:t>county council</w:t>
            </w:r>
            <w:r>
              <w:rPr>
                <w:rFonts w:cs="Arial"/>
                <w:szCs w:val="22"/>
              </w:rPr>
              <w:t xml:space="preserve">'s </w:t>
            </w:r>
            <w:r w:rsidR="007727BA">
              <w:rPr>
                <w:rFonts w:cs="Arial"/>
                <w:szCs w:val="22"/>
              </w:rPr>
              <w:t>t</w:t>
            </w:r>
            <w:r w:rsidR="00A36870">
              <w:rPr>
                <w:rFonts w:cs="Arial"/>
                <w:szCs w:val="22"/>
              </w:rPr>
              <w:t xml:space="preserve">echnical </w:t>
            </w:r>
            <w:r w:rsidR="007727BA">
              <w:rPr>
                <w:rFonts w:cs="Arial"/>
                <w:szCs w:val="22"/>
              </w:rPr>
              <w:t>c</w:t>
            </w:r>
            <w:r>
              <w:rPr>
                <w:rFonts w:cs="Arial"/>
                <w:szCs w:val="22"/>
              </w:rPr>
              <w:t>hecklist</w:t>
            </w:r>
            <w:r w:rsidR="00A36870">
              <w:rPr>
                <w:rFonts w:cs="Arial"/>
                <w:szCs w:val="22"/>
              </w:rPr>
              <w:t xml:space="preserve"> for hire of external swimming pools</w:t>
            </w:r>
            <w:r>
              <w:rPr>
                <w:rFonts w:cs="Arial"/>
                <w:szCs w:val="22"/>
              </w:rPr>
              <w:t xml:space="preserve"> has be</w:t>
            </w:r>
            <w:r w:rsidR="00A36870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 xml:space="preserve">n completed with the </w:t>
            </w:r>
            <w:proofErr w:type="gramStart"/>
            <w:r>
              <w:rPr>
                <w:rFonts w:cs="Arial"/>
                <w:szCs w:val="22"/>
              </w:rPr>
              <w:t>provider</w:t>
            </w:r>
            <w:r w:rsidR="00A36870">
              <w:rPr>
                <w:rFonts w:cs="Arial"/>
                <w:szCs w:val="22"/>
              </w:rPr>
              <w:t>;</w:t>
            </w:r>
            <w:proofErr w:type="gramEnd"/>
          </w:p>
          <w:p w14:paraId="3DBEAC6E" w14:textId="112E847F" w:rsidR="0010122B" w:rsidRPr="00B272F6" w:rsidRDefault="007B1C0B" w:rsidP="00AE1231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provider is responsible for</w:t>
            </w:r>
            <w:r w:rsidR="0010122B" w:rsidRPr="00B272F6">
              <w:rPr>
                <w:rFonts w:cs="Arial"/>
                <w:szCs w:val="22"/>
              </w:rPr>
              <w:t>:</w:t>
            </w:r>
          </w:p>
          <w:p w14:paraId="56E9C8CF" w14:textId="744F5C2C" w:rsidR="0010122B" w:rsidRPr="00AE1231" w:rsidRDefault="0010122B" w:rsidP="00AE123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AE1231">
              <w:rPr>
                <w:rFonts w:cs="Arial"/>
                <w:sz w:val="22"/>
                <w:szCs w:val="22"/>
              </w:rPr>
              <w:t>the temperature of the pool water (and the air</w:t>
            </w:r>
            <w:r w:rsidR="004C3665">
              <w:rPr>
                <w:rFonts w:cs="Arial"/>
                <w:sz w:val="22"/>
                <w:szCs w:val="22"/>
              </w:rPr>
              <w:t xml:space="preserve"> as far is reasonable</w:t>
            </w:r>
            <w:r w:rsidRPr="00AE1231">
              <w:rPr>
                <w:rFonts w:cs="Arial"/>
                <w:sz w:val="22"/>
                <w:szCs w:val="22"/>
              </w:rPr>
              <w:t xml:space="preserve">) in respect of comfort, bearing in mind pupils’ size, age, and physical </w:t>
            </w:r>
            <w:proofErr w:type="gramStart"/>
            <w:r w:rsidRPr="00AE1231">
              <w:rPr>
                <w:rFonts w:cs="Arial"/>
                <w:sz w:val="22"/>
                <w:szCs w:val="22"/>
              </w:rPr>
              <w:t>ability;</w:t>
            </w:r>
            <w:proofErr w:type="gramEnd"/>
          </w:p>
          <w:p w14:paraId="668CA8E2" w14:textId="77777777" w:rsidR="004803CF" w:rsidRDefault="0010122B" w:rsidP="00AE123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AE1231">
              <w:rPr>
                <w:rFonts w:cs="Arial"/>
                <w:sz w:val="22"/>
                <w:szCs w:val="22"/>
              </w:rPr>
              <w:t xml:space="preserve">clarity </w:t>
            </w:r>
            <w:r w:rsidR="007B1C0B">
              <w:rPr>
                <w:rFonts w:cs="Arial"/>
                <w:sz w:val="22"/>
                <w:szCs w:val="22"/>
              </w:rPr>
              <w:t xml:space="preserve">and cleanliness </w:t>
            </w:r>
            <w:r w:rsidRPr="00AE1231">
              <w:rPr>
                <w:rFonts w:cs="Arial"/>
                <w:sz w:val="22"/>
                <w:szCs w:val="22"/>
              </w:rPr>
              <w:t xml:space="preserve">of the pool </w:t>
            </w:r>
            <w:proofErr w:type="gramStart"/>
            <w:r w:rsidRPr="00AE1231">
              <w:rPr>
                <w:rFonts w:cs="Arial"/>
                <w:sz w:val="22"/>
                <w:szCs w:val="22"/>
              </w:rPr>
              <w:t>water</w:t>
            </w:r>
            <w:r w:rsidR="004803CF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61C986A9" w14:textId="057BA724" w:rsidR="0010122B" w:rsidRPr="00B272F6" w:rsidRDefault="003747B4" w:rsidP="00AE123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4803CF">
              <w:rPr>
                <w:rFonts w:cs="Arial"/>
                <w:sz w:val="22"/>
                <w:szCs w:val="22"/>
              </w:rPr>
              <w:t xml:space="preserve">egular water monitoring, testing, </w:t>
            </w:r>
            <w:r>
              <w:rPr>
                <w:rFonts w:cs="Arial"/>
                <w:sz w:val="22"/>
                <w:szCs w:val="22"/>
              </w:rPr>
              <w:t>re-</w:t>
            </w:r>
            <w:proofErr w:type="gramStart"/>
            <w:r w:rsidR="004803CF">
              <w:rPr>
                <w:rFonts w:cs="Arial"/>
                <w:sz w:val="22"/>
                <w:szCs w:val="22"/>
              </w:rPr>
              <w:t>filling</w:t>
            </w:r>
            <w:proofErr w:type="gramEnd"/>
            <w:r w:rsidR="004803CF">
              <w:rPr>
                <w:rFonts w:cs="Arial"/>
                <w:sz w:val="22"/>
                <w:szCs w:val="22"/>
              </w:rPr>
              <w:t xml:space="preserve"> and dosing</w:t>
            </w:r>
            <w:r w:rsidR="009354CD">
              <w:rPr>
                <w:rFonts w:cs="Arial"/>
                <w:sz w:val="22"/>
                <w:szCs w:val="22"/>
              </w:rPr>
              <w:t>.</w:t>
            </w:r>
          </w:p>
        </w:tc>
      </w:tr>
      <w:tr w:rsidR="008F475F" w:rsidRPr="00B272F6" w14:paraId="2515CBEE" w14:textId="77777777" w:rsidTr="007B1C0B">
        <w:tc>
          <w:tcPr>
            <w:tcW w:w="2802" w:type="dxa"/>
          </w:tcPr>
          <w:p w14:paraId="7DA9F1E7" w14:textId="4BB6EBE9" w:rsidR="008F475F" w:rsidRPr="00B272F6" w:rsidRDefault="008F475F" w:rsidP="0010122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Weather conditions</w:t>
            </w:r>
          </w:p>
        </w:tc>
        <w:tc>
          <w:tcPr>
            <w:tcW w:w="2268" w:type="dxa"/>
            <w:gridSpan w:val="2"/>
          </w:tcPr>
          <w:p w14:paraId="7BB235D5" w14:textId="2AF9B5E6" w:rsidR="008F475F" w:rsidRPr="00B272F6" w:rsidRDefault="008F475F" w:rsidP="0010122B">
            <w:pPr>
              <w:spacing w:before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P, SS, PS</w:t>
            </w:r>
          </w:p>
        </w:tc>
        <w:tc>
          <w:tcPr>
            <w:tcW w:w="2268" w:type="dxa"/>
            <w:gridSpan w:val="2"/>
          </w:tcPr>
          <w:p w14:paraId="7EC82396" w14:textId="1566E033" w:rsidR="008F475F" w:rsidRDefault="008F475F" w:rsidP="0010122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Slips, trips, falls, effects of extreme weather; cold or sun</w:t>
            </w:r>
          </w:p>
        </w:tc>
        <w:tc>
          <w:tcPr>
            <w:tcW w:w="7790" w:type="dxa"/>
            <w:gridSpan w:val="2"/>
          </w:tcPr>
          <w:p w14:paraId="5282BD89" w14:textId="1A84C0A3" w:rsidR="008F475F" w:rsidRDefault="008F475F" w:rsidP="00AE1231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staff ensure that pupils have appropriate clothing and footwear for walking from the school building to the pool area and </w:t>
            </w:r>
            <w:proofErr w:type="gramStart"/>
            <w:r>
              <w:rPr>
                <w:rFonts w:cs="Arial"/>
                <w:szCs w:val="22"/>
              </w:rPr>
              <w:t>back;</w:t>
            </w:r>
            <w:proofErr w:type="gramEnd"/>
          </w:p>
          <w:p w14:paraId="184BC936" w14:textId="2A009D99" w:rsidR="008F475F" w:rsidRDefault="008F475F" w:rsidP="00AE1231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outdoor walkway is checked regularly by school staff for hazards and </w:t>
            </w:r>
            <w:r w:rsidR="00000209">
              <w:rPr>
                <w:rFonts w:cs="Arial"/>
                <w:szCs w:val="22"/>
              </w:rPr>
              <w:t xml:space="preserve">where identified, </w:t>
            </w:r>
            <w:r>
              <w:rPr>
                <w:rFonts w:cs="Arial"/>
                <w:szCs w:val="22"/>
              </w:rPr>
              <w:t xml:space="preserve">these are </w:t>
            </w:r>
            <w:proofErr w:type="gramStart"/>
            <w:r>
              <w:rPr>
                <w:rFonts w:cs="Arial"/>
                <w:szCs w:val="22"/>
              </w:rPr>
              <w:t>removed;</w:t>
            </w:r>
            <w:proofErr w:type="gramEnd"/>
          </w:p>
          <w:p w14:paraId="5F0A3165" w14:textId="7EC13E7B" w:rsidR="008F475F" w:rsidRDefault="008F475F" w:rsidP="00AE1231">
            <w:pPr>
              <w:numPr>
                <w:ilvl w:val="0"/>
                <w:numId w:val="7"/>
              </w:num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Outdoor walkways are salted/gritted as necessary to ensure the safety of staff and pupils. </w:t>
            </w:r>
          </w:p>
        </w:tc>
      </w:tr>
      <w:tr w:rsidR="00B7124F" w:rsidRPr="000422B0" w14:paraId="53C9F408" w14:textId="77777777" w:rsidTr="007B1C0B">
        <w:tc>
          <w:tcPr>
            <w:tcW w:w="15128" w:type="dxa"/>
            <w:gridSpan w:val="7"/>
            <w:shd w:val="clear" w:color="auto" w:fill="D9D9D9"/>
          </w:tcPr>
          <w:p w14:paraId="7478A7CA" w14:textId="77777777" w:rsidR="00B7124F" w:rsidRPr="000422B0" w:rsidRDefault="00B7124F" w:rsidP="002130EC">
            <w:pPr>
              <w:spacing w:before="60"/>
              <w:rPr>
                <w:rFonts w:cs="Arial"/>
                <w:b/>
                <w:bCs/>
                <w:color w:val="4472C4"/>
                <w:szCs w:val="22"/>
              </w:rPr>
            </w:pPr>
            <w:r w:rsidRPr="000422B0">
              <w:rPr>
                <w:rFonts w:cs="Arial"/>
                <w:b/>
                <w:bCs/>
                <w:color w:val="4472C4"/>
                <w:szCs w:val="22"/>
              </w:rPr>
              <w:t>ORGANISATION</w:t>
            </w:r>
          </w:p>
        </w:tc>
      </w:tr>
      <w:tr w:rsidR="008F475F" w:rsidRPr="000422B0" w14:paraId="30CA1943" w14:textId="77777777" w:rsidTr="008F475F">
        <w:tc>
          <w:tcPr>
            <w:tcW w:w="2830" w:type="dxa"/>
            <w:gridSpan w:val="2"/>
            <w:shd w:val="clear" w:color="auto" w:fill="auto"/>
          </w:tcPr>
          <w:p w14:paraId="3017737B" w14:textId="622446C1" w:rsidR="008F475F" w:rsidRPr="008F475F" w:rsidRDefault="008F475F" w:rsidP="002130EC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Safety and s</w:t>
            </w:r>
            <w:r w:rsidRPr="008F475F">
              <w:rPr>
                <w:rFonts w:cs="Arial"/>
                <w:szCs w:val="22"/>
              </w:rPr>
              <w:t xml:space="preserve">ecurity of the marquee and pool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EB5F78D" w14:textId="5F84454B" w:rsidR="008F475F" w:rsidRPr="008F475F" w:rsidRDefault="008F475F" w:rsidP="002130EC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P, SS, </w:t>
            </w:r>
            <w:proofErr w:type="gramStart"/>
            <w:r>
              <w:rPr>
                <w:rFonts w:cs="Arial"/>
                <w:szCs w:val="22"/>
              </w:rPr>
              <w:t>PS</w:t>
            </w:r>
            <w:proofErr w:type="gramEnd"/>
            <w:r>
              <w:rPr>
                <w:rFonts w:cs="Arial"/>
                <w:szCs w:val="22"/>
              </w:rPr>
              <w:t xml:space="preserve"> and trespassers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E682BC" w14:textId="45D14F52" w:rsidR="008F475F" w:rsidRPr="008F475F" w:rsidRDefault="008F475F" w:rsidP="002130EC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General damage to facilities and </w:t>
            </w:r>
            <w:r>
              <w:rPr>
                <w:rFonts w:cs="Arial"/>
                <w:szCs w:val="22"/>
              </w:rPr>
              <w:lastRenderedPageBreak/>
              <w:t xml:space="preserve">equipment, </w:t>
            </w:r>
            <w:r w:rsidR="009C1A75">
              <w:rPr>
                <w:rFonts w:cs="Arial"/>
                <w:szCs w:val="22"/>
              </w:rPr>
              <w:t>i</w:t>
            </w:r>
            <w:r w:rsidR="00125961">
              <w:rPr>
                <w:rFonts w:cs="Arial"/>
                <w:szCs w:val="22"/>
              </w:rPr>
              <w:t>njury from collapse of the facility</w:t>
            </w:r>
            <w:r w:rsidR="009C1A75">
              <w:rPr>
                <w:rFonts w:cs="Arial"/>
                <w:szCs w:val="22"/>
              </w:rPr>
              <w:t>,</w:t>
            </w:r>
            <w:r w:rsidR="0012596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(near) drowning</w:t>
            </w:r>
          </w:p>
        </w:tc>
        <w:tc>
          <w:tcPr>
            <w:tcW w:w="7762" w:type="dxa"/>
            <w:shd w:val="clear" w:color="auto" w:fill="auto"/>
          </w:tcPr>
          <w:p w14:paraId="551ED018" w14:textId="5C520C31" w:rsidR="008F475F" w:rsidRPr="00C26352" w:rsidRDefault="008F475F" w:rsidP="004803CF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lastRenderedPageBreak/>
              <w:t xml:space="preserve">The provider is responsible for overall pool safety and </w:t>
            </w:r>
            <w:proofErr w:type="gramStart"/>
            <w:r w:rsidRPr="00C26352">
              <w:rPr>
                <w:rFonts w:cs="Arial"/>
                <w:sz w:val="22"/>
                <w:szCs w:val="22"/>
              </w:rPr>
              <w:t>security</w:t>
            </w:r>
            <w:r w:rsidR="004803CF" w:rsidRPr="00C26352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65700F68" w14:textId="7065D926" w:rsidR="004803CF" w:rsidRPr="00C26352" w:rsidRDefault="008F475F" w:rsidP="004803CF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t xml:space="preserve">The pool is covered </w:t>
            </w:r>
            <w:r w:rsidR="005B477F" w:rsidRPr="00C26352">
              <w:rPr>
                <w:rFonts w:cs="Arial"/>
                <w:sz w:val="22"/>
                <w:szCs w:val="22"/>
              </w:rPr>
              <w:t xml:space="preserve">by provider staff </w:t>
            </w:r>
            <w:r w:rsidRPr="00C26352">
              <w:rPr>
                <w:rFonts w:cs="Arial"/>
                <w:sz w:val="22"/>
                <w:szCs w:val="22"/>
              </w:rPr>
              <w:t xml:space="preserve">at the end of the daily </w:t>
            </w:r>
            <w:proofErr w:type="gramStart"/>
            <w:r w:rsidRPr="00C26352">
              <w:rPr>
                <w:rFonts w:cs="Arial"/>
                <w:sz w:val="22"/>
                <w:szCs w:val="22"/>
              </w:rPr>
              <w:t>sessions</w:t>
            </w:r>
            <w:r w:rsidR="004803CF" w:rsidRPr="00C26352">
              <w:rPr>
                <w:rFonts w:cs="Arial"/>
                <w:sz w:val="22"/>
                <w:szCs w:val="22"/>
              </w:rPr>
              <w:t>;</w:t>
            </w:r>
            <w:proofErr w:type="gramEnd"/>
          </w:p>
          <w:p w14:paraId="127459F6" w14:textId="751C91D5" w:rsidR="004803CF" w:rsidRPr="00C26352" w:rsidRDefault="004803CF" w:rsidP="004803CF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lastRenderedPageBreak/>
              <w:t xml:space="preserve">The marquee is secured with metal bars, water barrels and padlocks at the end of each </w:t>
            </w:r>
            <w:proofErr w:type="gramStart"/>
            <w:r w:rsidRPr="00C26352">
              <w:rPr>
                <w:rFonts w:cs="Arial"/>
                <w:sz w:val="22"/>
                <w:szCs w:val="22"/>
              </w:rPr>
              <w:t>day;</w:t>
            </w:r>
            <w:proofErr w:type="gramEnd"/>
          </w:p>
          <w:p w14:paraId="12DC843F" w14:textId="12831A32" w:rsidR="008F475F" w:rsidRPr="00C26352" w:rsidRDefault="004803CF" w:rsidP="004803CF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t>The provide</w:t>
            </w:r>
            <w:r w:rsidR="008E592B" w:rsidRPr="00C26352">
              <w:rPr>
                <w:rFonts w:cs="Arial"/>
                <w:sz w:val="22"/>
                <w:szCs w:val="22"/>
              </w:rPr>
              <w:t>r</w:t>
            </w:r>
            <w:r w:rsidRPr="00C26352">
              <w:rPr>
                <w:rFonts w:cs="Arial"/>
                <w:sz w:val="22"/>
                <w:szCs w:val="22"/>
              </w:rPr>
              <w:t xml:space="preserve"> carries out regular </w:t>
            </w:r>
            <w:r w:rsidR="008E592B" w:rsidRPr="00C26352">
              <w:rPr>
                <w:rFonts w:cs="Arial"/>
                <w:sz w:val="22"/>
                <w:szCs w:val="22"/>
              </w:rPr>
              <w:t>evening/</w:t>
            </w:r>
            <w:r w:rsidRPr="00C26352">
              <w:rPr>
                <w:rFonts w:cs="Arial"/>
                <w:sz w:val="22"/>
                <w:szCs w:val="22"/>
              </w:rPr>
              <w:t>weekend checks of the marquee and pool.</w:t>
            </w:r>
          </w:p>
        </w:tc>
      </w:tr>
      <w:tr w:rsidR="004803CF" w:rsidRPr="000422B0" w14:paraId="4C6C23F3" w14:textId="77777777" w:rsidTr="008F475F">
        <w:tc>
          <w:tcPr>
            <w:tcW w:w="2830" w:type="dxa"/>
            <w:gridSpan w:val="2"/>
            <w:shd w:val="clear" w:color="auto" w:fill="auto"/>
          </w:tcPr>
          <w:p w14:paraId="38C42449" w14:textId="2B878641" w:rsidR="004803CF" w:rsidRDefault="004803CF" w:rsidP="002130EC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Assembling the pool and marquee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7B0CCD3" w14:textId="502402B2" w:rsidR="004803CF" w:rsidRDefault="004803CF" w:rsidP="002130EC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P, SS, PS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4AE9F5B" w14:textId="349B6038" w:rsidR="004803CF" w:rsidRDefault="004803CF" w:rsidP="002130EC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Injury from collapse of the facility</w:t>
            </w:r>
          </w:p>
        </w:tc>
        <w:tc>
          <w:tcPr>
            <w:tcW w:w="7762" w:type="dxa"/>
            <w:shd w:val="clear" w:color="auto" w:fill="auto"/>
          </w:tcPr>
          <w:p w14:paraId="16406EBD" w14:textId="77777777" w:rsidR="003C7381" w:rsidRPr="00C26352" w:rsidRDefault="00E46118" w:rsidP="009F0D74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t>The provider is responsible for the safe assembly of the marquee and pool</w:t>
            </w:r>
            <w:r w:rsidR="003C7381" w:rsidRPr="00C26352">
              <w:rPr>
                <w:rFonts w:cs="Arial"/>
                <w:sz w:val="22"/>
                <w:szCs w:val="22"/>
              </w:rPr>
              <w:t xml:space="preserve"> following their own risk assessment and safe operating procedure.</w:t>
            </w:r>
          </w:p>
          <w:p w14:paraId="2BAA785F" w14:textId="45FF9D5C" w:rsidR="009F0D74" w:rsidRPr="00C26352" w:rsidRDefault="003C7381" w:rsidP="009F0D74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t>The provider is responsible for ensur</w:t>
            </w:r>
            <w:r w:rsidR="00A36870">
              <w:rPr>
                <w:rFonts w:cs="Arial"/>
                <w:sz w:val="22"/>
                <w:szCs w:val="22"/>
              </w:rPr>
              <w:t>ing</w:t>
            </w:r>
            <w:r w:rsidRPr="00C26352">
              <w:rPr>
                <w:rFonts w:cs="Arial"/>
                <w:sz w:val="22"/>
                <w:szCs w:val="22"/>
              </w:rPr>
              <w:t xml:space="preserve"> that their staff involved in assembly of the marquee and pool </w:t>
            </w:r>
            <w:r w:rsidR="009F0D74" w:rsidRPr="00C26352">
              <w:rPr>
                <w:rFonts w:cs="Arial"/>
                <w:sz w:val="22"/>
                <w:szCs w:val="22"/>
              </w:rPr>
              <w:t>are suitable trained for the task, including manual handling.</w:t>
            </w:r>
          </w:p>
          <w:p w14:paraId="2A2444B2" w14:textId="6FD29B11" w:rsidR="004803CF" w:rsidRPr="00C26352" w:rsidRDefault="009F0D74" w:rsidP="009F0D74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t>The provider ensures regular safety checks are carried out of the marquee and pool.</w:t>
            </w:r>
            <w:r w:rsidR="003C7381" w:rsidRPr="00C2635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803CF" w:rsidRPr="000422B0" w14:paraId="47A937DF" w14:textId="77777777" w:rsidTr="008F475F">
        <w:tc>
          <w:tcPr>
            <w:tcW w:w="2830" w:type="dxa"/>
            <w:gridSpan w:val="2"/>
            <w:shd w:val="clear" w:color="auto" w:fill="auto"/>
          </w:tcPr>
          <w:p w14:paraId="34523BC6" w14:textId="418AF47F" w:rsidR="004803CF" w:rsidRDefault="004803CF" w:rsidP="004803C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Filling and heating the pool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CBF661" w14:textId="7F21BC85" w:rsidR="004803CF" w:rsidRDefault="004803CF" w:rsidP="004803C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P, SS, PS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B7C876" w14:textId="3206B5C8" w:rsidR="004803CF" w:rsidRDefault="009C1A75" w:rsidP="004803C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General injuries sustained in the pool</w:t>
            </w:r>
            <w:r w:rsidR="00EF4EBD">
              <w:rPr>
                <w:rFonts w:cs="Arial"/>
                <w:color w:val="000000"/>
                <w:szCs w:val="22"/>
              </w:rPr>
              <w:t xml:space="preserve">, pupils feeling </w:t>
            </w:r>
            <w:r>
              <w:rPr>
                <w:rFonts w:cs="Arial"/>
                <w:color w:val="000000"/>
                <w:szCs w:val="22"/>
              </w:rPr>
              <w:t>too cold, shivering, or feeling too hot</w:t>
            </w:r>
          </w:p>
        </w:tc>
        <w:tc>
          <w:tcPr>
            <w:tcW w:w="7762" w:type="dxa"/>
            <w:shd w:val="clear" w:color="auto" w:fill="auto"/>
          </w:tcPr>
          <w:p w14:paraId="043F8AA5" w14:textId="32D1653D" w:rsidR="004803CF" w:rsidRPr="00C26352" w:rsidRDefault="00EF4EBD" w:rsidP="00C26352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t xml:space="preserve">The provider is responsible for ensuring the pool is </w:t>
            </w:r>
            <w:r w:rsidR="00341299" w:rsidRPr="00C26352">
              <w:rPr>
                <w:rFonts w:cs="Arial"/>
                <w:sz w:val="22"/>
                <w:szCs w:val="22"/>
              </w:rPr>
              <w:t xml:space="preserve">safely </w:t>
            </w:r>
            <w:r w:rsidRPr="00C26352">
              <w:rPr>
                <w:rFonts w:cs="Arial"/>
                <w:sz w:val="22"/>
                <w:szCs w:val="22"/>
              </w:rPr>
              <w:t xml:space="preserve">filled </w:t>
            </w:r>
            <w:r w:rsidR="00DC38A7" w:rsidRPr="00C26352">
              <w:rPr>
                <w:rFonts w:cs="Arial"/>
                <w:sz w:val="22"/>
                <w:szCs w:val="22"/>
              </w:rPr>
              <w:t xml:space="preserve">to the required level and heated to the required temperature and that these are maintained for the duration of the hire </w:t>
            </w:r>
            <w:proofErr w:type="gramStart"/>
            <w:r w:rsidR="00DC38A7" w:rsidRPr="00C26352">
              <w:rPr>
                <w:rFonts w:cs="Arial"/>
                <w:sz w:val="22"/>
                <w:szCs w:val="22"/>
              </w:rPr>
              <w:t>agreement;</w:t>
            </w:r>
            <w:proofErr w:type="gramEnd"/>
          </w:p>
          <w:p w14:paraId="5D921129" w14:textId="0D47753B" w:rsidR="00DC38A7" w:rsidRPr="00C26352" w:rsidRDefault="00E55C8D" w:rsidP="00C26352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t>The provider is responsible for ensuring there is no backfill of the pool</w:t>
            </w:r>
            <w:r w:rsidR="00341299" w:rsidRPr="00C26352">
              <w:rPr>
                <w:rFonts w:cs="Arial"/>
                <w:sz w:val="22"/>
                <w:szCs w:val="22"/>
              </w:rPr>
              <w:t>.</w:t>
            </w:r>
            <w:r w:rsidRPr="00C26352">
              <w:rPr>
                <w:rFonts w:cs="Arial"/>
                <w:sz w:val="22"/>
                <w:szCs w:val="22"/>
              </w:rPr>
              <w:t xml:space="preserve"> </w:t>
            </w:r>
            <w:r w:rsidR="00DC38A7" w:rsidRPr="00C2635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067CB" w:rsidRPr="000422B0" w14:paraId="00E49578" w14:textId="77777777" w:rsidTr="008F475F">
        <w:tc>
          <w:tcPr>
            <w:tcW w:w="2830" w:type="dxa"/>
            <w:gridSpan w:val="2"/>
            <w:shd w:val="clear" w:color="auto" w:fill="auto"/>
          </w:tcPr>
          <w:p w14:paraId="46EE7B52" w14:textId="7DD09E21" w:rsidR="002067CB" w:rsidRDefault="002067CB" w:rsidP="004803C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Storage of chemicals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5FDE61C" w14:textId="537D9C04" w:rsidR="002067CB" w:rsidRDefault="002067CB" w:rsidP="004803C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P, SS,</w:t>
            </w:r>
            <w:r w:rsidR="007727B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8719A89" w14:textId="1EA5040D" w:rsidR="002067CB" w:rsidRDefault="00453EC3" w:rsidP="004803CF">
            <w:pPr>
              <w:spacing w:before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Inhalation, </w:t>
            </w:r>
            <w:proofErr w:type="gramStart"/>
            <w:r>
              <w:rPr>
                <w:rFonts w:cs="Arial"/>
                <w:color w:val="000000"/>
                <w:szCs w:val="22"/>
              </w:rPr>
              <w:t>ingestion</w:t>
            </w:r>
            <w:proofErr w:type="gramEnd"/>
            <w:r w:rsidR="00646D9E">
              <w:rPr>
                <w:rFonts w:cs="Arial"/>
                <w:color w:val="000000"/>
                <w:szCs w:val="22"/>
              </w:rPr>
              <w:t xml:space="preserve"> or burns</w:t>
            </w:r>
            <w:r w:rsidR="00F910D6">
              <w:rPr>
                <w:rFonts w:cs="Arial"/>
                <w:color w:val="000000"/>
                <w:szCs w:val="22"/>
              </w:rPr>
              <w:t>/skin irritation</w:t>
            </w:r>
            <w:r w:rsidR="00646D9E">
              <w:rPr>
                <w:rFonts w:cs="Arial"/>
                <w:color w:val="000000"/>
                <w:szCs w:val="22"/>
              </w:rPr>
              <w:t xml:space="preserve"> fr</w:t>
            </w:r>
            <w:r w:rsidR="00F910D6">
              <w:rPr>
                <w:rFonts w:cs="Arial"/>
                <w:color w:val="000000"/>
                <w:szCs w:val="22"/>
              </w:rPr>
              <w:t>o</w:t>
            </w:r>
            <w:r w:rsidR="00646D9E">
              <w:rPr>
                <w:rFonts w:cs="Arial"/>
                <w:color w:val="000000"/>
                <w:szCs w:val="22"/>
              </w:rPr>
              <w:t xml:space="preserve">m </w:t>
            </w:r>
            <w:r>
              <w:rPr>
                <w:rFonts w:cs="Arial"/>
                <w:color w:val="000000"/>
                <w:szCs w:val="22"/>
              </w:rPr>
              <w:t xml:space="preserve">  chemical</w:t>
            </w:r>
            <w:r w:rsidR="009B1743">
              <w:rPr>
                <w:rFonts w:cs="Arial"/>
                <w:color w:val="000000"/>
                <w:szCs w:val="22"/>
              </w:rPr>
              <w:t>s used for treating pool water</w:t>
            </w:r>
          </w:p>
        </w:tc>
        <w:tc>
          <w:tcPr>
            <w:tcW w:w="7762" w:type="dxa"/>
            <w:shd w:val="clear" w:color="auto" w:fill="auto"/>
          </w:tcPr>
          <w:p w14:paraId="79E1BC05" w14:textId="7A44BB9E" w:rsidR="00C85062" w:rsidRDefault="00D36284" w:rsidP="00C26352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provider is responsible for ensuring the appropriate storage of che</w:t>
            </w:r>
            <w:r w:rsidR="00513388">
              <w:rPr>
                <w:rFonts w:cs="Arial"/>
                <w:sz w:val="22"/>
                <w:szCs w:val="22"/>
              </w:rPr>
              <w:t>micals used for wate</w:t>
            </w:r>
            <w:r w:rsidR="00A36870">
              <w:rPr>
                <w:rFonts w:cs="Arial"/>
                <w:sz w:val="22"/>
                <w:szCs w:val="22"/>
              </w:rPr>
              <w:t>r</w:t>
            </w:r>
            <w:r w:rsidR="00513388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513388">
              <w:rPr>
                <w:rFonts w:cs="Arial"/>
                <w:sz w:val="22"/>
                <w:szCs w:val="22"/>
              </w:rPr>
              <w:t>treatment;</w:t>
            </w:r>
            <w:proofErr w:type="gramEnd"/>
          </w:p>
          <w:p w14:paraId="794255DA" w14:textId="3A08402F" w:rsidR="002067CB" w:rsidRPr="00C26352" w:rsidRDefault="00A36870" w:rsidP="00C26352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Water treatment c</w:t>
            </w:r>
            <w:r w:rsidR="00C85062">
              <w:rPr>
                <w:rFonts w:cs="Arial"/>
                <w:sz w:val="22"/>
                <w:szCs w:val="22"/>
              </w:rPr>
              <w:t xml:space="preserve">hemicals </w:t>
            </w:r>
            <w:r>
              <w:rPr>
                <w:rFonts w:cs="Arial"/>
                <w:sz w:val="22"/>
                <w:szCs w:val="22"/>
              </w:rPr>
              <w:t>are</w:t>
            </w:r>
            <w:r w:rsidR="00C85062">
              <w:rPr>
                <w:rFonts w:cs="Arial"/>
                <w:sz w:val="22"/>
                <w:szCs w:val="22"/>
              </w:rPr>
              <w:t xml:space="preserve"> stored in a locked container awa</w:t>
            </w:r>
            <w:r w:rsidR="001203F8">
              <w:rPr>
                <w:rFonts w:cs="Arial"/>
                <w:sz w:val="22"/>
                <w:szCs w:val="22"/>
              </w:rPr>
              <w:t>y</w:t>
            </w:r>
            <w:r w:rsidR="00C85062">
              <w:rPr>
                <w:rFonts w:cs="Arial"/>
                <w:sz w:val="22"/>
                <w:szCs w:val="22"/>
              </w:rPr>
              <w:t xml:space="preserve"> fr</w:t>
            </w:r>
            <w:r w:rsidR="001203F8">
              <w:rPr>
                <w:rFonts w:cs="Arial"/>
                <w:sz w:val="22"/>
                <w:szCs w:val="22"/>
              </w:rPr>
              <w:t>o</w:t>
            </w:r>
            <w:r w:rsidR="00C85062">
              <w:rPr>
                <w:rFonts w:cs="Arial"/>
                <w:sz w:val="22"/>
                <w:szCs w:val="22"/>
              </w:rPr>
              <w:t>m poolside</w:t>
            </w:r>
            <w:r w:rsidR="001203F8">
              <w:rPr>
                <w:rFonts w:cs="Arial"/>
                <w:sz w:val="22"/>
                <w:szCs w:val="22"/>
              </w:rPr>
              <w:t xml:space="preserve"> with a copy of the safety data sheet in case of emergencies.</w:t>
            </w:r>
            <w:r w:rsidR="00D36284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4803CF" w:rsidRPr="000422B0" w14:paraId="568CD511" w14:textId="77777777" w:rsidTr="008F475F">
        <w:tc>
          <w:tcPr>
            <w:tcW w:w="2830" w:type="dxa"/>
            <w:gridSpan w:val="2"/>
            <w:shd w:val="clear" w:color="auto" w:fill="auto"/>
          </w:tcPr>
          <w:p w14:paraId="17A4B3DB" w14:textId="11858C37" w:rsidR="004803CF" w:rsidRDefault="004803CF" w:rsidP="004803C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Emptying the pool and dismantling equipment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494A596" w14:textId="4C4A3353" w:rsidR="004803CF" w:rsidRDefault="004803CF" w:rsidP="004803C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P, SS, PS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A13AD7" w14:textId="48614C0D" w:rsidR="004803CF" w:rsidRDefault="004803CF" w:rsidP="004803C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Injury from collapse of the facility</w:t>
            </w:r>
            <w:r w:rsidR="00341299">
              <w:rPr>
                <w:rFonts w:cs="Arial"/>
                <w:szCs w:val="22"/>
              </w:rPr>
              <w:t>, accidental release of</w:t>
            </w:r>
            <w:r w:rsidR="000446CF">
              <w:rPr>
                <w:rFonts w:cs="Arial"/>
                <w:szCs w:val="22"/>
              </w:rPr>
              <w:t xml:space="preserve"> excessive amounts of </w:t>
            </w:r>
            <w:r w:rsidR="00341299">
              <w:rPr>
                <w:rFonts w:cs="Arial"/>
                <w:szCs w:val="22"/>
              </w:rPr>
              <w:t xml:space="preserve">treated </w:t>
            </w:r>
            <w:r w:rsidR="000446CF">
              <w:rPr>
                <w:rFonts w:cs="Arial"/>
                <w:szCs w:val="22"/>
              </w:rPr>
              <w:t xml:space="preserve">water into the general water system  </w:t>
            </w:r>
          </w:p>
        </w:tc>
        <w:tc>
          <w:tcPr>
            <w:tcW w:w="7762" w:type="dxa"/>
            <w:shd w:val="clear" w:color="auto" w:fill="auto"/>
          </w:tcPr>
          <w:p w14:paraId="6DF76659" w14:textId="69933013" w:rsidR="004803CF" w:rsidRPr="00C26352" w:rsidRDefault="000446CF" w:rsidP="00C26352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t>The provider is respons</w:t>
            </w:r>
            <w:r w:rsidR="00D629C4" w:rsidRPr="00C26352">
              <w:rPr>
                <w:rFonts w:cs="Arial"/>
                <w:sz w:val="22"/>
                <w:szCs w:val="22"/>
              </w:rPr>
              <w:t>i</w:t>
            </w:r>
            <w:r w:rsidRPr="00C26352">
              <w:rPr>
                <w:rFonts w:cs="Arial"/>
                <w:sz w:val="22"/>
                <w:szCs w:val="22"/>
              </w:rPr>
              <w:t xml:space="preserve">ble for ensuring </w:t>
            </w:r>
            <w:r w:rsidR="00D629C4" w:rsidRPr="00C26352">
              <w:rPr>
                <w:rFonts w:cs="Arial"/>
                <w:sz w:val="22"/>
                <w:szCs w:val="22"/>
              </w:rPr>
              <w:t xml:space="preserve">that pool water is disposed of in accordance with the requirements of United Utilities and the Environment </w:t>
            </w:r>
            <w:proofErr w:type="gramStart"/>
            <w:r w:rsidR="00D629C4" w:rsidRPr="00C26352">
              <w:rPr>
                <w:rFonts w:cs="Arial"/>
                <w:sz w:val="22"/>
                <w:szCs w:val="22"/>
              </w:rPr>
              <w:t>Agency;</w:t>
            </w:r>
            <w:proofErr w:type="gramEnd"/>
          </w:p>
          <w:p w14:paraId="455B31A8" w14:textId="6C38D368" w:rsidR="00D629C4" w:rsidRPr="00C26352" w:rsidRDefault="00D629C4" w:rsidP="00C26352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cs="Arial"/>
                <w:sz w:val="22"/>
                <w:szCs w:val="22"/>
              </w:rPr>
            </w:pPr>
            <w:r w:rsidRPr="00C26352">
              <w:rPr>
                <w:rFonts w:cs="Arial"/>
                <w:sz w:val="22"/>
                <w:szCs w:val="22"/>
              </w:rPr>
              <w:t>Where there is any doubt, school will seek advice from</w:t>
            </w:r>
            <w:r w:rsidR="00C26352" w:rsidRPr="00C26352">
              <w:rPr>
                <w:rFonts w:cs="Arial"/>
                <w:sz w:val="22"/>
                <w:szCs w:val="22"/>
              </w:rPr>
              <w:t xml:space="preserve"> their building </w:t>
            </w:r>
            <w:r w:rsidR="00A36870">
              <w:rPr>
                <w:rFonts w:cs="Arial"/>
                <w:sz w:val="22"/>
                <w:szCs w:val="22"/>
              </w:rPr>
              <w:t xml:space="preserve">services </w:t>
            </w:r>
            <w:r w:rsidR="00C26352" w:rsidRPr="00C26352">
              <w:rPr>
                <w:rFonts w:cs="Arial"/>
                <w:sz w:val="22"/>
                <w:szCs w:val="22"/>
              </w:rPr>
              <w:t>engineer.</w:t>
            </w:r>
            <w:r w:rsidRPr="00C26352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6D1E93" w:rsidRPr="000422B0" w14:paraId="21BD52E5" w14:textId="77777777" w:rsidTr="008F475F">
        <w:tc>
          <w:tcPr>
            <w:tcW w:w="2830" w:type="dxa"/>
            <w:gridSpan w:val="2"/>
            <w:shd w:val="clear" w:color="auto" w:fill="auto"/>
          </w:tcPr>
          <w:p w14:paraId="1D239DB8" w14:textId="157A60BF" w:rsidR="006D1E93" w:rsidRDefault="006D1E93" w:rsidP="006D1E93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First aid administration, accident/incident reporting and investigation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666AF7" w14:textId="725D1E85" w:rsidR="006D1E93" w:rsidRDefault="006D1E93" w:rsidP="006D1E93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P, SS, </w:t>
            </w:r>
            <w:proofErr w:type="gramStart"/>
            <w:r>
              <w:rPr>
                <w:rFonts w:cs="Arial"/>
                <w:szCs w:val="22"/>
              </w:rPr>
              <w:t>PS</w:t>
            </w:r>
            <w:proofErr w:type="gramEnd"/>
            <w:r>
              <w:rPr>
                <w:rFonts w:cs="Arial"/>
                <w:szCs w:val="22"/>
              </w:rPr>
              <w:t xml:space="preserve"> and trespassers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6227EBD" w14:textId="0AD81A63" w:rsidR="006D1E93" w:rsidRDefault="005F736A" w:rsidP="006D1E93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Any general injuries, cuts, </w:t>
            </w:r>
            <w:r w:rsidR="00C903F1">
              <w:rPr>
                <w:rFonts w:cs="Arial"/>
                <w:szCs w:val="22"/>
              </w:rPr>
              <w:t xml:space="preserve">bruising, </w:t>
            </w:r>
            <w:r>
              <w:rPr>
                <w:rFonts w:cs="Arial"/>
                <w:szCs w:val="22"/>
              </w:rPr>
              <w:t xml:space="preserve">sprains, breaks </w:t>
            </w:r>
          </w:p>
        </w:tc>
        <w:tc>
          <w:tcPr>
            <w:tcW w:w="7762" w:type="dxa"/>
            <w:shd w:val="clear" w:color="auto" w:fill="auto"/>
          </w:tcPr>
          <w:p w14:paraId="32C25324" w14:textId="7A9734B7" w:rsidR="006D1E93" w:rsidRDefault="00C903F1" w:rsidP="006D1E93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A36870">
              <w:rPr>
                <w:rFonts w:cs="Arial"/>
                <w:sz w:val="22"/>
                <w:szCs w:val="22"/>
              </w:rPr>
              <w:t>ny</w:t>
            </w:r>
            <w:r>
              <w:rPr>
                <w:rFonts w:cs="Arial"/>
                <w:sz w:val="22"/>
                <w:szCs w:val="22"/>
              </w:rPr>
              <w:t xml:space="preserve"> accidents/injuries will be reported </w:t>
            </w:r>
            <w:r w:rsidR="00266609">
              <w:rPr>
                <w:rFonts w:cs="Arial"/>
                <w:sz w:val="22"/>
                <w:szCs w:val="22"/>
              </w:rPr>
              <w:t xml:space="preserve">and an accident/incident </w:t>
            </w:r>
            <w:proofErr w:type="gramStart"/>
            <w:r w:rsidR="00266609">
              <w:rPr>
                <w:rFonts w:cs="Arial"/>
                <w:sz w:val="22"/>
                <w:szCs w:val="22"/>
              </w:rPr>
              <w:t>reports</w:t>
            </w:r>
            <w:proofErr w:type="gramEnd"/>
            <w:r w:rsidR="00266609">
              <w:rPr>
                <w:rFonts w:cs="Arial"/>
                <w:sz w:val="22"/>
                <w:szCs w:val="22"/>
              </w:rPr>
              <w:t xml:space="preserve"> for completed;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D76CFC5" w14:textId="6B03D7CD" w:rsidR="00266609" w:rsidRDefault="00266609" w:rsidP="006D1E93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921E5C">
              <w:rPr>
                <w:rFonts w:cs="Arial"/>
                <w:sz w:val="22"/>
                <w:szCs w:val="22"/>
              </w:rPr>
              <w:t xml:space="preserve"> thorough investigation will be conducted, if </w:t>
            </w:r>
            <w:proofErr w:type="gramStart"/>
            <w:r w:rsidR="00921E5C">
              <w:rPr>
                <w:rFonts w:cs="Arial"/>
                <w:sz w:val="22"/>
                <w:szCs w:val="22"/>
              </w:rPr>
              <w:t>necessary</w:t>
            </w:r>
            <w:proofErr w:type="gramEnd"/>
            <w:r w:rsidR="00921E5C">
              <w:rPr>
                <w:rFonts w:cs="Arial"/>
                <w:sz w:val="22"/>
                <w:szCs w:val="22"/>
              </w:rPr>
              <w:t xml:space="preserve"> this will be a joint exercise</w:t>
            </w:r>
            <w:r w:rsidR="00A36870">
              <w:rPr>
                <w:rFonts w:cs="Arial"/>
                <w:sz w:val="22"/>
                <w:szCs w:val="22"/>
              </w:rPr>
              <w:t xml:space="preserve"> between the school and pool provider</w:t>
            </w:r>
            <w:r w:rsidR="00511C35">
              <w:rPr>
                <w:rFonts w:cs="Arial"/>
                <w:sz w:val="22"/>
                <w:szCs w:val="22"/>
              </w:rPr>
              <w:t>;</w:t>
            </w:r>
          </w:p>
          <w:p w14:paraId="5933A6BB" w14:textId="77777777" w:rsidR="00511C35" w:rsidRDefault="00511C35" w:rsidP="006D1E93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Where appropriate accidents/incidents will be reported under </w:t>
            </w:r>
            <w:proofErr w:type="gramStart"/>
            <w:r>
              <w:rPr>
                <w:rFonts w:cs="Arial"/>
                <w:sz w:val="22"/>
                <w:szCs w:val="22"/>
              </w:rPr>
              <w:t>RIDDOR;</w:t>
            </w:r>
            <w:proofErr w:type="gramEnd"/>
          </w:p>
          <w:p w14:paraId="3464FFFD" w14:textId="7E629592" w:rsidR="00511C35" w:rsidRPr="00C26352" w:rsidRDefault="00511C35" w:rsidP="006D1E93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Information </w:t>
            </w:r>
            <w:r w:rsidR="00A36870">
              <w:rPr>
                <w:rFonts w:cs="Arial"/>
                <w:sz w:val="22"/>
                <w:szCs w:val="22"/>
              </w:rPr>
              <w:t xml:space="preserve">relating to any accidents associated with the pool or marquee </w:t>
            </w:r>
            <w:r>
              <w:rPr>
                <w:rFonts w:cs="Arial"/>
                <w:sz w:val="22"/>
                <w:szCs w:val="22"/>
              </w:rPr>
              <w:t xml:space="preserve">will be shared with </w:t>
            </w:r>
            <w:r w:rsidR="0066636D">
              <w:rPr>
                <w:rFonts w:cs="Arial"/>
                <w:sz w:val="22"/>
                <w:szCs w:val="22"/>
              </w:rPr>
              <w:t>school and provider staff.</w:t>
            </w:r>
          </w:p>
        </w:tc>
      </w:tr>
    </w:tbl>
    <w:p w14:paraId="1D7B734C" w14:textId="77777777" w:rsidR="00531BFC" w:rsidRPr="00B272F6" w:rsidRDefault="00986A89">
      <w:pPr>
        <w:rPr>
          <w:rFonts w:cs="Arial"/>
        </w:rPr>
      </w:pPr>
      <w:r w:rsidRPr="00B272F6">
        <w:rPr>
          <w:rFonts w:cs="Arial"/>
        </w:rPr>
        <w:br w:type="page"/>
      </w:r>
    </w:p>
    <w:p w14:paraId="2402FF48" w14:textId="77777777" w:rsidR="00396D81" w:rsidRPr="00B272F6" w:rsidRDefault="00396D81" w:rsidP="00262095">
      <w:pPr>
        <w:pStyle w:val="Caption"/>
        <w:jc w:val="left"/>
        <w:rPr>
          <w:rFonts w:cs="Arial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2268"/>
        <w:gridCol w:w="992"/>
        <w:gridCol w:w="1483"/>
        <w:gridCol w:w="2911"/>
        <w:gridCol w:w="1418"/>
      </w:tblGrid>
      <w:tr w:rsidR="00396D81" w:rsidRPr="00B272F6" w14:paraId="2E4E67B6" w14:textId="77777777" w:rsidTr="00E72763">
        <w:trPr>
          <w:cantSplit/>
        </w:trPr>
        <w:tc>
          <w:tcPr>
            <w:tcW w:w="15134" w:type="dxa"/>
            <w:gridSpan w:val="7"/>
            <w:shd w:val="clear" w:color="auto" w:fill="D9D9D9"/>
          </w:tcPr>
          <w:p w14:paraId="22082A60" w14:textId="77777777" w:rsidR="00396D81" w:rsidRPr="00B272F6" w:rsidRDefault="00396D81" w:rsidP="00D5146D">
            <w:pPr>
              <w:spacing w:before="60"/>
              <w:rPr>
                <w:rFonts w:cs="Arial"/>
                <w:b/>
                <w:sz w:val="24"/>
              </w:rPr>
            </w:pPr>
            <w:r w:rsidRPr="00B272F6">
              <w:rPr>
                <w:rFonts w:cs="Arial"/>
                <w:b/>
                <w:sz w:val="24"/>
              </w:rPr>
              <w:t xml:space="preserve">PART </w:t>
            </w:r>
            <w:r w:rsidR="007E46B4" w:rsidRPr="00B272F6">
              <w:rPr>
                <w:rFonts w:cs="Arial"/>
                <w:b/>
                <w:sz w:val="24"/>
              </w:rPr>
              <w:t>C</w:t>
            </w:r>
            <w:r w:rsidRPr="00B272F6">
              <w:rPr>
                <w:rFonts w:cs="Arial"/>
                <w:b/>
                <w:sz w:val="24"/>
              </w:rPr>
              <w:t xml:space="preserve">:  ACTION </w:t>
            </w:r>
            <w:proofErr w:type="gramStart"/>
            <w:r w:rsidRPr="00B272F6">
              <w:rPr>
                <w:rFonts w:cs="Arial"/>
                <w:b/>
                <w:sz w:val="24"/>
              </w:rPr>
              <w:t>PLAN</w:t>
            </w:r>
            <w:r w:rsidR="00961600" w:rsidRPr="00B272F6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D5146D" w:rsidRPr="00B272F6">
              <w:rPr>
                <w:rFonts w:cs="Arial"/>
                <w:b/>
                <w:color w:val="000000"/>
              </w:rPr>
              <w:t xml:space="preserve"> </w:t>
            </w:r>
            <w:r w:rsidR="00961600" w:rsidRPr="00B272F6">
              <w:rPr>
                <w:rFonts w:cs="Arial"/>
                <w:b/>
                <w:color w:val="000000"/>
              </w:rPr>
              <w:t>Further</w:t>
            </w:r>
            <w:proofErr w:type="gramEnd"/>
            <w:r w:rsidR="00961600" w:rsidRPr="00B272F6">
              <w:rPr>
                <w:rFonts w:cs="Arial"/>
                <w:b/>
                <w:color w:val="000000"/>
              </w:rPr>
              <w:t xml:space="preserve"> action / controls required</w:t>
            </w:r>
            <w:r w:rsidR="00D5597E" w:rsidRPr="00B272F6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396D81" w:rsidRPr="00B272F6" w14:paraId="6ED21360" w14:textId="77777777" w:rsidTr="00955AD0">
        <w:trPr>
          <w:trHeight w:val="55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ED8BDC" w14:textId="77777777" w:rsidR="00396D81" w:rsidRPr="00B272F6" w:rsidRDefault="00E72763" w:rsidP="00EC14B9">
            <w:pPr>
              <w:rPr>
                <w:rFonts w:cs="Arial"/>
                <w:b/>
                <w:szCs w:val="22"/>
              </w:rPr>
            </w:pPr>
            <w:r w:rsidRPr="00B272F6">
              <w:rPr>
                <w:rFonts w:cs="Arial"/>
                <w:b/>
                <w:szCs w:val="22"/>
              </w:rPr>
              <w:t>Hazard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1B2921" w14:textId="77777777" w:rsidR="00396D81" w:rsidRPr="00B272F6" w:rsidRDefault="007F6F51" w:rsidP="00EC14B9">
            <w:pPr>
              <w:pStyle w:val="Heading2"/>
              <w:jc w:val="left"/>
              <w:rPr>
                <w:rFonts w:cs="Arial"/>
                <w:sz w:val="22"/>
                <w:szCs w:val="22"/>
              </w:rPr>
            </w:pPr>
            <w:r w:rsidRPr="00B272F6">
              <w:rPr>
                <w:rFonts w:cs="Arial"/>
                <w:sz w:val="22"/>
                <w:szCs w:val="22"/>
              </w:rPr>
              <w:t>Action r</w:t>
            </w:r>
            <w:r w:rsidR="00396D81" w:rsidRPr="00B272F6">
              <w:rPr>
                <w:rFonts w:cs="Arial"/>
                <w:sz w:val="22"/>
                <w:szCs w:val="22"/>
              </w:rPr>
              <w:t>equired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057EED" w14:textId="77777777" w:rsidR="00396D81" w:rsidRPr="00B272F6" w:rsidRDefault="00EF016D" w:rsidP="00EC14B9">
            <w:pPr>
              <w:pStyle w:val="Heading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272F6">
              <w:rPr>
                <w:rFonts w:cs="Arial"/>
                <w:color w:val="000000"/>
                <w:sz w:val="22"/>
                <w:szCs w:val="22"/>
              </w:rPr>
              <w:t>Person</w:t>
            </w:r>
            <w:r w:rsidR="007E46B4" w:rsidRPr="00B272F6">
              <w:rPr>
                <w:rFonts w:cs="Arial"/>
                <w:color w:val="000000"/>
                <w:sz w:val="22"/>
                <w:szCs w:val="22"/>
              </w:rPr>
              <w:t>(s)</w:t>
            </w:r>
            <w:r w:rsidRPr="00B272F6">
              <w:rPr>
                <w:rFonts w:cs="Arial"/>
                <w:color w:val="000000"/>
                <w:sz w:val="22"/>
                <w:szCs w:val="22"/>
              </w:rPr>
              <w:t xml:space="preserve"> to undertake action</w:t>
            </w:r>
            <w:r w:rsidR="007F6F51" w:rsidRPr="00B272F6">
              <w:rPr>
                <w:rFonts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E31CD1" w14:textId="77777777" w:rsidR="00396D81" w:rsidRPr="00B272F6" w:rsidRDefault="00CA2BD8" w:rsidP="00EC14B9">
            <w:pPr>
              <w:rPr>
                <w:rFonts w:cs="Arial"/>
                <w:b/>
                <w:szCs w:val="22"/>
              </w:rPr>
            </w:pPr>
            <w:r w:rsidRPr="00B272F6">
              <w:rPr>
                <w:rFonts w:cs="Arial"/>
                <w:b/>
                <w:szCs w:val="22"/>
              </w:rPr>
              <w:t>P</w:t>
            </w:r>
            <w:r w:rsidR="00396D81" w:rsidRPr="00B272F6">
              <w:rPr>
                <w:rFonts w:cs="Arial"/>
                <w:b/>
                <w:szCs w:val="22"/>
              </w:rPr>
              <w:t>riority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D56C26" w14:textId="77777777" w:rsidR="00396D81" w:rsidRPr="00B272F6" w:rsidRDefault="00396D81" w:rsidP="00EC14B9">
            <w:pPr>
              <w:rPr>
                <w:rFonts w:cs="Arial"/>
                <w:b/>
                <w:szCs w:val="22"/>
              </w:rPr>
            </w:pPr>
            <w:r w:rsidRPr="00B272F6">
              <w:rPr>
                <w:rFonts w:cs="Arial"/>
                <w:b/>
                <w:szCs w:val="22"/>
              </w:rPr>
              <w:t>Projected</w:t>
            </w:r>
          </w:p>
          <w:p w14:paraId="07A2A8C7" w14:textId="77777777" w:rsidR="00396D81" w:rsidRPr="00B272F6" w:rsidRDefault="00694543" w:rsidP="00EC14B9">
            <w:pPr>
              <w:rPr>
                <w:rFonts w:cs="Arial"/>
                <w:b/>
                <w:szCs w:val="22"/>
              </w:rPr>
            </w:pPr>
            <w:r w:rsidRPr="00B272F6">
              <w:rPr>
                <w:rFonts w:cs="Arial"/>
                <w:b/>
                <w:szCs w:val="22"/>
              </w:rPr>
              <w:t>t</w:t>
            </w:r>
            <w:r w:rsidR="007F6F51" w:rsidRPr="00B272F6">
              <w:rPr>
                <w:rFonts w:cs="Arial"/>
                <w:b/>
                <w:szCs w:val="22"/>
              </w:rPr>
              <w:t>ime</w:t>
            </w:r>
            <w:r w:rsidRPr="00B272F6">
              <w:rPr>
                <w:rFonts w:cs="Arial"/>
                <w:b/>
                <w:szCs w:val="22"/>
              </w:rPr>
              <w:t xml:space="preserve"> </w:t>
            </w:r>
            <w:r w:rsidR="00396D81" w:rsidRPr="00B272F6">
              <w:rPr>
                <w:rFonts w:cs="Arial"/>
                <w:b/>
                <w:szCs w:val="22"/>
              </w:rPr>
              <w:t>scale</w:t>
            </w:r>
            <w:r w:rsidR="007F6F51" w:rsidRPr="00B272F6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18BE6" w14:textId="77777777" w:rsidR="00396D81" w:rsidRPr="00B272F6" w:rsidRDefault="007F6F51" w:rsidP="00EC14B9">
            <w:pPr>
              <w:rPr>
                <w:rFonts w:cs="Arial"/>
                <w:b/>
                <w:szCs w:val="22"/>
              </w:rPr>
            </w:pPr>
            <w:r w:rsidRPr="00B272F6">
              <w:rPr>
                <w:rFonts w:cs="Arial"/>
                <w:b/>
                <w:szCs w:val="22"/>
              </w:rPr>
              <w:t xml:space="preserve">Notes / comments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0B379" w14:textId="77777777" w:rsidR="007F6F51" w:rsidRPr="00B272F6" w:rsidRDefault="007F6F51" w:rsidP="00EC14B9">
            <w:pPr>
              <w:rPr>
                <w:rFonts w:cs="Arial"/>
                <w:b/>
                <w:szCs w:val="22"/>
              </w:rPr>
            </w:pPr>
            <w:r w:rsidRPr="00B272F6">
              <w:rPr>
                <w:rFonts w:cs="Arial"/>
                <w:b/>
                <w:szCs w:val="22"/>
              </w:rPr>
              <w:t>Date</w:t>
            </w:r>
          </w:p>
          <w:p w14:paraId="2281F649" w14:textId="77777777" w:rsidR="00396D81" w:rsidRPr="00B272F6" w:rsidRDefault="007F6F51" w:rsidP="00EC14B9">
            <w:pPr>
              <w:pStyle w:val="Heading2"/>
              <w:jc w:val="left"/>
              <w:rPr>
                <w:rFonts w:cs="Arial"/>
                <w:sz w:val="22"/>
                <w:szCs w:val="22"/>
              </w:rPr>
            </w:pPr>
            <w:r w:rsidRPr="00B272F6">
              <w:rPr>
                <w:rFonts w:cs="Arial"/>
                <w:sz w:val="22"/>
                <w:szCs w:val="22"/>
              </w:rPr>
              <w:t>completed</w:t>
            </w:r>
          </w:p>
        </w:tc>
      </w:tr>
      <w:tr w:rsidR="00396D81" w:rsidRPr="00B272F6" w14:paraId="6ED0CF25" w14:textId="77777777" w:rsidTr="00955AD0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C3E474F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C4257DF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31EC5E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458A46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6CD654C7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757F3CB8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494460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272F6" w:rsidRPr="00B272F6" w14:paraId="1A0F3A9A" w14:textId="77777777" w:rsidTr="00955AD0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BA7A817" w14:textId="77777777" w:rsidR="00B272F6" w:rsidRPr="00B272F6" w:rsidRDefault="00B272F6" w:rsidP="00EC14B9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9E858B1" w14:textId="77777777" w:rsidR="00B272F6" w:rsidRPr="00B272F6" w:rsidRDefault="00B272F6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9F4C13" w14:textId="77777777" w:rsidR="00B272F6" w:rsidRPr="00B272F6" w:rsidRDefault="00B272F6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366393" w14:textId="77777777" w:rsidR="00B272F6" w:rsidRPr="00B272F6" w:rsidRDefault="00B272F6" w:rsidP="00EC14B9">
            <w:pPr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C96BCD1" w14:textId="77777777" w:rsidR="00B272F6" w:rsidRPr="00B272F6" w:rsidRDefault="00B272F6" w:rsidP="00EC14B9">
            <w:pPr>
              <w:rPr>
                <w:rFonts w:cs="Arial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4DD68387" w14:textId="77777777" w:rsidR="00B272F6" w:rsidRPr="00B272F6" w:rsidRDefault="00B272F6" w:rsidP="00EC14B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80B792" w14:textId="77777777" w:rsidR="00B272F6" w:rsidRPr="00B272F6" w:rsidRDefault="00B272F6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85370" w:rsidRPr="00B272F6" w14:paraId="1506167E" w14:textId="77777777" w:rsidTr="00955AD0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547E243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1C006A5" w14:textId="77777777" w:rsidR="00D85370" w:rsidRPr="00B272F6" w:rsidRDefault="00D85370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CBCDC4" w14:textId="77777777" w:rsidR="00D85370" w:rsidRPr="00B272F6" w:rsidRDefault="00D85370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A1D2A2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3A1A8990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271C24C4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BB49AB" w14:textId="77777777" w:rsidR="00D85370" w:rsidRPr="00B272F6" w:rsidRDefault="00D85370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85370" w:rsidRPr="00B272F6" w14:paraId="50773693" w14:textId="77777777" w:rsidTr="00955AD0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5998C82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B01B91" w14:textId="77777777" w:rsidR="00D85370" w:rsidRPr="00B272F6" w:rsidRDefault="00D85370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1E2FF8" w14:textId="77777777" w:rsidR="00D85370" w:rsidRPr="00B272F6" w:rsidRDefault="00D85370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22E99A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50688EBD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5638C1AD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6ADB98" w14:textId="77777777" w:rsidR="00D85370" w:rsidRPr="00B272F6" w:rsidRDefault="00D85370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85370" w:rsidRPr="00B272F6" w14:paraId="5C37A86F" w14:textId="77777777" w:rsidTr="00955AD0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87595E0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2035824" w14:textId="77777777" w:rsidR="00D85370" w:rsidRPr="00B272F6" w:rsidRDefault="00D85370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592588" w14:textId="77777777" w:rsidR="00D85370" w:rsidRPr="00B272F6" w:rsidRDefault="00D85370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01C50B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6F133E6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1E60F6F8" w14:textId="77777777" w:rsidR="00D85370" w:rsidRPr="00B272F6" w:rsidRDefault="00D85370" w:rsidP="00EC14B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EF37AD" w14:textId="77777777" w:rsidR="00D85370" w:rsidRPr="00B272F6" w:rsidRDefault="00D85370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96D81" w:rsidRPr="00B272F6" w14:paraId="0C6D923F" w14:textId="77777777" w:rsidTr="00955AD0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E459A31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F392AE9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2FEFB5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0BBC09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36397179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54C2FE61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A5BDC2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96D81" w:rsidRPr="00B272F6" w14:paraId="063A36A9" w14:textId="77777777" w:rsidTr="00955AD0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62903B66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243A0F4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8295DF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BC4EB3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E23F5D4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549AA6D2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FEBA34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96D81" w:rsidRPr="00B272F6" w14:paraId="7D5D5883" w14:textId="77777777" w:rsidTr="00955AD0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24F95BD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2302ACF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E7150D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1F7A00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A982984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4A7D8CC9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8EE112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96D81" w:rsidRPr="00B272F6" w14:paraId="6CC6CD0B" w14:textId="77777777" w:rsidTr="00955AD0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11985CA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E54F3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7DBB74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8D39E4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11F2B71F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2767EB31" w14:textId="77777777" w:rsidR="00396D81" w:rsidRPr="00B272F6" w:rsidRDefault="00396D81" w:rsidP="00EC14B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B682DA" w14:textId="77777777" w:rsidR="00396D81" w:rsidRPr="00B272F6" w:rsidRDefault="00396D81" w:rsidP="00EC14B9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21B515C2" w14:textId="77777777" w:rsidR="00B26FA3" w:rsidRPr="00B272F6" w:rsidRDefault="00B26FA3" w:rsidP="00B312BB">
      <w:pPr>
        <w:spacing w:line="480" w:lineRule="auto"/>
        <w:rPr>
          <w:rFonts w:cs="Arial"/>
          <w:sz w:val="2"/>
          <w:szCs w:val="2"/>
        </w:rPr>
      </w:pPr>
    </w:p>
    <w:p w14:paraId="3B108992" w14:textId="77777777" w:rsidR="00955AD0" w:rsidRPr="00B272F6" w:rsidRDefault="00955AD0" w:rsidP="00B312BB">
      <w:pPr>
        <w:spacing w:line="480" w:lineRule="auto"/>
        <w:rPr>
          <w:rFonts w:cs="Arial"/>
          <w:sz w:val="2"/>
          <w:szCs w:val="2"/>
        </w:rPr>
      </w:pPr>
    </w:p>
    <w:sectPr w:rsidR="00955AD0" w:rsidRPr="00B272F6">
      <w:headerReference w:type="default" r:id="rId10"/>
      <w:footerReference w:type="default" r:id="rId11"/>
      <w:type w:val="continuous"/>
      <w:pgSz w:w="16840" w:h="11907" w:orient="landscape" w:code="9"/>
      <w:pgMar w:top="397" w:right="964" w:bottom="397" w:left="964" w:header="454" w:footer="454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6EBE" w14:textId="77777777" w:rsidR="002B2F6B" w:rsidRDefault="002B2F6B">
      <w:r>
        <w:separator/>
      </w:r>
    </w:p>
  </w:endnote>
  <w:endnote w:type="continuationSeparator" w:id="0">
    <w:p w14:paraId="33BD933F" w14:textId="77777777" w:rsidR="002B2F6B" w:rsidRDefault="002B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458"/>
      <w:gridCol w:w="7454"/>
    </w:tblGrid>
    <w:tr w:rsidR="001E6AFA" w:rsidRPr="002130EC" w14:paraId="3ADFEBFA" w14:textId="77777777" w:rsidTr="002130EC">
      <w:tc>
        <w:tcPr>
          <w:tcW w:w="7564" w:type="dxa"/>
        </w:tcPr>
        <w:p w14:paraId="00DC2421" w14:textId="77777777" w:rsidR="001E6AFA" w:rsidRPr="002130EC" w:rsidRDefault="001E6AFA" w:rsidP="004D1CCF">
          <w:pPr>
            <w:pStyle w:val="Footer"/>
            <w:rPr>
              <w:sz w:val="16"/>
              <w:szCs w:val="16"/>
            </w:rPr>
          </w:pPr>
          <w:r w:rsidRPr="002130EC">
            <w:rPr>
              <w:sz w:val="16"/>
              <w:szCs w:val="16"/>
            </w:rPr>
            <w:t xml:space="preserve">Issue No: </w:t>
          </w:r>
          <w:r w:rsidR="004577AC">
            <w:rPr>
              <w:sz w:val="16"/>
              <w:szCs w:val="16"/>
            </w:rPr>
            <w:t>1</w:t>
          </w:r>
        </w:p>
        <w:p w14:paraId="1862C468" w14:textId="6AB5F95B" w:rsidR="001E6AFA" w:rsidRPr="002130EC" w:rsidRDefault="001E6AFA" w:rsidP="004D1CCF">
          <w:pPr>
            <w:pStyle w:val="Footer"/>
            <w:rPr>
              <w:sz w:val="16"/>
              <w:szCs w:val="16"/>
            </w:rPr>
          </w:pPr>
          <w:r w:rsidRPr="002130EC">
            <w:rPr>
              <w:sz w:val="16"/>
              <w:szCs w:val="16"/>
            </w:rPr>
            <w:t>Issued by: H&amp;S</w:t>
          </w:r>
          <w:r w:rsidR="007727BA">
            <w:rPr>
              <w:sz w:val="16"/>
              <w:szCs w:val="16"/>
            </w:rPr>
            <w:t xml:space="preserve"> / Educational Off-site Visits / Design &amp; Construction</w:t>
          </w:r>
        </w:p>
        <w:p w14:paraId="20158906" w14:textId="77777777" w:rsidR="001E6AFA" w:rsidRPr="002130EC" w:rsidRDefault="001E6AFA" w:rsidP="00125FC9">
          <w:pPr>
            <w:pStyle w:val="Footer"/>
            <w:rPr>
              <w:sz w:val="16"/>
              <w:szCs w:val="16"/>
            </w:rPr>
          </w:pPr>
        </w:p>
      </w:tc>
      <w:tc>
        <w:tcPr>
          <w:tcW w:w="7564" w:type="dxa"/>
        </w:tcPr>
        <w:p w14:paraId="753675D8" w14:textId="7B0F2D02" w:rsidR="001E6AFA" w:rsidRPr="002130EC" w:rsidRDefault="007727BA" w:rsidP="007727BA">
          <w:pPr>
            <w:pStyle w:val="Footer"/>
            <w:jc w:val="right"/>
            <w:rPr>
              <w:sz w:val="16"/>
              <w:szCs w:val="16"/>
            </w:rPr>
          </w:pPr>
          <w:r w:rsidRPr="007727BA">
            <w:rPr>
              <w:sz w:val="16"/>
              <w:szCs w:val="16"/>
            </w:rPr>
            <w:t xml:space="preserve">On-site hire of an outdoor </w:t>
          </w:r>
          <w:r>
            <w:rPr>
              <w:sz w:val="16"/>
              <w:szCs w:val="16"/>
            </w:rPr>
            <w:t>s</w:t>
          </w:r>
          <w:r w:rsidRPr="007727BA">
            <w:rPr>
              <w:sz w:val="16"/>
              <w:szCs w:val="16"/>
            </w:rPr>
            <w:t xml:space="preserve">wimming </w:t>
          </w:r>
          <w:r>
            <w:rPr>
              <w:sz w:val="16"/>
              <w:szCs w:val="16"/>
            </w:rPr>
            <w:t>p</w:t>
          </w:r>
          <w:r w:rsidRPr="007727BA">
            <w:rPr>
              <w:sz w:val="16"/>
              <w:szCs w:val="16"/>
            </w:rPr>
            <w:t xml:space="preserve">ool for </w:t>
          </w:r>
          <w:r>
            <w:rPr>
              <w:sz w:val="16"/>
              <w:szCs w:val="16"/>
            </w:rPr>
            <w:t>s</w:t>
          </w:r>
          <w:r w:rsidRPr="007727BA">
            <w:rPr>
              <w:sz w:val="16"/>
              <w:szCs w:val="16"/>
            </w:rPr>
            <w:t xml:space="preserve">wimming </w:t>
          </w:r>
          <w:r>
            <w:rPr>
              <w:sz w:val="16"/>
              <w:szCs w:val="16"/>
            </w:rPr>
            <w:t>l</w:t>
          </w:r>
          <w:r w:rsidRPr="007727BA">
            <w:rPr>
              <w:sz w:val="16"/>
              <w:szCs w:val="16"/>
            </w:rPr>
            <w:t xml:space="preserve">essons  </w:t>
          </w:r>
        </w:p>
        <w:p w14:paraId="4553CCAD" w14:textId="77777777" w:rsidR="001E6AFA" w:rsidRPr="002130EC" w:rsidRDefault="001E6AFA" w:rsidP="002130EC">
          <w:pPr>
            <w:pStyle w:val="Footer"/>
            <w:jc w:val="right"/>
            <w:rPr>
              <w:sz w:val="16"/>
              <w:szCs w:val="16"/>
            </w:rPr>
          </w:pPr>
          <w:r w:rsidRPr="002130EC">
            <w:rPr>
              <w:rStyle w:val="PageNumber"/>
              <w:sz w:val="16"/>
              <w:szCs w:val="16"/>
            </w:rPr>
            <w:t xml:space="preserve">Page </w:t>
          </w:r>
          <w:r w:rsidRPr="002130EC">
            <w:rPr>
              <w:rStyle w:val="PageNumber"/>
              <w:sz w:val="16"/>
              <w:szCs w:val="16"/>
            </w:rPr>
            <w:fldChar w:fldCharType="begin"/>
          </w:r>
          <w:r w:rsidRPr="002130EC">
            <w:rPr>
              <w:rStyle w:val="PageNumber"/>
              <w:sz w:val="16"/>
              <w:szCs w:val="16"/>
            </w:rPr>
            <w:instrText xml:space="preserve"> PAGE </w:instrText>
          </w:r>
          <w:r w:rsidRPr="002130EC">
            <w:rPr>
              <w:rStyle w:val="PageNumber"/>
              <w:sz w:val="16"/>
              <w:szCs w:val="16"/>
            </w:rPr>
            <w:fldChar w:fldCharType="separate"/>
          </w:r>
          <w:r w:rsidR="00382BB1">
            <w:rPr>
              <w:rStyle w:val="PageNumber"/>
              <w:noProof/>
              <w:sz w:val="16"/>
              <w:szCs w:val="16"/>
            </w:rPr>
            <w:t>1</w:t>
          </w:r>
          <w:r w:rsidRPr="002130EC">
            <w:rPr>
              <w:rStyle w:val="PageNumber"/>
              <w:sz w:val="16"/>
              <w:szCs w:val="16"/>
            </w:rPr>
            <w:fldChar w:fldCharType="end"/>
          </w:r>
          <w:r w:rsidRPr="002130EC">
            <w:rPr>
              <w:rStyle w:val="PageNumber"/>
              <w:sz w:val="16"/>
              <w:szCs w:val="16"/>
            </w:rPr>
            <w:t xml:space="preserve"> of </w:t>
          </w:r>
          <w:r w:rsidRPr="002130EC">
            <w:rPr>
              <w:rStyle w:val="PageNumber"/>
              <w:sz w:val="16"/>
              <w:szCs w:val="16"/>
            </w:rPr>
            <w:fldChar w:fldCharType="begin"/>
          </w:r>
          <w:r w:rsidRPr="002130EC">
            <w:rPr>
              <w:rStyle w:val="PageNumber"/>
              <w:sz w:val="16"/>
              <w:szCs w:val="16"/>
            </w:rPr>
            <w:instrText xml:space="preserve"> NUMPAGES </w:instrText>
          </w:r>
          <w:r w:rsidRPr="002130EC">
            <w:rPr>
              <w:rStyle w:val="PageNumber"/>
              <w:sz w:val="16"/>
              <w:szCs w:val="16"/>
            </w:rPr>
            <w:fldChar w:fldCharType="separate"/>
          </w:r>
          <w:r w:rsidR="00382BB1">
            <w:rPr>
              <w:rStyle w:val="PageNumber"/>
              <w:noProof/>
              <w:sz w:val="16"/>
              <w:szCs w:val="16"/>
            </w:rPr>
            <w:t>1</w:t>
          </w:r>
          <w:r w:rsidRPr="002130EC">
            <w:rPr>
              <w:rStyle w:val="PageNumber"/>
              <w:sz w:val="16"/>
              <w:szCs w:val="16"/>
            </w:rPr>
            <w:fldChar w:fldCharType="end"/>
          </w:r>
          <w:r w:rsidRPr="002130EC">
            <w:rPr>
              <w:sz w:val="16"/>
              <w:szCs w:val="16"/>
            </w:rPr>
            <w:t xml:space="preserve">      </w:t>
          </w:r>
        </w:p>
      </w:tc>
    </w:tr>
  </w:tbl>
  <w:p w14:paraId="3B6CBB93" w14:textId="77777777" w:rsidR="001E6AFA" w:rsidRPr="004D1CCF" w:rsidRDefault="001E6AFA" w:rsidP="004D1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71FB" w14:textId="77777777" w:rsidR="002B2F6B" w:rsidRDefault="002B2F6B">
      <w:r>
        <w:separator/>
      </w:r>
    </w:p>
  </w:footnote>
  <w:footnote w:type="continuationSeparator" w:id="0">
    <w:p w14:paraId="437E7811" w14:textId="77777777" w:rsidR="002B2F6B" w:rsidRDefault="002B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C1C0" w14:textId="77777777" w:rsidR="001E6AFA" w:rsidRDefault="001E6AFA">
    <w:pPr>
      <w:pStyle w:val="Header"/>
      <w:rPr>
        <w:sz w:val="16"/>
        <w:szCs w:val="16"/>
      </w:rPr>
    </w:pPr>
    <w:smartTag w:uri="urn:schemas-microsoft-com:office:smarttags" w:element="place">
      <w:r>
        <w:rPr>
          <w:sz w:val="16"/>
          <w:szCs w:val="16"/>
        </w:rPr>
        <w:t>Lancashire</w:t>
      </w:r>
    </w:smartTag>
    <w:r>
      <w:rPr>
        <w:sz w:val="16"/>
        <w:szCs w:val="16"/>
      </w:rPr>
      <w:t xml:space="preserve"> County Council</w:t>
    </w:r>
  </w:p>
  <w:p w14:paraId="1F92D146" w14:textId="77777777" w:rsidR="001E6AFA" w:rsidRPr="004D1CCF" w:rsidRDefault="001E6AFA">
    <w:pPr>
      <w:pStyle w:val="Header"/>
      <w:rPr>
        <w:sz w:val="16"/>
        <w:szCs w:val="16"/>
      </w:rPr>
    </w:pPr>
    <w:r>
      <w:rPr>
        <w:sz w:val="16"/>
        <w:szCs w:val="16"/>
      </w:rPr>
      <w:t>All printed versions are uncontrolled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AD4"/>
      </v:shape>
    </w:pict>
  </w:numPicBullet>
  <w:abstractNum w:abstractNumId="0" w15:restartNumberingAfterBreak="0">
    <w:nsid w:val="02D31A8A"/>
    <w:multiLevelType w:val="hybridMultilevel"/>
    <w:tmpl w:val="A13018A4"/>
    <w:lvl w:ilvl="0" w:tplc="0B24DC7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3A2"/>
    <w:multiLevelType w:val="multilevel"/>
    <w:tmpl w:val="F11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CDE"/>
    <w:multiLevelType w:val="hybridMultilevel"/>
    <w:tmpl w:val="BD52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8C5"/>
    <w:multiLevelType w:val="hybridMultilevel"/>
    <w:tmpl w:val="3BA8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861"/>
    <w:multiLevelType w:val="hybridMultilevel"/>
    <w:tmpl w:val="2488DEA4"/>
    <w:lvl w:ilvl="0" w:tplc="0B24DC7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0DEEE9E">
      <w:start w:val="1"/>
      <w:numFmt w:val="bullet"/>
      <w:lvlText w:val="o"/>
      <w:lvlJc w:val="left"/>
      <w:pPr>
        <w:tabs>
          <w:tab w:val="num" w:pos="1800"/>
        </w:tabs>
        <w:ind w:left="1800" w:hanging="363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88779A"/>
    <w:multiLevelType w:val="hybridMultilevel"/>
    <w:tmpl w:val="99E6A8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B5D89"/>
    <w:multiLevelType w:val="hybridMultilevel"/>
    <w:tmpl w:val="99D4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6066"/>
    <w:multiLevelType w:val="hybridMultilevel"/>
    <w:tmpl w:val="C9EA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58F4"/>
    <w:multiLevelType w:val="hybridMultilevel"/>
    <w:tmpl w:val="89B4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0256"/>
    <w:multiLevelType w:val="singleLevel"/>
    <w:tmpl w:val="919ED5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1F147795"/>
    <w:multiLevelType w:val="hybridMultilevel"/>
    <w:tmpl w:val="C65C66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51DE9"/>
    <w:multiLevelType w:val="hybridMultilevel"/>
    <w:tmpl w:val="47FCF5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5F1171"/>
    <w:multiLevelType w:val="hybridMultilevel"/>
    <w:tmpl w:val="B266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2ED3"/>
    <w:multiLevelType w:val="hybridMultilevel"/>
    <w:tmpl w:val="1A58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44595"/>
    <w:multiLevelType w:val="hybridMultilevel"/>
    <w:tmpl w:val="6038B6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F394A"/>
    <w:multiLevelType w:val="hybridMultilevel"/>
    <w:tmpl w:val="F39C2AA0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E1465"/>
    <w:multiLevelType w:val="multilevel"/>
    <w:tmpl w:val="1180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A388C"/>
    <w:multiLevelType w:val="hybridMultilevel"/>
    <w:tmpl w:val="1350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027DE"/>
    <w:multiLevelType w:val="multilevel"/>
    <w:tmpl w:val="F11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A24C0"/>
    <w:multiLevelType w:val="hybridMultilevel"/>
    <w:tmpl w:val="2AC415D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A97043"/>
    <w:multiLevelType w:val="hybridMultilevel"/>
    <w:tmpl w:val="561A789E"/>
    <w:lvl w:ilvl="0" w:tplc="36C0E12E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30A8"/>
    <w:multiLevelType w:val="hybridMultilevel"/>
    <w:tmpl w:val="CF6CF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7209D9"/>
    <w:multiLevelType w:val="hybridMultilevel"/>
    <w:tmpl w:val="183E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F77A3"/>
    <w:multiLevelType w:val="hybridMultilevel"/>
    <w:tmpl w:val="E0944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DC497D"/>
    <w:multiLevelType w:val="hybridMultilevel"/>
    <w:tmpl w:val="0D804C5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5285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805709"/>
    <w:multiLevelType w:val="hybridMultilevel"/>
    <w:tmpl w:val="D9CADD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53E69"/>
    <w:multiLevelType w:val="hybridMultilevel"/>
    <w:tmpl w:val="2282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5507E"/>
    <w:multiLevelType w:val="multilevel"/>
    <w:tmpl w:val="F11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5653F"/>
    <w:multiLevelType w:val="multilevel"/>
    <w:tmpl w:val="C828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F96ED1"/>
    <w:multiLevelType w:val="hybridMultilevel"/>
    <w:tmpl w:val="31AE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45291"/>
    <w:multiLevelType w:val="hybridMultilevel"/>
    <w:tmpl w:val="47E465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8954D4"/>
    <w:multiLevelType w:val="hybridMultilevel"/>
    <w:tmpl w:val="0BB2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40FF9"/>
    <w:multiLevelType w:val="hybridMultilevel"/>
    <w:tmpl w:val="CBF2A4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B91C35"/>
    <w:multiLevelType w:val="hybridMultilevel"/>
    <w:tmpl w:val="9C90C2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5263132">
    <w:abstractNumId w:val="9"/>
  </w:num>
  <w:num w:numId="2" w16cid:durableId="609320674">
    <w:abstractNumId w:val="5"/>
  </w:num>
  <w:num w:numId="3" w16cid:durableId="1972707843">
    <w:abstractNumId w:val="32"/>
  </w:num>
  <w:num w:numId="4" w16cid:durableId="389352611">
    <w:abstractNumId w:val="25"/>
  </w:num>
  <w:num w:numId="5" w16cid:durableId="123935612">
    <w:abstractNumId w:val="10"/>
  </w:num>
  <w:num w:numId="6" w16cid:durableId="643243265">
    <w:abstractNumId w:val="14"/>
  </w:num>
  <w:num w:numId="7" w16cid:durableId="1479225090">
    <w:abstractNumId w:val="30"/>
  </w:num>
  <w:num w:numId="8" w16cid:durableId="703017552">
    <w:abstractNumId w:val="33"/>
  </w:num>
  <w:num w:numId="9" w16cid:durableId="1617564393">
    <w:abstractNumId w:val="17"/>
  </w:num>
  <w:num w:numId="10" w16cid:durableId="853306718">
    <w:abstractNumId w:val="19"/>
  </w:num>
  <w:num w:numId="11" w16cid:durableId="1904869589">
    <w:abstractNumId w:val="13"/>
  </w:num>
  <w:num w:numId="12" w16cid:durableId="716318966">
    <w:abstractNumId w:val="31"/>
  </w:num>
  <w:num w:numId="13" w16cid:durableId="532496271">
    <w:abstractNumId w:val="3"/>
  </w:num>
  <w:num w:numId="14" w16cid:durableId="132187545">
    <w:abstractNumId w:val="6"/>
  </w:num>
  <w:num w:numId="15" w16cid:durableId="1797137020">
    <w:abstractNumId w:val="27"/>
  </w:num>
  <w:num w:numId="16" w16cid:durableId="934629329">
    <w:abstractNumId w:val="8"/>
  </w:num>
  <w:num w:numId="17" w16cid:durableId="1322349072">
    <w:abstractNumId w:val="18"/>
  </w:num>
  <w:num w:numId="18" w16cid:durableId="504175504">
    <w:abstractNumId w:val="1"/>
  </w:num>
  <w:num w:numId="19" w16cid:durableId="217323942">
    <w:abstractNumId w:val="23"/>
  </w:num>
  <w:num w:numId="20" w16cid:durableId="491530603">
    <w:abstractNumId w:val="16"/>
  </w:num>
  <w:num w:numId="21" w16cid:durableId="630064248">
    <w:abstractNumId w:val="28"/>
  </w:num>
  <w:num w:numId="22" w16cid:durableId="497234309">
    <w:abstractNumId w:val="15"/>
  </w:num>
  <w:num w:numId="23" w16cid:durableId="1929997415">
    <w:abstractNumId w:val="24"/>
  </w:num>
  <w:num w:numId="24" w16cid:durableId="2115319258">
    <w:abstractNumId w:val="11"/>
  </w:num>
  <w:num w:numId="25" w16cid:durableId="923102377">
    <w:abstractNumId w:val="4"/>
  </w:num>
  <w:num w:numId="26" w16cid:durableId="1622419651">
    <w:abstractNumId w:val="0"/>
  </w:num>
  <w:num w:numId="27" w16cid:durableId="1981958413">
    <w:abstractNumId w:val="20"/>
  </w:num>
  <w:num w:numId="28" w16cid:durableId="1278682357">
    <w:abstractNumId w:val="21"/>
  </w:num>
  <w:num w:numId="29" w16cid:durableId="715856500">
    <w:abstractNumId w:val="2"/>
  </w:num>
  <w:num w:numId="30" w16cid:durableId="21714735">
    <w:abstractNumId w:val="29"/>
  </w:num>
  <w:num w:numId="31" w16cid:durableId="552158169">
    <w:abstractNumId w:val="7"/>
  </w:num>
  <w:num w:numId="32" w16cid:durableId="1519386835">
    <w:abstractNumId w:val="26"/>
  </w:num>
  <w:num w:numId="33" w16cid:durableId="1468888669">
    <w:abstractNumId w:val="12"/>
  </w:num>
  <w:num w:numId="34" w16cid:durableId="21046455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7"/>
    <w:rsid w:val="00000209"/>
    <w:rsid w:val="00006BF6"/>
    <w:rsid w:val="00011375"/>
    <w:rsid w:val="00017A87"/>
    <w:rsid w:val="00020547"/>
    <w:rsid w:val="00025B9D"/>
    <w:rsid w:val="00027C62"/>
    <w:rsid w:val="000335BB"/>
    <w:rsid w:val="000408B9"/>
    <w:rsid w:val="000422B0"/>
    <w:rsid w:val="000446CF"/>
    <w:rsid w:val="00046DFF"/>
    <w:rsid w:val="0005444E"/>
    <w:rsid w:val="00061AA5"/>
    <w:rsid w:val="00061AAD"/>
    <w:rsid w:val="00071AD1"/>
    <w:rsid w:val="00081A56"/>
    <w:rsid w:val="00082514"/>
    <w:rsid w:val="000827D9"/>
    <w:rsid w:val="00084075"/>
    <w:rsid w:val="000878C3"/>
    <w:rsid w:val="00087E7F"/>
    <w:rsid w:val="000A5314"/>
    <w:rsid w:val="000B6AC7"/>
    <w:rsid w:val="000B6E3B"/>
    <w:rsid w:val="000B6F48"/>
    <w:rsid w:val="000C3CAE"/>
    <w:rsid w:val="000D0A02"/>
    <w:rsid w:val="000E04D1"/>
    <w:rsid w:val="000E0DDD"/>
    <w:rsid w:val="000E29B0"/>
    <w:rsid w:val="000F29AA"/>
    <w:rsid w:val="0010122B"/>
    <w:rsid w:val="00101527"/>
    <w:rsid w:val="00102B2D"/>
    <w:rsid w:val="00103246"/>
    <w:rsid w:val="0010482E"/>
    <w:rsid w:val="0011090F"/>
    <w:rsid w:val="001203F8"/>
    <w:rsid w:val="00121137"/>
    <w:rsid w:val="00125961"/>
    <w:rsid w:val="00125FC9"/>
    <w:rsid w:val="00126E1D"/>
    <w:rsid w:val="00150BC1"/>
    <w:rsid w:val="001552B9"/>
    <w:rsid w:val="00157B5B"/>
    <w:rsid w:val="00160687"/>
    <w:rsid w:val="00160AEB"/>
    <w:rsid w:val="00161067"/>
    <w:rsid w:val="001619EE"/>
    <w:rsid w:val="00164F2F"/>
    <w:rsid w:val="00165242"/>
    <w:rsid w:val="00170894"/>
    <w:rsid w:val="001710CB"/>
    <w:rsid w:val="00172B05"/>
    <w:rsid w:val="00187D6E"/>
    <w:rsid w:val="001916D3"/>
    <w:rsid w:val="001A09D9"/>
    <w:rsid w:val="001A3A8D"/>
    <w:rsid w:val="001A6EBA"/>
    <w:rsid w:val="001A77B1"/>
    <w:rsid w:val="001C032C"/>
    <w:rsid w:val="001C1ADB"/>
    <w:rsid w:val="001C6C5A"/>
    <w:rsid w:val="001E1B5C"/>
    <w:rsid w:val="001E6645"/>
    <w:rsid w:val="001E6AFA"/>
    <w:rsid w:val="001F63C4"/>
    <w:rsid w:val="001F7ECE"/>
    <w:rsid w:val="00202F1F"/>
    <w:rsid w:val="00204C6E"/>
    <w:rsid w:val="0020555B"/>
    <w:rsid w:val="002067CB"/>
    <w:rsid w:val="00210196"/>
    <w:rsid w:val="002130EC"/>
    <w:rsid w:val="00222944"/>
    <w:rsid w:val="002304A6"/>
    <w:rsid w:val="00242A63"/>
    <w:rsid w:val="00254605"/>
    <w:rsid w:val="00262095"/>
    <w:rsid w:val="00266609"/>
    <w:rsid w:val="00273EDE"/>
    <w:rsid w:val="00281AA8"/>
    <w:rsid w:val="002826AB"/>
    <w:rsid w:val="002A5C9B"/>
    <w:rsid w:val="002A6718"/>
    <w:rsid w:val="002B2F6B"/>
    <w:rsid w:val="002B5A4A"/>
    <w:rsid w:val="002C2BC0"/>
    <w:rsid w:val="002E2571"/>
    <w:rsid w:val="00304BE0"/>
    <w:rsid w:val="00305350"/>
    <w:rsid w:val="0030543E"/>
    <w:rsid w:val="0030551C"/>
    <w:rsid w:val="00305A91"/>
    <w:rsid w:val="003064B8"/>
    <w:rsid w:val="00316FD2"/>
    <w:rsid w:val="003357C0"/>
    <w:rsid w:val="00341299"/>
    <w:rsid w:val="00341CC4"/>
    <w:rsid w:val="0034411A"/>
    <w:rsid w:val="003740CF"/>
    <w:rsid w:val="003747B4"/>
    <w:rsid w:val="00382BB1"/>
    <w:rsid w:val="00390E78"/>
    <w:rsid w:val="00396D81"/>
    <w:rsid w:val="003B6FDA"/>
    <w:rsid w:val="003C3083"/>
    <w:rsid w:val="003C3B54"/>
    <w:rsid w:val="003C6DC1"/>
    <w:rsid w:val="003C7381"/>
    <w:rsid w:val="003F0593"/>
    <w:rsid w:val="003F2772"/>
    <w:rsid w:val="003F4BE3"/>
    <w:rsid w:val="003F51F2"/>
    <w:rsid w:val="003F705C"/>
    <w:rsid w:val="004204D9"/>
    <w:rsid w:val="00421D33"/>
    <w:rsid w:val="004225CE"/>
    <w:rsid w:val="004270A3"/>
    <w:rsid w:val="004312E2"/>
    <w:rsid w:val="00431EF7"/>
    <w:rsid w:val="00437874"/>
    <w:rsid w:val="00441131"/>
    <w:rsid w:val="00442932"/>
    <w:rsid w:val="00451F2E"/>
    <w:rsid w:val="00453EC3"/>
    <w:rsid w:val="00455E47"/>
    <w:rsid w:val="00456F4C"/>
    <w:rsid w:val="004577AC"/>
    <w:rsid w:val="004577DF"/>
    <w:rsid w:val="00472F81"/>
    <w:rsid w:val="004800A8"/>
    <w:rsid w:val="004803CF"/>
    <w:rsid w:val="00484511"/>
    <w:rsid w:val="00485A8D"/>
    <w:rsid w:val="004933D0"/>
    <w:rsid w:val="00494F12"/>
    <w:rsid w:val="00495397"/>
    <w:rsid w:val="004B35B8"/>
    <w:rsid w:val="004B59E6"/>
    <w:rsid w:val="004B7FDF"/>
    <w:rsid w:val="004C092F"/>
    <w:rsid w:val="004C3665"/>
    <w:rsid w:val="004C3AD1"/>
    <w:rsid w:val="004C67DB"/>
    <w:rsid w:val="004C7EE7"/>
    <w:rsid w:val="004D1732"/>
    <w:rsid w:val="004D1CCF"/>
    <w:rsid w:val="004F4034"/>
    <w:rsid w:val="00503296"/>
    <w:rsid w:val="00506AE9"/>
    <w:rsid w:val="00511C35"/>
    <w:rsid w:val="00512B4D"/>
    <w:rsid w:val="00513388"/>
    <w:rsid w:val="0051533C"/>
    <w:rsid w:val="00531BFC"/>
    <w:rsid w:val="00534182"/>
    <w:rsid w:val="005354B3"/>
    <w:rsid w:val="00536A18"/>
    <w:rsid w:val="005372B1"/>
    <w:rsid w:val="00556323"/>
    <w:rsid w:val="00557682"/>
    <w:rsid w:val="00561A2E"/>
    <w:rsid w:val="00562138"/>
    <w:rsid w:val="005646C3"/>
    <w:rsid w:val="005720A3"/>
    <w:rsid w:val="00583EA6"/>
    <w:rsid w:val="00584056"/>
    <w:rsid w:val="00584666"/>
    <w:rsid w:val="00585982"/>
    <w:rsid w:val="005A3499"/>
    <w:rsid w:val="005A5A87"/>
    <w:rsid w:val="005B277F"/>
    <w:rsid w:val="005B477F"/>
    <w:rsid w:val="005B62E7"/>
    <w:rsid w:val="005C6ABE"/>
    <w:rsid w:val="005D2F4A"/>
    <w:rsid w:val="005E0862"/>
    <w:rsid w:val="005F5DEA"/>
    <w:rsid w:val="005F736A"/>
    <w:rsid w:val="00601980"/>
    <w:rsid w:val="00610708"/>
    <w:rsid w:val="006412DE"/>
    <w:rsid w:val="00646D9E"/>
    <w:rsid w:val="0066636D"/>
    <w:rsid w:val="00666634"/>
    <w:rsid w:val="006672EC"/>
    <w:rsid w:val="00677170"/>
    <w:rsid w:val="00680AE0"/>
    <w:rsid w:val="00685991"/>
    <w:rsid w:val="006917D8"/>
    <w:rsid w:val="00693D21"/>
    <w:rsid w:val="00694543"/>
    <w:rsid w:val="006A6346"/>
    <w:rsid w:val="006B0978"/>
    <w:rsid w:val="006B1FE2"/>
    <w:rsid w:val="006B6A1D"/>
    <w:rsid w:val="006C366A"/>
    <w:rsid w:val="006D1E93"/>
    <w:rsid w:val="006E309F"/>
    <w:rsid w:val="006E48F8"/>
    <w:rsid w:val="006E5F4B"/>
    <w:rsid w:val="006E6CC0"/>
    <w:rsid w:val="007003C9"/>
    <w:rsid w:val="007046B0"/>
    <w:rsid w:val="007300B7"/>
    <w:rsid w:val="007303A6"/>
    <w:rsid w:val="00733974"/>
    <w:rsid w:val="00733EA9"/>
    <w:rsid w:val="007363E7"/>
    <w:rsid w:val="00737FCF"/>
    <w:rsid w:val="00740923"/>
    <w:rsid w:val="00740C70"/>
    <w:rsid w:val="00741BD7"/>
    <w:rsid w:val="007441AF"/>
    <w:rsid w:val="00757227"/>
    <w:rsid w:val="00762126"/>
    <w:rsid w:val="00770EE3"/>
    <w:rsid w:val="00771775"/>
    <w:rsid w:val="007727BA"/>
    <w:rsid w:val="00774694"/>
    <w:rsid w:val="0077602E"/>
    <w:rsid w:val="007762A3"/>
    <w:rsid w:val="007931FA"/>
    <w:rsid w:val="007949D0"/>
    <w:rsid w:val="0079675F"/>
    <w:rsid w:val="007A39D8"/>
    <w:rsid w:val="007B1C0B"/>
    <w:rsid w:val="007B594C"/>
    <w:rsid w:val="007B6E2C"/>
    <w:rsid w:val="007C5BA7"/>
    <w:rsid w:val="007D300C"/>
    <w:rsid w:val="007E0171"/>
    <w:rsid w:val="007E3519"/>
    <w:rsid w:val="007E46B4"/>
    <w:rsid w:val="007F6F51"/>
    <w:rsid w:val="00801B5E"/>
    <w:rsid w:val="0081493C"/>
    <w:rsid w:val="008328C0"/>
    <w:rsid w:val="008364D0"/>
    <w:rsid w:val="00840B89"/>
    <w:rsid w:val="00841408"/>
    <w:rsid w:val="00875417"/>
    <w:rsid w:val="00876725"/>
    <w:rsid w:val="008853C5"/>
    <w:rsid w:val="00895776"/>
    <w:rsid w:val="008A7D6D"/>
    <w:rsid w:val="008C542A"/>
    <w:rsid w:val="008E06E2"/>
    <w:rsid w:val="008E592B"/>
    <w:rsid w:val="008E66A3"/>
    <w:rsid w:val="008F475F"/>
    <w:rsid w:val="009078B2"/>
    <w:rsid w:val="00915624"/>
    <w:rsid w:val="0091713C"/>
    <w:rsid w:val="0092061C"/>
    <w:rsid w:val="00921E5C"/>
    <w:rsid w:val="009354CD"/>
    <w:rsid w:val="00942B7A"/>
    <w:rsid w:val="00943B83"/>
    <w:rsid w:val="00955AD0"/>
    <w:rsid w:val="00961600"/>
    <w:rsid w:val="00975721"/>
    <w:rsid w:val="00976105"/>
    <w:rsid w:val="0097738B"/>
    <w:rsid w:val="00986A89"/>
    <w:rsid w:val="00990434"/>
    <w:rsid w:val="00990E26"/>
    <w:rsid w:val="009944AD"/>
    <w:rsid w:val="009A6E90"/>
    <w:rsid w:val="009B1743"/>
    <w:rsid w:val="009C1A75"/>
    <w:rsid w:val="009C712C"/>
    <w:rsid w:val="009C7C2B"/>
    <w:rsid w:val="009E2AE6"/>
    <w:rsid w:val="009E71BA"/>
    <w:rsid w:val="009F0D74"/>
    <w:rsid w:val="00A03E55"/>
    <w:rsid w:val="00A1420F"/>
    <w:rsid w:val="00A172DE"/>
    <w:rsid w:val="00A229B0"/>
    <w:rsid w:val="00A2362A"/>
    <w:rsid w:val="00A27FEB"/>
    <w:rsid w:val="00A3111C"/>
    <w:rsid w:val="00A36870"/>
    <w:rsid w:val="00A45A80"/>
    <w:rsid w:val="00A50AE0"/>
    <w:rsid w:val="00A5774D"/>
    <w:rsid w:val="00A57BD9"/>
    <w:rsid w:val="00A60410"/>
    <w:rsid w:val="00A6481B"/>
    <w:rsid w:val="00A66BFA"/>
    <w:rsid w:val="00A67EE9"/>
    <w:rsid w:val="00A91BB6"/>
    <w:rsid w:val="00AA6E15"/>
    <w:rsid w:val="00AA7B18"/>
    <w:rsid w:val="00AB144C"/>
    <w:rsid w:val="00AB1E0C"/>
    <w:rsid w:val="00AB4249"/>
    <w:rsid w:val="00AB505F"/>
    <w:rsid w:val="00AC3958"/>
    <w:rsid w:val="00AC7040"/>
    <w:rsid w:val="00AD183C"/>
    <w:rsid w:val="00AE0C81"/>
    <w:rsid w:val="00AE1231"/>
    <w:rsid w:val="00AF2DFA"/>
    <w:rsid w:val="00B01D90"/>
    <w:rsid w:val="00B033D0"/>
    <w:rsid w:val="00B042DE"/>
    <w:rsid w:val="00B16352"/>
    <w:rsid w:val="00B170F5"/>
    <w:rsid w:val="00B26392"/>
    <w:rsid w:val="00B26FA3"/>
    <w:rsid w:val="00B272F6"/>
    <w:rsid w:val="00B312BB"/>
    <w:rsid w:val="00B339BB"/>
    <w:rsid w:val="00B43B2E"/>
    <w:rsid w:val="00B43C2B"/>
    <w:rsid w:val="00B462E6"/>
    <w:rsid w:val="00B546A0"/>
    <w:rsid w:val="00B6346E"/>
    <w:rsid w:val="00B667A3"/>
    <w:rsid w:val="00B7124F"/>
    <w:rsid w:val="00B80518"/>
    <w:rsid w:val="00B819A1"/>
    <w:rsid w:val="00B86259"/>
    <w:rsid w:val="00BA0A77"/>
    <w:rsid w:val="00BA4B1B"/>
    <w:rsid w:val="00BA667D"/>
    <w:rsid w:val="00BA6F13"/>
    <w:rsid w:val="00BC29DF"/>
    <w:rsid w:val="00BD45D8"/>
    <w:rsid w:val="00BE0B12"/>
    <w:rsid w:val="00BE351F"/>
    <w:rsid w:val="00BF6E2E"/>
    <w:rsid w:val="00C03B94"/>
    <w:rsid w:val="00C073D2"/>
    <w:rsid w:val="00C07BDC"/>
    <w:rsid w:val="00C100BA"/>
    <w:rsid w:val="00C12B70"/>
    <w:rsid w:val="00C20468"/>
    <w:rsid w:val="00C26352"/>
    <w:rsid w:val="00C33C43"/>
    <w:rsid w:val="00C36B89"/>
    <w:rsid w:val="00C40F70"/>
    <w:rsid w:val="00C42737"/>
    <w:rsid w:val="00C47B51"/>
    <w:rsid w:val="00C675D5"/>
    <w:rsid w:val="00C85062"/>
    <w:rsid w:val="00C87882"/>
    <w:rsid w:val="00C903F1"/>
    <w:rsid w:val="00C92D4A"/>
    <w:rsid w:val="00C92D95"/>
    <w:rsid w:val="00CA152F"/>
    <w:rsid w:val="00CA2BD8"/>
    <w:rsid w:val="00CB5A62"/>
    <w:rsid w:val="00CC0852"/>
    <w:rsid w:val="00CC1695"/>
    <w:rsid w:val="00CC4D8A"/>
    <w:rsid w:val="00CD263D"/>
    <w:rsid w:val="00CE00A6"/>
    <w:rsid w:val="00CE04EB"/>
    <w:rsid w:val="00CF05C8"/>
    <w:rsid w:val="00CF35C8"/>
    <w:rsid w:val="00D026C3"/>
    <w:rsid w:val="00D149BE"/>
    <w:rsid w:val="00D2260B"/>
    <w:rsid w:val="00D23AD0"/>
    <w:rsid w:val="00D33A40"/>
    <w:rsid w:val="00D36284"/>
    <w:rsid w:val="00D36D28"/>
    <w:rsid w:val="00D47E4D"/>
    <w:rsid w:val="00D5146D"/>
    <w:rsid w:val="00D532D7"/>
    <w:rsid w:val="00D53F4A"/>
    <w:rsid w:val="00D5597E"/>
    <w:rsid w:val="00D629C4"/>
    <w:rsid w:val="00D664D4"/>
    <w:rsid w:val="00D71FF4"/>
    <w:rsid w:val="00D76ABD"/>
    <w:rsid w:val="00D85370"/>
    <w:rsid w:val="00D87076"/>
    <w:rsid w:val="00D91D79"/>
    <w:rsid w:val="00D92AC8"/>
    <w:rsid w:val="00D95575"/>
    <w:rsid w:val="00DA11F4"/>
    <w:rsid w:val="00DA5C79"/>
    <w:rsid w:val="00DA5F19"/>
    <w:rsid w:val="00DA5F97"/>
    <w:rsid w:val="00DA7419"/>
    <w:rsid w:val="00DC38A7"/>
    <w:rsid w:val="00DC7761"/>
    <w:rsid w:val="00DD764D"/>
    <w:rsid w:val="00DE22F9"/>
    <w:rsid w:val="00DE4AF4"/>
    <w:rsid w:val="00DF0527"/>
    <w:rsid w:val="00DF4611"/>
    <w:rsid w:val="00DF59FF"/>
    <w:rsid w:val="00E04067"/>
    <w:rsid w:val="00E14660"/>
    <w:rsid w:val="00E2077D"/>
    <w:rsid w:val="00E20919"/>
    <w:rsid w:val="00E27874"/>
    <w:rsid w:val="00E43797"/>
    <w:rsid w:val="00E46118"/>
    <w:rsid w:val="00E537AF"/>
    <w:rsid w:val="00E54AAB"/>
    <w:rsid w:val="00E55C8D"/>
    <w:rsid w:val="00E65C42"/>
    <w:rsid w:val="00E72763"/>
    <w:rsid w:val="00E84699"/>
    <w:rsid w:val="00E90D13"/>
    <w:rsid w:val="00EC14B9"/>
    <w:rsid w:val="00EE3CDC"/>
    <w:rsid w:val="00EF016D"/>
    <w:rsid w:val="00EF1691"/>
    <w:rsid w:val="00EF4EBD"/>
    <w:rsid w:val="00F02D7E"/>
    <w:rsid w:val="00F157D0"/>
    <w:rsid w:val="00F27A19"/>
    <w:rsid w:val="00F33350"/>
    <w:rsid w:val="00F344FC"/>
    <w:rsid w:val="00F5029A"/>
    <w:rsid w:val="00F62174"/>
    <w:rsid w:val="00F71153"/>
    <w:rsid w:val="00F726E3"/>
    <w:rsid w:val="00F83951"/>
    <w:rsid w:val="00F910D6"/>
    <w:rsid w:val="00F92DA6"/>
    <w:rsid w:val="00FA0A34"/>
    <w:rsid w:val="00FA1E0A"/>
    <w:rsid w:val="00FA21AC"/>
    <w:rsid w:val="00FA3C54"/>
    <w:rsid w:val="00FA556F"/>
    <w:rsid w:val="00FA5F77"/>
    <w:rsid w:val="00FA7C2A"/>
    <w:rsid w:val="00FB71BA"/>
    <w:rsid w:val="00FD02F2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2"/>
    </o:shapelayout>
  </w:shapeDefaults>
  <w:decimalSymbol w:val="."/>
  <w:listSeparator w:val=","/>
  <w14:docId w14:val="1E427A58"/>
  <w15:chartTrackingRefBased/>
  <w15:docId w15:val="{BDA25E2D-E18E-4DA2-9D61-F6E0494D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right="84"/>
      <w:outlineLvl w:val="0"/>
    </w:pPr>
    <w:rPr>
      <w:b/>
      <w:i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7762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1ADB"/>
  </w:style>
  <w:style w:type="table" w:styleId="TableGrid">
    <w:name w:val="Table Grid"/>
    <w:basedOn w:val="TableNormal"/>
    <w:rsid w:val="0075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A56"/>
    <w:pPr>
      <w:ind w:left="720"/>
      <w:contextualSpacing/>
    </w:pPr>
    <w:rPr>
      <w:sz w:val="24"/>
    </w:rPr>
  </w:style>
  <w:style w:type="character" w:styleId="CommentReference">
    <w:name w:val="annotation reference"/>
    <w:rsid w:val="00081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A56"/>
    <w:rPr>
      <w:sz w:val="20"/>
    </w:rPr>
  </w:style>
  <w:style w:type="character" w:customStyle="1" w:styleId="CommentTextChar">
    <w:name w:val="Comment Text Char"/>
    <w:link w:val="CommentText"/>
    <w:rsid w:val="00081A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81A56"/>
    <w:rPr>
      <w:b/>
      <w:bCs/>
    </w:rPr>
  </w:style>
  <w:style w:type="character" w:customStyle="1" w:styleId="CommentSubjectChar">
    <w:name w:val="Comment Subject Char"/>
    <w:link w:val="CommentSubject"/>
    <w:rsid w:val="00081A56"/>
    <w:rPr>
      <w:rFonts w:ascii="Arial" w:hAnsi="Arial"/>
      <w:b/>
      <w:bCs/>
    </w:rPr>
  </w:style>
  <w:style w:type="paragraph" w:customStyle="1" w:styleId="Default">
    <w:name w:val="Default"/>
    <w:basedOn w:val="Normal"/>
    <w:uiPriority w:val="99"/>
    <w:rsid w:val="00B272F6"/>
    <w:pPr>
      <w:autoSpaceDE w:val="0"/>
      <w:autoSpaceDN w:val="0"/>
    </w:pPr>
    <w:rPr>
      <w:rFonts w:eastAsia="Calibri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50BC1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150BC1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CA152F"/>
    <w:rPr>
      <w:rFonts w:ascii="Arial" w:hAnsi="Arial"/>
      <w:sz w:val="22"/>
    </w:rPr>
  </w:style>
  <w:style w:type="character" w:styleId="Hyperlink">
    <w:name w:val="Hyperlink"/>
    <w:basedOn w:val="DefaultParagraphFont"/>
    <w:rsid w:val="009E7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olsportal.lancsngfl.ac.uk/modules/clicksuite/clickweb/media/doc.asp?id=14636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3551-AAB2-4094-A15E-BD7C0AFC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 </Company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edcja2</dc:creator>
  <cp:keywords/>
  <dc:description/>
  <cp:lastModifiedBy>Squires, Jessica</cp:lastModifiedBy>
  <cp:revision>2</cp:revision>
  <cp:lastPrinted>2014-05-16T16:36:00Z</cp:lastPrinted>
  <dcterms:created xsi:type="dcterms:W3CDTF">2023-04-27T11:01:00Z</dcterms:created>
  <dcterms:modified xsi:type="dcterms:W3CDTF">2023-04-27T11:01:00Z</dcterms:modified>
</cp:coreProperties>
</file>