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1F431A" w14:paraId="3D59750E" w14:textId="77777777" w:rsidTr="00E5521F">
        <w:tc>
          <w:tcPr>
            <w:tcW w:w="13948" w:type="dxa"/>
            <w:shd w:val="clear" w:color="auto" w:fill="FF9900"/>
          </w:tcPr>
          <w:p w14:paraId="2ECD32E5" w14:textId="03AAA756" w:rsidR="001F431A" w:rsidRDefault="001F431A" w:rsidP="001F431A">
            <w:pPr>
              <w:jc w:val="center"/>
            </w:pPr>
          </w:p>
          <w:p w14:paraId="2F676CD5" w14:textId="608D5FB2" w:rsidR="001F431A" w:rsidRPr="00E5521F" w:rsidRDefault="001F431A" w:rsidP="001F431A">
            <w:pPr>
              <w:jc w:val="center"/>
              <w:rPr>
                <w:sz w:val="40"/>
                <w:szCs w:val="40"/>
              </w:rPr>
            </w:pPr>
            <w:r w:rsidRPr="00E5521F">
              <w:rPr>
                <w:sz w:val="40"/>
                <w:szCs w:val="40"/>
              </w:rPr>
              <w:t xml:space="preserve">EYFS </w:t>
            </w:r>
            <w:r w:rsidR="00E5521F">
              <w:rPr>
                <w:sz w:val="40"/>
                <w:szCs w:val="40"/>
              </w:rPr>
              <w:t>'</w:t>
            </w:r>
            <w:r w:rsidRPr="00E5521F">
              <w:rPr>
                <w:sz w:val="40"/>
                <w:szCs w:val="40"/>
              </w:rPr>
              <w:t>The Natural World</w:t>
            </w:r>
            <w:r w:rsidR="00E5521F">
              <w:rPr>
                <w:sz w:val="40"/>
                <w:szCs w:val="40"/>
              </w:rPr>
              <w:t>'</w:t>
            </w:r>
            <w:r w:rsidRPr="00E5521F">
              <w:rPr>
                <w:sz w:val="40"/>
                <w:szCs w:val="40"/>
              </w:rPr>
              <w:t xml:space="preserve"> – Working Scientifically Skills</w:t>
            </w:r>
          </w:p>
          <w:p w14:paraId="12AACBCF" w14:textId="3C554C93" w:rsidR="001F431A" w:rsidRDefault="001F431A" w:rsidP="001F431A">
            <w:pPr>
              <w:jc w:val="center"/>
            </w:pPr>
          </w:p>
        </w:tc>
      </w:tr>
      <w:tr w:rsidR="001F431A" w14:paraId="25E0C289" w14:textId="77777777" w:rsidTr="001F431A">
        <w:tc>
          <w:tcPr>
            <w:tcW w:w="13948" w:type="dxa"/>
          </w:tcPr>
          <w:p w14:paraId="4D2329D8" w14:textId="607BB077" w:rsidR="001F431A" w:rsidRPr="00E5521F" w:rsidRDefault="001F431A" w:rsidP="001F43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521F">
              <w:rPr>
                <w:b/>
                <w:bCs/>
                <w:color w:val="FF9900"/>
                <w:sz w:val="28"/>
                <w:szCs w:val="28"/>
              </w:rPr>
              <w:t>Explore/</w:t>
            </w:r>
            <w:r w:rsidRPr="001F431A">
              <w:rPr>
                <w:b/>
                <w:bCs/>
                <w:color w:val="FF9900"/>
                <w:sz w:val="28"/>
                <w:szCs w:val="28"/>
              </w:rPr>
              <w:t>Observe</w:t>
            </w:r>
            <w:r w:rsidRPr="00E5521F">
              <w:rPr>
                <w:b/>
                <w:bCs/>
                <w:color w:val="FF9900"/>
                <w:sz w:val="28"/>
                <w:szCs w:val="28"/>
              </w:rPr>
              <w:t xml:space="preserve"> over time</w:t>
            </w:r>
            <w:r w:rsidRPr="001F431A">
              <w:rPr>
                <w:color w:val="FF9900"/>
                <w:sz w:val="28"/>
                <w:szCs w:val="28"/>
              </w:rPr>
              <w:t xml:space="preserve">: </w:t>
            </w:r>
            <w:r w:rsidRPr="001F431A">
              <w:rPr>
                <w:i/>
                <w:iCs/>
                <w:sz w:val="28"/>
                <w:szCs w:val="28"/>
              </w:rPr>
              <w:t>look closely at /notice features</w:t>
            </w:r>
            <w:r w:rsidRPr="00E5521F">
              <w:rPr>
                <w:i/>
                <w:iCs/>
                <w:sz w:val="28"/>
                <w:szCs w:val="28"/>
              </w:rPr>
              <w:t xml:space="preserve"> in the natural world including animals and plants, weather and seasons, and natural materials</w:t>
            </w:r>
            <w:r w:rsidRPr="001F431A">
              <w:rPr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E5521F">
              <w:rPr>
                <w:i/>
                <w:iCs/>
                <w:sz w:val="28"/>
                <w:szCs w:val="28"/>
              </w:rPr>
              <w:t>e.g.</w:t>
            </w:r>
            <w:proofErr w:type="gramEnd"/>
            <w:r w:rsidRPr="00E5521F">
              <w:rPr>
                <w:i/>
                <w:iCs/>
                <w:sz w:val="28"/>
                <w:szCs w:val="28"/>
              </w:rPr>
              <w:t xml:space="preserve"> water, ice, sand, stones, etc.</w:t>
            </w:r>
          </w:p>
          <w:p w14:paraId="40A66204" w14:textId="18B001B0" w:rsidR="001F431A" w:rsidRPr="001F431A" w:rsidRDefault="001F431A" w:rsidP="001F43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431A">
              <w:rPr>
                <w:b/>
                <w:bCs/>
                <w:color w:val="FF9900"/>
                <w:sz w:val="28"/>
                <w:szCs w:val="28"/>
              </w:rPr>
              <w:t>Question:</w:t>
            </w:r>
            <w:r w:rsidRPr="001F431A">
              <w:rPr>
                <w:color w:val="FF9900"/>
                <w:sz w:val="28"/>
                <w:szCs w:val="28"/>
              </w:rPr>
              <w:t xml:space="preserve"> </w:t>
            </w:r>
            <w:r w:rsidRPr="001F431A">
              <w:rPr>
                <w:i/>
                <w:iCs/>
                <w:sz w:val="28"/>
                <w:szCs w:val="28"/>
              </w:rPr>
              <w:t xml:space="preserve">show an interest in and be curious about the natural world; ask questions about what they notice/observe or changes that occur </w:t>
            </w:r>
            <w:proofErr w:type="gramStart"/>
            <w:r w:rsidRPr="00E5521F">
              <w:rPr>
                <w:i/>
                <w:iCs/>
                <w:sz w:val="28"/>
                <w:szCs w:val="28"/>
              </w:rPr>
              <w:t>e.g.</w:t>
            </w:r>
            <w:proofErr w:type="gramEnd"/>
            <w:r w:rsidRPr="00E5521F">
              <w:rPr>
                <w:i/>
                <w:iCs/>
                <w:sz w:val="28"/>
                <w:szCs w:val="28"/>
              </w:rPr>
              <w:t xml:space="preserve"> changes to plants</w:t>
            </w:r>
            <w:r w:rsidR="00025B39" w:rsidRPr="00E5521F">
              <w:rPr>
                <w:i/>
                <w:iCs/>
                <w:sz w:val="28"/>
                <w:szCs w:val="28"/>
              </w:rPr>
              <w:t xml:space="preserve"> throughout the seasons </w:t>
            </w:r>
          </w:p>
          <w:p w14:paraId="59091F1B" w14:textId="0B25598E" w:rsidR="001F431A" w:rsidRPr="001F431A" w:rsidRDefault="001F431A" w:rsidP="001F43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431A">
              <w:rPr>
                <w:b/>
                <w:bCs/>
                <w:color w:val="FF9900"/>
                <w:sz w:val="28"/>
                <w:szCs w:val="28"/>
              </w:rPr>
              <w:t>Describe</w:t>
            </w:r>
            <w:r w:rsidRPr="001F431A">
              <w:rPr>
                <w:color w:val="FF9900"/>
                <w:sz w:val="28"/>
                <w:szCs w:val="28"/>
              </w:rPr>
              <w:t xml:space="preserve">: </w:t>
            </w:r>
            <w:r w:rsidRPr="001F431A">
              <w:rPr>
                <w:i/>
                <w:iCs/>
                <w:sz w:val="28"/>
                <w:szCs w:val="28"/>
              </w:rPr>
              <w:t xml:space="preserve">talk about what they notice/observe </w:t>
            </w:r>
            <w:proofErr w:type="gramStart"/>
            <w:r w:rsidRPr="001F431A">
              <w:rPr>
                <w:i/>
                <w:iCs/>
                <w:sz w:val="28"/>
                <w:szCs w:val="28"/>
              </w:rPr>
              <w:t>e.g.</w:t>
            </w:r>
            <w:proofErr w:type="gramEnd"/>
            <w:r w:rsidRPr="001F431A">
              <w:rPr>
                <w:i/>
                <w:iCs/>
                <w:sz w:val="28"/>
                <w:szCs w:val="28"/>
              </w:rPr>
              <w:t xml:space="preserve"> features o</w:t>
            </w:r>
            <w:r w:rsidRPr="00E5521F">
              <w:rPr>
                <w:i/>
                <w:iCs/>
                <w:sz w:val="28"/>
                <w:szCs w:val="28"/>
              </w:rPr>
              <w:t>f animals, plants, natural materials, seasons, weather</w:t>
            </w:r>
            <w:r w:rsidRPr="001F431A">
              <w:rPr>
                <w:i/>
                <w:iCs/>
                <w:sz w:val="28"/>
                <w:szCs w:val="28"/>
              </w:rPr>
              <w:t>,</w:t>
            </w:r>
            <w:r w:rsidRPr="00E5521F">
              <w:rPr>
                <w:i/>
                <w:iCs/>
                <w:sz w:val="28"/>
                <w:szCs w:val="28"/>
              </w:rPr>
              <w:t xml:space="preserve"> etc; talk about</w:t>
            </w:r>
            <w:r w:rsidRPr="001F431A">
              <w:rPr>
                <w:i/>
                <w:iCs/>
                <w:sz w:val="28"/>
                <w:szCs w:val="28"/>
              </w:rPr>
              <w:t xml:space="preserve"> changes</w:t>
            </w:r>
            <w:r w:rsidRPr="00E5521F">
              <w:rPr>
                <w:i/>
                <w:iCs/>
                <w:sz w:val="28"/>
                <w:szCs w:val="28"/>
              </w:rPr>
              <w:t xml:space="preserve"> they notice and changes</w:t>
            </w:r>
            <w:r w:rsidRPr="001F431A">
              <w:rPr>
                <w:i/>
                <w:iCs/>
                <w:sz w:val="28"/>
                <w:szCs w:val="28"/>
              </w:rPr>
              <w:t xml:space="preserve"> over time, based on real experiences or books read to them at home or school</w:t>
            </w:r>
          </w:p>
          <w:p w14:paraId="382AD047" w14:textId="64897CF0" w:rsidR="001F431A" w:rsidRPr="001F431A" w:rsidRDefault="001F431A" w:rsidP="001F43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431A">
              <w:rPr>
                <w:b/>
                <w:bCs/>
                <w:color w:val="FF9900"/>
                <w:sz w:val="28"/>
                <w:szCs w:val="28"/>
              </w:rPr>
              <w:t>Record</w:t>
            </w:r>
            <w:r w:rsidRPr="001F431A">
              <w:rPr>
                <w:color w:val="FF9900"/>
                <w:sz w:val="28"/>
                <w:szCs w:val="28"/>
              </w:rPr>
              <w:t xml:space="preserve">: </w:t>
            </w:r>
            <w:r w:rsidRPr="001F431A">
              <w:rPr>
                <w:i/>
                <w:iCs/>
                <w:sz w:val="28"/>
                <w:szCs w:val="28"/>
              </w:rPr>
              <w:t xml:space="preserve">draw pictures </w:t>
            </w:r>
            <w:proofErr w:type="gramStart"/>
            <w:r w:rsidRPr="001F431A">
              <w:rPr>
                <w:i/>
                <w:iCs/>
                <w:sz w:val="28"/>
                <w:szCs w:val="28"/>
              </w:rPr>
              <w:t>e.g.</w:t>
            </w:r>
            <w:proofErr w:type="gramEnd"/>
            <w:r w:rsidRPr="001F431A">
              <w:rPr>
                <w:i/>
                <w:iCs/>
                <w:sz w:val="28"/>
                <w:szCs w:val="28"/>
              </w:rPr>
              <w:t xml:space="preserve"> observational drawings </w:t>
            </w:r>
            <w:r w:rsidR="00025B39" w:rsidRPr="00E5521F">
              <w:rPr>
                <w:i/>
                <w:iCs/>
                <w:sz w:val="28"/>
                <w:szCs w:val="28"/>
              </w:rPr>
              <w:t>of plants, minibeasts;</w:t>
            </w:r>
            <w:r w:rsidRPr="001F431A">
              <w:rPr>
                <w:i/>
                <w:iCs/>
                <w:sz w:val="28"/>
                <w:szCs w:val="28"/>
              </w:rPr>
              <w:t xml:space="preserve"> take photographs, make models or record in scrapbooks</w:t>
            </w:r>
          </w:p>
          <w:p w14:paraId="648B2F7D" w14:textId="614F243C" w:rsidR="00025B39" w:rsidRPr="00E5521F" w:rsidRDefault="001F431A" w:rsidP="00025B3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431A">
              <w:rPr>
                <w:b/>
                <w:bCs/>
                <w:color w:val="FF9900"/>
                <w:sz w:val="28"/>
                <w:szCs w:val="28"/>
              </w:rPr>
              <w:t>Compare/sort/group/identify/</w:t>
            </w:r>
            <w:r w:rsidR="00E5521F" w:rsidRPr="001F431A">
              <w:rPr>
                <w:b/>
                <w:bCs/>
                <w:color w:val="FF9900"/>
                <w:sz w:val="28"/>
                <w:szCs w:val="28"/>
              </w:rPr>
              <w:t>cla</w:t>
            </w:r>
            <w:r w:rsidR="00E5521F">
              <w:rPr>
                <w:b/>
                <w:bCs/>
                <w:color w:val="FF9900"/>
                <w:sz w:val="28"/>
                <w:szCs w:val="28"/>
              </w:rPr>
              <w:t>s</w:t>
            </w:r>
            <w:r w:rsidR="00E5521F" w:rsidRPr="001F431A">
              <w:rPr>
                <w:b/>
                <w:bCs/>
                <w:color w:val="FF9900"/>
                <w:sz w:val="28"/>
                <w:szCs w:val="28"/>
              </w:rPr>
              <w:t>sify</w:t>
            </w:r>
            <w:r w:rsidRPr="001F431A">
              <w:rPr>
                <w:color w:val="FF9900"/>
                <w:sz w:val="28"/>
                <w:szCs w:val="28"/>
              </w:rPr>
              <w:t xml:space="preserve"> </w:t>
            </w:r>
            <w:r w:rsidRPr="001F431A">
              <w:rPr>
                <w:i/>
                <w:iCs/>
                <w:sz w:val="28"/>
                <w:szCs w:val="28"/>
              </w:rPr>
              <w:t xml:space="preserve">notice similarities/notice differences; talk about </w:t>
            </w:r>
            <w:r w:rsidR="00025B39" w:rsidRPr="00E5521F">
              <w:rPr>
                <w:i/>
                <w:iCs/>
                <w:sz w:val="28"/>
                <w:szCs w:val="28"/>
              </w:rPr>
              <w:t xml:space="preserve">what they know and understand about </w:t>
            </w:r>
            <w:r w:rsidRPr="001F431A">
              <w:rPr>
                <w:i/>
                <w:iCs/>
                <w:sz w:val="28"/>
                <w:szCs w:val="28"/>
              </w:rPr>
              <w:t xml:space="preserve">similarities and/or differences; sort </w:t>
            </w:r>
            <w:proofErr w:type="gramStart"/>
            <w:r w:rsidRPr="001F431A">
              <w:rPr>
                <w:i/>
                <w:iCs/>
                <w:sz w:val="28"/>
                <w:szCs w:val="28"/>
              </w:rPr>
              <w:t>in to</w:t>
            </w:r>
            <w:proofErr w:type="gramEnd"/>
            <w:r w:rsidRPr="001F431A">
              <w:rPr>
                <w:i/>
                <w:iCs/>
                <w:sz w:val="28"/>
                <w:szCs w:val="28"/>
              </w:rPr>
              <w:t xml:space="preserve"> groups</w:t>
            </w:r>
            <w:r w:rsidR="00025B39" w:rsidRPr="00E5521F">
              <w:rPr>
                <w:i/>
                <w:iCs/>
                <w:sz w:val="28"/>
                <w:szCs w:val="28"/>
              </w:rPr>
              <w:t xml:space="preserve"> e.g. in relation to the natural world around them and other environments that have learnt about through real experiences or books read to them at home or school</w:t>
            </w:r>
          </w:p>
          <w:p w14:paraId="5D850B02" w14:textId="7DE8F7B3" w:rsidR="001F431A" w:rsidRPr="001F431A" w:rsidRDefault="001F431A" w:rsidP="001F43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431A">
              <w:rPr>
                <w:b/>
                <w:bCs/>
                <w:color w:val="FF9900"/>
                <w:sz w:val="28"/>
                <w:szCs w:val="28"/>
              </w:rPr>
              <w:t>Research:</w:t>
            </w:r>
            <w:r w:rsidRPr="001F431A">
              <w:rPr>
                <w:color w:val="FF9900"/>
                <w:sz w:val="28"/>
                <w:szCs w:val="28"/>
              </w:rPr>
              <w:t xml:space="preserve"> </w:t>
            </w:r>
            <w:r w:rsidRPr="001F431A">
              <w:rPr>
                <w:i/>
                <w:iCs/>
                <w:sz w:val="28"/>
                <w:szCs w:val="28"/>
              </w:rPr>
              <w:t>talk to people (visits/visitors/family) and think of questions to ask to find out about plants, animals, seasons, processes; use first</w:t>
            </w:r>
            <w:r w:rsidR="00E5521F">
              <w:rPr>
                <w:i/>
                <w:iCs/>
                <w:sz w:val="28"/>
                <w:szCs w:val="28"/>
              </w:rPr>
              <w:t>-</w:t>
            </w:r>
            <w:r w:rsidRPr="001F431A">
              <w:rPr>
                <w:i/>
                <w:iCs/>
                <w:sz w:val="28"/>
                <w:szCs w:val="28"/>
              </w:rPr>
              <w:t xml:space="preserve">hand experiences/ use secondary sources, </w:t>
            </w:r>
            <w:proofErr w:type="gramStart"/>
            <w:r w:rsidRPr="001F431A">
              <w:rPr>
                <w:i/>
                <w:iCs/>
                <w:sz w:val="28"/>
                <w:szCs w:val="28"/>
              </w:rPr>
              <w:t>e.g.</w:t>
            </w:r>
            <w:proofErr w:type="gramEnd"/>
            <w:r w:rsidRPr="001F431A">
              <w:rPr>
                <w:i/>
                <w:iCs/>
                <w:sz w:val="28"/>
                <w:szCs w:val="28"/>
              </w:rPr>
              <w:t xml:space="preserve"> books, photographs, internet</w:t>
            </w:r>
          </w:p>
          <w:p w14:paraId="5404360D" w14:textId="77777777" w:rsidR="001F431A" w:rsidRPr="001F431A" w:rsidRDefault="001F431A" w:rsidP="001F43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431A">
              <w:rPr>
                <w:b/>
                <w:bCs/>
                <w:color w:val="FF9900"/>
                <w:sz w:val="28"/>
                <w:szCs w:val="28"/>
              </w:rPr>
              <w:t>Equipment and measures:</w:t>
            </w:r>
            <w:r w:rsidRPr="001F431A">
              <w:rPr>
                <w:color w:val="FF9900"/>
                <w:sz w:val="28"/>
                <w:szCs w:val="28"/>
              </w:rPr>
              <w:t xml:space="preserve"> </w:t>
            </w:r>
            <w:r w:rsidRPr="001F431A">
              <w:rPr>
                <w:i/>
                <w:iCs/>
                <w:sz w:val="28"/>
                <w:szCs w:val="28"/>
              </w:rPr>
              <w:t xml:space="preserve">use senses/use simple equipment to make observations, </w:t>
            </w:r>
            <w:proofErr w:type="gramStart"/>
            <w:r w:rsidRPr="001F431A">
              <w:rPr>
                <w:i/>
                <w:iCs/>
                <w:sz w:val="28"/>
                <w:szCs w:val="28"/>
              </w:rPr>
              <w:t>e.g.</w:t>
            </w:r>
            <w:proofErr w:type="gramEnd"/>
            <w:r w:rsidRPr="001F431A">
              <w:rPr>
                <w:i/>
                <w:iCs/>
                <w:sz w:val="28"/>
                <w:szCs w:val="28"/>
              </w:rPr>
              <w:t xml:space="preserve"> magnifiers, pipettes, egg timers, digital microscopes, etc.</w:t>
            </w:r>
          </w:p>
          <w:p w14:paraId="409A60E5" w14:textId="467EBCF4" w:rsidR="001F431A" w:rsidRPr="001F431A" w:rsidRDefault="001F431A" w:rsidP="001F43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431A">
              <w:rPr>
                <w:b/>
                <w:bCs/>
                <w:color w:val="FF9900"/>
                <w:sz w:val="28"/>
                <w:szCs w:val="28"/>
              </w:rPr>
              <w:t>Testing (including predicting):</w:t>
            </w:r>
            <w:r w:rsidRPr="001F431A">
              <w:rPr>
                <w:i/>
                <w:iCs/>
                <w:color w:val="FF9900"/>
                <w:sz w:val="28"/>
                <w:szCs w:val="28"/>
              </w:rPr>
              <w:t xml:space="preserve"> </w:t>
            </w:r>
            <w:r w:rsidRPr="001F431A">
              <w:rPr>
                <w:i/>
                <w:iCs/>
                <w:sz w:val="28"/>
                <w:szCs w:val="28"/>
              </w:rPr>
              <w:t>talk about…</w:t>
            </w:r>
            <w:r w:rsidRPr="001F431A">
              <w:rPr>
                <w:sz w:val="28"/>
                <w:szCs w:val="28"/>
              </w:rPr>
              <w:t>what they think will happen if</w:t>
            </w:r>
            <w:proofErr w:type="gramStart"/>
            <w:r w:rsidRPr="001F431A">
              <w:rPr>
                <w:sz w:val="28"/>
                <w:szCs w:val="28"/>
              </w:rPr>
              <w:t>…?;</w:t>
            </w:r>
            <w:proofErr w:type="gramEnd"/>
            <w:r w:rsidRPr="001F431A">
              <w:rPr>
                <w:sz w:val="28"/>
                <w:szCs w:val="28"/>
              </w:rPr>
              <w:t xml:space="preserve"> What they think will happen next…?; make suggestions, show resilience, work with others</w:t>
            </w:r>
          </w:p>
          <w:p w14:paraId="4FB32C0A" w14:textId="25CBF251" w:rsidR="001F431A" w:rsidRPr="001F431A" w:rsidRDefault="001F431A" w:rsidP="001F43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431A">
              <w:rPr>
                <w:b/>
                <w:bCs/>
                <w:color w:val="FF9900"/>
                <w:sz w:val="28"/>
                <w:szCs w:val="28"/>
              </w:rPr>
              <w:t>Explain:</w:t>
            </w:r>
            <w:r w:rsidRPr="001F431A">
              <w:rPr>
                <w:color w:val="FF9900"/>
                <w:sz w:val="28"/>
                <w:szCs w:val="28"/>
              </w:rPr>
              <w:t xml:space="preserve"> </w:t>
            </w:r>
            <w:r w:rsidRPr="001F431A">
              <w:rPr>
                <w:i/>
                <w:iCs/>
                <w:sz w:val="28"/>
                <w:szCs w:val="28"/>
              </w:rPr>
              <w:t>talk about what they know and what they have learnt</w:t>
            </w:r>
            <w:r w:rsidR="00025B39" w:rsidRPr="00E5521F">
              <w:rPr>
                <w:i/>
                <w:iCs/>
                <w:sz w:val="28"/>
                <w:szCs w:val="28"/>
              </w:rPr>
              <w:t xml:space="preserve"> about the natural world</w:t>
            </w:r>
            <w:r w:rsidRPr="001F431A">
              <w:rPr>
                <w:i/>
                <w:iCs/>
                <w:sz w:val="28"/>
                <w:szCs w:val="28"/>
              </w:rPr>
              <w:t>.</w:t>
            </w:r>
            <w:r w:rsidRPr="001F431A">
              <w:rPr>
                <w:sz w:val="28"/>
                <w:szCs w:val="28"/>
              </w:rPr>
              <w:t xml:space="preserve"> T</w:t>
            </w:r>
            <w:r w:rsidRPr="001F431A">
              <w:rPr>
                <w:i/>
                <w:iCs/>
                <w:sz w:val="28"/>
                <w:szCs w:val="28"/>
              </w:rPr>
              <w:t>alk about why things happen/occur</w:t>
            </w:r>
            <w:r w:rsidR="00025B39" w:rsidRPr="00E5521F">
              <w:rPr>
                <w:i/>
                <w:iCs/>
                <w:sz w:val="28"/>
                <w:szCs w:val="28"/>
              </w:rPr>
              <w:t xml:space="preserve"> in relation to different processes </w:t>
            </w:r>
            <w:proofErr w:type="gramStart"/>
            <w:r w:rsidR="00025B39" w:rsidRPr="00E5521F">
              <w:rPr>
                <w:i/>
                <w:iCs/>
                <w:sz w:val="28"/>
                <w:szCs w:val="28"/>
              </w:rPr>
              <w:t>e.g.</w:t>
            </w:r>
            <w:proofErr w:type="gramEnd"/>
            <w:r w:rsidR="00025B39" w:rsidRPr="00E5521F">
              <w:rPr>
                <w:i/>
                <w:iCs/>
                <w:sz w:val="28"/>
                <w:szCs w:val="28"/>
              </w:rPr>
              <w:t xml:space="preserve"> ice melting, seasonal changes</w:t>
            </w:r>
            <w:r w:rsidRPr="001F431A">
              <w:rPr>
                <w:i/>
                <w:iCs/>
                <w:sz w:val="28"/>
                <w:szCs w:val="28"/>
              </w:rPr>
              <w:t>.</w:t>
            </w:r>
          </w:p>
          <w:p w14:paraId="27AD6642" w14:textId="77777777" w:rsidR="001F431A" w:rsidRPr="001F431A" w:rsidRDefault="001F431A" w:rsidP="001F431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F431A">
              <w:rPr>
                <w:b/>
                <w:bCs/>
                <w:color w:val="FF9900"/>
                <w:sz w:val="28"/>
                <w:szCs w:val="28"/>
              </w:rPr>
              <w:t>Vocabulary</w:t>
            </w:r>
            <w:r w:rsidRPr="001F431A">
              <w:rPr>
                <w:color w:val="FF9900"/>
                <w:sz w:val="28"/>
                <w:szCs w:val="28"/>
              </w:rPr>
              <w:t xml:space="preserve">: </w:t>
            </w:r>
            <w:r w:rsidRPr="001F431A">
              <w:rPr>
                <w:i/>
                <w:iCs/>
                <w:sz w:val="28"/>
                <w:szCs w:val="28"/>
              </w:rPr>
              <w:t xml:space="preserve">use simple vocabulary to name and describe objects, materials, living things &amp; environments. </w:t>
            </w:r>
          </w:p>
          <w:p w14:paraId="2BEC5E0C" w14:textId="77777777" w:rsidR="001F431A" w:rsidRPr="00E5521F" w:rsidRDefault="001F431A" w:rsidP="001F431A">
            <w:pPr>
              <w:rPr>
                <w:sz w:val="28"/>
                <w:szCs w:val="28"/>
              </w:rPr>
            </w:pPr>
          </w:p>
        </w:tc>
      </w:tr>
    </w:tbl>
    <w:p w14:paraId="4BF51228" w14:textId="4AEC5135" w:rsidR="00C56858" w:rsidRPr="00E5521F" w:rsidRDefault="00C56858" w:rsidP="001F431A">
      <w:pPr>
        <w:rPr>
          <w:sz w:val="2"/>
          <w:szCs w:val="2"/>
        </w:rPr>
      </w:pPr>
    </w:p>
    <w:sectPr w:rsidR="00C56858" w:rsidRPr="00E5521F" w:rsidSect="00E5521F">
      <w:pgSz w:w="16838" w:h="11906" w:orient="landscape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96777"/>
    <w:multiLevelType w:val="hybridMultilevel"/>
    <w:tmpl w:val="1D4EB6AC"/>
    <w:lvl w:ilvl="0" w:tplc="7FECE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F01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8A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A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1E1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121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C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267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AC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1A"/>
    <w:rsid w:val="00025B39"/>
    <w:rsid w:val="001F431A"/>
    <w:rsid w:val="00C56858"/>
    <w:rsid w:val="00E5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62C1"/>
  <w15:chartTrackingRefBased/>
  <w15:docId w15:val="{669A8A1C-D131-46EF-A597-B40EE5CD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5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9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7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9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Rachael</dc:creator>
  <cp:keywords/>
  <dc:description/>
  <cp:lastModifiedBy>Webb, Rachael</cp:lastModifiedBy>
  <cp:revision>1</cp:revision>
  <dcterms:created xsi:type="dcterms:W3CDTF">2022-06-22T11:29:00Z</dcterms:created>
  <dcterms:modified xsi:type="dcterms:W3CDTF">2022-06-22T11:53:00Z</dcterms:modified>
</cp:coreProperties>
</file>