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CFCC" w14:textId="77777777" w:rsidR="00946AFC" w:rsidRPr="00EB74C9" w:rsidRDefault="00946AFC" w:rsidP="00081256">
      <w:pPr>
        <w:spacing w:after="0"/>
        <w:jc w:val="center"/>
        <w:rPr>
          <w:rFonts w:ascii="Arial" w:hAnsi="Arial" w:cs="Arial"/>
          <w:b/>
          <w:sz w:val="28"/>
          <w:szCs w:val="28"/>
        </w:rPr>
      </w:pPr>
      <w:bookmarkStart w:id="0" w:name="_GoBack"/>
      <w:bookmarkEnd w:id="0"/>
      <w:r>
        <w:rPr>
          <w:rFonts w:ascii="Arial" w:hAnsi="Arial" w:cs="Arial"/>
          <w:b/>
          <w:sz w:val="28"/>
          <w:szCs w:val="28"/>
        </w:rPr>
        <w:t>Job Description</w:t>
      </w:r>
    </w:p>
    <w:p w14:paraId="77F98D43" w14:textId="29066D57" w:rsidR="00BE7A35" w:rsidRPr="005F0153" w:rsidRDefault="00C46B52" w:rsidP="00BE7A35">
      <w:pPr>
        <w:spacing w:after="0"/>
        <w:jc w:val="center"/>
        <w:rPr>
          <w:rFonts w:ascii="Arial" w:hAnsi="Arial" w:cs="Arial"/>
          <w:b/>
          <w:i/>
          <w:sz w:val="28"/>
          <w:szCs w:val="28"/>
        </w:rPr>
      </w:pPr>
      <w:r>
        <w:rPr>
          <w:rFonts w:ascii="Arial" w:hAnsi="Arial" w:cs="Arial"/>
          <w:b/>
          <w:i/>
          <w:sz w:val="28"/>
          <w:szCs w:val="28"/>
        </w:rPr>
        <w:t>Lancashire Flood Risk Co-ordinator</w:t>
      </w:r>
    </w:p>
    <w:p w14:paraId="3BAD4078"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0471C461" w14:textId="77777777" w:rsidTr="00CC31A1">
        <w:tc>
          <w:tcPr>
            <w:tcW w:w="1555" w:type="dxa"/>
          </w:tcPr>
          <w:p w14:paraId="008F22A0"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E2FFE3D" w14:textId="77777777" w:rsidR="00BE7A35" w:rsidRPr="00BE7A35" w:rsidRDefault="00CD4D0E" w:rsidP="00BE7A35">
            <w:pPr>
              <w:spacing w:after="0"/>
              <w:rPr>
                <w:rFonts w:ascii="Arial" w:hAnsi="Arial" w:cs="Arial"/>
                <w:sz w:val="24"/>
                <w:szCs w:val="24"/>
              </w:rPr>
            </w:pPr>
            <w:r>
              <w:rPr>
                <w:rFonts w:ascii="Arial" w:hAnsi="Arial" w:cs="Arial"/>
                <w:sz w:val="24"/>
                <w:szCs w:val="24"/>
              </w:rPr>
              <w:t xml:space="preserve">Highways </w:t>
            </w:r>
          </w:p>
        </w:tc>
        <w:tc>
          <w:tcPr>
            <w:tcW w:w="1134" w:type="dxa"/>
          </w:tcPr>
          <w:p w14:paraId="623920C8"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4AB8DF5" w14:textId="77777777" w:rsidR="00BE7A35" w:rsidRPr="003E0AC5" w:rsidRDefault="00CD4D0E" w:rsidP="00BE7A35">
            <w:pPr>
              <w:spacing w:after="0"/>
              <w:rPr>
                <w:rFonts w:ascii="Arial" w:hAnsi="Arial" w:cs="Arial"/>
                <w:sz w:val="24"/>
                <w:szCs w:val="24"/>
              </w:rPr>
            </w:pPr>
            <w:r>
              <w:rPr>
                <w:rFonts w:ascii="Arial" w:hAnsi="Arial" w:cs="Arial"/>
                <w:sz w:val="24"/>
                <w:szCs w:val="24"/>
              </w:rPr>
              <w:t xml:space="preserve">Flood Risk Management </w:t>
            </w:r>
          </w:p>
        </w:tc>
      </w:tr>
      <w:tr w:rsidR="00CC31A1" w:rsidRPr="00BE7A35" w14:paraId="5E5C0E04" w14:textId="77777777" w:rsidTr="00CC31A1">
        <w:tc>
          <w:tcPr>
            <w:tcW w:w="1555" w:type="dxa"/>
          </w:tcPr>
          <w:p w14:paraId="1B875E95" w14:textId="77777777"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33444D73" w14:textId="77777777" w:rsidR="00CC31A1" w:rsidRPr="00A447BE" w:rsidRDefault="00CD4D0E" w:rsidP="005E7B78">
            <w:pPr>
              <w:spacing w:after="0"/>
              <w:rPr>
                <w:rFonts w:ascii="Arial" w:hAnsi="Arial" w:cs="Arial"/>
                <w:sz w:val="24"/>
                <w:szCs w:val="24"/>
              </w:rPr>
            </w:pPr>
            <w:r>
              <w:rPr>
                <w:rFonts w:ascii="Arial" w:hAnsi="Arial" w:cs="Arial"/>
                <w:sz w:val="24"/>
                <w:szCs w:val="24"/>
              </w:rPr>
              <w:t xml:space="preserve">Cuerden </w:t>
            </w:r>
          </w:p>
        </w:tc>
      </w:tr>
      <w:tr w:rsidR="003C57AB" w:rsidRPr="00BE7A35" w14:paraId="1D836E1B" w14:textId="77777777" w:rsidTr="00CC31A1">
        <w:tc>
          <w:tcPr>
            <w:tcW w:w="1555" w:type="dxa"/>
          </w:tcPr>
          <w:p w14:paraId="0C92961C"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6E955DCD" w14:textId="59FDD8A0" w:rsidR="003C57AB" w:rsidRPr="00A447BE" w:rsidRDefault="00D8150C" w:rsidP="002D61C2">
            <w:pPr>
              <w:spacing w:after="0"/>
              <w:rPr>
                <w:rFonts w:ascii="Arial" w:hAnsi="Arial" w:cs="Arial"/>
                <w:sz w:val="24"/>
                <w:szCs w:val="24"/>
              </w:rPr>
            </w:pPr>
            <w:r>
              <w:rPr>
                <w:rFonts w:ascii="Arial" w:hAnsi="Arial" w:cs="Arial"/>
                <w:sz w:val="24"/>
                <w:szCs w:val="24"/>
              </w:rPr>
              <w:t>£33,782 to £38,890</w:t>
            </w:r>
          </w:p>
        </w:tc>
        <w:tc>
          <w:tcPr>
            <w:tcW w:w="2835" w:type="dxa"/>
            <w:gridSpan w:val="2"/>
          </w:tcPr>
          <w:p w14:paraId="733C7310"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711714BC" w14:textId="541DB22A" w:rsidR="003C57AB" w:rsidRPr="00BE7A35" w:rsidRDefault="00D8150C" w:rsidP="00C46B52">
            <w:pPr>
              <w:spacing w:after="0"/>
              <w:rPr>
                <w:rFonts w:ascii="Arial" w:hAnsi="Arial" w:cs="Arial"/>
                <w:sz w:val="24"/>
                <w:szCs w:val="24"/>
              </w:rPr>
            </w:pPr>
            <w:r>
              <w:rPr>
                <w:rFonts w:ascii="Arial" w:hAnsi="Arial" w:cs="Arial"/>
                <w:sz w:val="24"/>
                <w:szCs w:val="24"/>
              </w:rPr>
              <w:t>9</w:t>
            </w:r>
          </w:p>
        </w:tc>
      </w:tr>
      <w:tr w:rsidR="003C57AB" w:rsidRPr="00BE7A35" w14:paraId="278195DF" w14:textId="77777777" w:rsidTr="00CC31A1">
        <w:tc>
          <w:tcPr>
            <w:tcW w:w="1555" w:type="dxa"/>
          </w:tcPr>
          <w:p w14:paraId="5623B462"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32CC04BF" w14:textId="6054AE38" w:rsidR="003C57AB" w:rsidRPr="00A447BE" w:rsidRDefault="00CD4D0E" w:rsidP="003C57AB">
            <w:pPr>
              <w:spacing w:after="0"/>
              <w:rPr>
                <w:rFonts w:ascii="Arial" w:hAnsi="Arial" w:cs="Arial"/>
                <w:sz w:val="24"/>
                <w:szCs w:val="24"/>
              </w:rPr>
            </w:pPr>
            <w:r>
              <w:rPr>
                <w:rFonts w:ascii="Arial" w:hAnsi="Arial" w:cs="Arial"/>
                <w:sz w:val="24"/>
                <w:szCs w:val="24"/>
              </w:rPr>
              <w:t xml:space="preserve">Principal Flood Risk Officer </w:t>
            </w:r>
            <w:r w:rsidR="00C46B52">
              <w:rPr>
                <w:rFonts w:ascii="Arial" w:hAnsi="Arial" w:cs="Arial"/>
                <w:sz w:val="24"/>
                <w:szCs w:val="24"/>
              </w:rPr>
              <w:t>(Laura Makeating)</w:t>
            </w:r>
          </w:p>
        </w:tc>
        <w:tc>
          <w:tcPr>
            <w:tcW w:w="2835" w:type="dxa"/>
            <w:gridSpan w:val="2"/>
          </w:tcPr>
          <w:p w14:paraId="57DED180"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1A180B98" w14:textId="77777777" w:rsidR="003C57AB" w:rsidRPr="00BE7A35" w:rsidRDefault="00CD4D0E" w:rsidP="003C57AB">
            <w:pPr>
              <w:spacing w:after="0"/>
              <w:rPr>
                <w:rFonts w:ascii="Arial" w:hAnsi="Arial" w:cs="Arial"/>
                <w:sz w:val="24"/>
                <w:szCs w:val="24"/>
              </w:rPr>
            </w:pPr>
            <w:r>
              <w:rPr>
                <w:rFonts w:ascii="Arial" w:hAnsi="Arial" w:cs="Arial"/>
                <w:sz w:val="24"/>
                <w:szCs w:val="24"/>
              </w:rPr>
              <w:t xml:space="preserve">None </w:t>
            </w:r>
          </w:p>
        </w:tc>
      </w:tr>
    </w:tbl>
    <w:p w14:paraId="315F42B6"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40937851" w14:textId="77777777" w:rsidTr="00BE7A35">
        <w:tc>
          <w:tcPr>
            <w:tcW w:w="10773" w:type="dxa"/>
            <w:shd w:val="clear" w:color="auto" w:fill="auto"/>
          </w:tcPr>
          <w:p w14:paraId="2E8F0A86"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2628D1D6" w14:textId="77777777" w:rsidTr="00BE7A35">
        <w:tc>
          <w:tcPr>
            <w:tcW w:w="10773" w:type="dxa"/>
            <w:shd w:val="clear" w:color="auto" w:fill="auto"/>
          </w:tcPr>
          <w:p w14:paraId="747B99C2" w14:textId="77777777" w:rsidR="00C312EC" w:rsidRDefault="00C312EC" w:rsidP="00BD1C6E">
            <w:pPr>
              <w:spacing w:after="0" w:line="240" w:lineRule="auto"/>
              <w:rPr>
                <w:rFonts w:ascii="Arial" w:hAnsi="Arial" w:cs="Arial"/>
                <w:sz w:val="24"/>
                <w:szCs w:val="24"/>
              </w:rPr>
            </w:pPr>
          </w:p>
          <w:p w14:paraId="4D1EA1C4" w14:textId="77777777" w:rsidR="00C46B52" w:rsidRDefault="00C46B52" w:rsidP="00C46B52">
            <w:pPr>
              <w:spacing w:after="0" w:line="240" w:lineRule="auto"/>
              <w:jc w:val="both"/>
              <w:rPr>
                <w:rFonts w:ascii="Arial" w:hAnsi="Arial"/>
                <w:sz w:val="24"/>
                <w:szCs w:val="24"/>
              </w:rPr>
            </w:pPr>
            <w:r w:rsidRPr="00C46B52">
              <w:rPr>
                <w:rFonts w:ascii="Arial" w:hAnsi="Arial"/>
                <w:sz w:val="24"/>
                <w:szCs w:val="24"/>
              </w:rPr>
              <w:t xml:space="preserve">A multi-disciplinary role to support the </w:t>
            </w:r>
            <w:r>
              <w:rPr>
                <w:rFonts w:ascii="Arial" w:hAnsi="Arial"/>
                <w:sz w:val="24"/>
                <w:szCs w:val="24"/>
              </w:rPr>
              <w:t>Lancashire</w:t>
            </w:r>
            <w:r w:rsidRPr="00C46B52">
              <w:rPr>
                <w:rFonts w:ascii="Arial" w:hAnsi="Arial"/>
                <w:sz w:val="24"/>
                <w:szCs w:val="24"/>
              </w:rPr>
              <w:t xml:space="preserve"> Flood &amp; Coastal Risk Management (FCRM) Partnership, Strategic and Tactical groups of elected members and officers in the management of Flood and Coastal Erosion Risks </w:t>
            </w:r>
            <w:r>
              <w:rPr>
                <w:rFonts w:ascii="Arial" w:hAnsi="Arial"/>
                <w:sz w:val="24"/>
                <w:szCs w:val="24"/>
              </w:rPr>
              <w:t>in Lancashire</w:t>
            </w:r>
            <w:r w:rsidRPr="00C46B52">
              <w:rPr>
                <w:rFonts w:ascii="Arial" w:hAnsi="Arial"/>
                <w:sz w:val="24"/>
                <w:szCs w:val="24"/>
              </w:rPr>
              <w:t xml:space="preserve">. </w:t>
            </w:r>
          </w:p>
          <w:p w14:paraId="05BC2192" w14:textId="77777777" w:rsidR="00C46B52" w:rsidRDefault="00C46B52" w:rsidP="00C46B52">
            <w:pPr>
              <w:spacing w:after="0" w:line="240" w:lineRule="auto"/>
              <w:jc w:val="both"/>
              <w:rPr>
                <w:rFonts w:ascii="Arial" w:hAnsi="Arial"/>
                <w:sz w:val="24"/>
                <w:szCs w:val="24"/>
              </w:rPr>
            </w:pPr>
          </w:p>
          <w:p w14:paraId="1BFD8F2A" w14:textId="77777777" w:rsidR="00C46B52" w:rsidRDefault="00C46B52" w:rsidP="00C46B52">
            <w:pPr>
              <w:spacing w:after="0" w:line="240" w:lineRule="auto"/>
              <w:jc w:val="both"/>
              <w:rPr>
                <w:rFonts w:ascii="Arial" w:hAnsi="Arial"/>
                <w:sz w:val="24"/>
                <w:szCs w:val="24"/>
              </w:rPr>
            </w:pPr>
            <w:r w:rsidRPr="00C46B52">
              <w:rPr>
                <w:rFonts w:ascii="Arial" w:hAnsi="Arial"/>
                <w:sz w:val="24"/>
                <w:szCs w:val="24"/>
              </w:rPr>
              <w:t>The Co-ordinator will be required to work with other sub-regional Co-ordinators in the delivery of specific FCRM tasks and initiatives as required by the Environ</w:t>
            </w:r>
            <w:r>
              <w:rPr>
                <w:rFonts w:ascii="Arial" w:hAnsi="Arial"/>
                <w:sz w:val="24"/>
                <w:szCs w:val="24"/>
              </w:rPr>
              <w:t>ment Agency’s Regional Flood &amp; C</w:t>
            </w:r>
            <w:r w:rsidRPr="00C46B52">
              <w:rPr>
                <w:rFonts w:ascii="Arial" w:hAnsi="Arial"/>
                <w:sz w:val="24"/>
                <w:szCs w:val="24"/>
              </w:rPr>
              <w:t xml:space="preserve">oastal Committee (RFCC). </w:t>
            </w:r>
          </w:p>
          <w:p w14:paraId="20DE85CC" w14:textId="77777777" w:rsidR="00C46B52" w:rsidRDefault="00C46B52" w:rsidP="00C46B52">
            <w:pPr>
              <w:spacing w:after="0" w:line="240" w:lineRule="auto"/>
              <w:jc w:val="both"/>
              <w:rPr>
                <w:rFonts w:ascii="Arial" w:hAnsi="Arial"/>
                <w:sz w:val="24"/>
                <w:szCs w:val="24"/>
              </w:rPr>
            </w:pPr>
          </w:p>
          <w:p w14:paraId="78EFDFFF" w14:textId="6969F4BA" w:rsidR="007A1CCA" w:rsidRDefault="00C46B52" w:rsidP="00C46B52">
            <w:pPr>
              <w:spacing w:after="0" w:line="240" w:lineRule="auto"/>
              <w:jc w:val="both"/>
              <w:rPr>
                <w:rFonts w:ascii="Arial" w:hAnsi="Arial"/>
                <w:sz w:val="24"/>
                <w:szCs w:val="24"/>
              </w:rPr>
            </w:pPr>
            <w:r w:rsidRPr="00C46B52">
              <w:rPr>
                <w:rFonts w:ascii="Arial" w:hAnsi="Arial"/>
                <w:sz w:val="24"/>
                <w:szCs w:val="24"/>
              </w:rPr>
              <w:t>The Co-ordinator will also support and co-ordinate member authorities in their delivery of FCRM legislative duties, provide a focus for Partnership activities and raise awareness of the FCRM agenda with other releva</w:t>
            </w:r>
            <w:r>
              <w:rPr>
                <w:rFonts w:ascii="Arial" w:hAnsi="Arial"/>
                <w:sz w:val="24"/>
                <w:szCs w:val="24"/>
              </w:rPr>
              <w:t xml:space="preserve">nt sub-regional groups, e.g. Catchment Partnerships, the Local Resilience Forum, </w:t>
            </w:r>
            <w:proofErr w:type="gramStart"/>
            <w:r>
              <w:rPr>
                <w:rFonts w:ascii="Arial" w:hAnsi="Arial"/>
                <w:sz w:val="24"/>
                <w:szCs w:val="24"/>
              </w:rPr>
              <w:t>the</w:t>
            </w:r>
            <w:proofErr w:type="gramEnd"/>
            <w:r>
              <w:rPr>
                <w:rFonts w:ascii="Arial" w:hAnsi="Arial"/>
                <w:sz w:val="24"/>
                <w:szCs w:val="24"/>
              </w:rPr>
              <w:t xml:space="preserve"> Local Enterprise Partnership.</w:t>
            </w:r>
          </w:p>
          <w:p w14:paraId="124CC4DB" w14:textId="531F759D" w:rsidR="00C46B52" w:rsidRPr="00784003" w:rsidRDefault="00C46B52" w:rsidP="00C46B52">
            <w:pPr>
              <w:spacing w:after="0" w:line="240" w:lineRule="auto"/>
              <w:rPr>
                <w:rFonts w:ascii="Arial" w:hAnsi="Arial"/>
              </w:rPr>
            </w:pPr>
          </w:p>
        </w:tc>
      </w:tr>
      <w:tr w:rsidR="002D03B5" w:rsidRPr="00784003" w14:paraId="2C2B63C0" w14:textId="77777777" w:rsidTr="00BE7A35">
        <w:tc>
          <w:tcPr>
            <w:tcW w:w="10773" w:type="dxa"/>
            <w:shd w:val="clear" w:color="auto" w:fill="auto"/>
          </w:tcPr>
          <w:p w14:paraId="0706D523"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A9C2C87" w14:textId="77777777" w:rsidTr="00CC31A1">
        <w:trPr>
          <w:trHeight w:val="745"/>
        </w:trPr>
        <w:tc>
          <w:tcPr>
            <w:tcW w:w="10773" w:type="dxa"/>
            <w:shd w:val="clear" w:color="auto" w:fill="auto"/>
          </w:tcPr>
          <w:p w14:paraId="179E93E5" w14:textId="77777777" w:rsidR="00784003" w:rsidRDefault="00784003" w:rsidP="00C46B52">
            <w:pPr>
              <w:spacing w:after="0" w:line="240" w:lineRule="auto"/>
              <w:jc w:val="both"/>
              <w:rPr>
                <w:rFonts w:ascii="Arial" w:hAnsi="Arial" w:cs="Arial"/>
                <w:sz w:val="24"/>
                <w:szCs w:val="24"/>
              </w:rPr>
            </w:pPr>
          </w:p>
          <w:p w14:paraId="0E46C66E" w14:textId="6A88F39F" w:rsidR="00C46B52" w:rsidRDefault="00C46B52" w:rsidP="000625EF">
            <w:pPr>
              <w:pStyle w:val="Default"/>
              <w:ind w:left="360"/>
              <w:jc w:val="both"/>
              <w:rPr>
                <w:b/>
              </w:rPr>
            </w:pPr>
            <w:r w:rsidRPr="00323A44">
              <w:rPr>
                <w:b/>
              </w:rPr>
              <w:t>KEY TASKS - COMMON TO ALL PARTNERSHIPS ACROSS THE NORTH WEST</w:t>
            </w:r>
            <w:r>
              <w:rPr>
                <w:b/>
              </w:rPr>
              <w:t xml:space="preserve"> </w:t>
            </w:r>
          </w:p>
          <w:p w14:paraId="22F6FA86" w14:textId="77777777" w:rsidR="00C46B52" w:rsidRPr="00C46B52" w:rsidRDefault="00C46B52" w:rsidP="00C46B52">
            <w:pPr>
              <w:pStyle w:val="Default"/>
              <w:jc w:val="both"/>
              <w:rPr>
                <w:b/>
              </w:rPr>
            </w:pPr>
          </w:p>
          <w:p w14:paraId="1C2AFF43" w14:textId="09515F19" w:rsidR="00C46B52" w:rsidRDefault="00C46B52" w:rsidP="00C46B52">
            <w:pPr>
              <w:pStyle w:val="Default"/>
              <w:numPr>
                <w:ilvl w:val="0"/>
                <w:numId w:val="24"/>
              </w:numPr>
              <w:jc w:val="both"/>
            </w:pPr>
            <w:r>
              <w:t xml:space="preserve">Co-ordinate and support all members of the FCRM Partnership to set and coordinate delivery of partnership FCRM objectives, ensuring that equal focus is given to all members of the partnership. </w:t>
            </w:r>
          </w:p>
          <w:p w14:paraId="1796B488" w14:textId="77777777" w:rsidR="00C46B52" w:rsidRDefault="00C46B52" w:rsidP="00C46B52">
            <w:pPr>
              <w:pStyle w:val="Default"/>
              <w:ind w:left="360"/>
              <w:jc w:val="both"/>
            </w:pPr>
          </w:p>
          <w:p w14:paraId="388F7965" w14:textId="23321A22" w:rsidR="00C46B52" w:rsidRDefault="00C46B52" w:rsidP="00C46B52">
            <w:pPr>
              <w:pStyle w:val="Default"/>
              <w:numPr>
                <w:ilvl w:val="0"/>
                <w:numId w:val="24"/>
              </w:numPr>
              <w:jc w:val="both"/>
            </w:pPr>
            <w:r>
              <w:t xml:space="preserve">Develop, with Partnership members, an annual business plan, which links to the overarching RFCC Business Plan and the Lancashire Local Flood Risk Management Strategy. Regularly monitor and report progress against delivery of annual priorities set by Partnership members, identifying where appropriate risks to delivery of annual priorities.  </w:t>
            </w:r>
          </w:p>
          <w:p w14:paraId="34AD9012" w14:textId="6E078809" w:rsidR="00C46B52" w:rsidRDefault="00C46B52" w:rsidP="00C46B52">
            <w:pPr>
              <w:pStyle w:val="Default"/>
              <w:jc w:val="both"/>
            </w:pPr>
          </w:p>
          <w:p w14:paraId="7330D92D" w14:textId="77102137" w:rsidR="00C46B52" w:rsidRDefault="00C46B52" w:rsidP="00C46B52">
            <w:pPr>
              <w:pStyle w:val="Default"/>
              <w:numPr>
                <w:ilvl w:val="0"/>
                <w:numId w:val="24"/>
              </w:numPr>
              <w:jc w:val="both"/>
            </w:pPr>
            <w:r>
              <w:t xml:space="preserve">Establish and maintain effective working relationships, information exchange and communication between all sub-regional Risk Management Authorities, with other FCRM Partnerships in the North West and with the North West Regional Flood and Coastal Committee (RFCC). </w:t>
            </w:r>
          </w:p>
          <w:p w14:paraId="258CF0C5" w14:textId="561F5F3B" w:rsidR="00C46B52" w:rsidRDefault="00C46B52" w:rsidP="00C46B52">
            <w:pPr>
              <w:pStyle w:val="Default"/>
              <w:jc w:val="both"/>
            </w:pPr>
          </w:p>
          <w:p w14:paraId="34088A1C" w14:textId="72CC87A8" w:rsidR="00C46B52" w:rsidRDefault="00C46B52" w:rsidP="00C46B52">
            <w:pPr>
              <w:pStyle w:val="Default"/>
              <w:numPr>
                <w:ilvl w:val="0"/>
                <w:numId w:val="24"/>
              </w:numPr>
              <w:jc w:val="both"/>
            </w:pPr>
            <w:r>
              <w:t>Co</w:t>
            </w:r>
            <w:r w:rsidR="00EB5DB0">
              <w:t>-</w:t>
            </w:r>
            <w:r>
              <w:t xml:space="preserve">ordinate, facilitate and record officer and elected member meetings to provide monitoring and oversight of FCRM across the Partnership area. </w:t>
            </w:r>
          </w:p>
          <w:p w14:paraId="7B978170" w14:textId="55C08D5B" w:rsidR="00C46B52" w:rsidRDefault="00C46B52" w:rsidP="00C46B52">
            <w:pPr>
              <w:pStyle w:val="Default"/>
              <w:jc w:val="both"/>
            </w:pPr>
          </w:p>
          <w:p w14:paraId="46A72A44" w14:textId="33A36546" w:rsidR="00C46B52" w:rsidRDefault="00C46B52" w:rsidP="00C46B52">
            <w:pPr>
              <w:pStyle w:val="Default"/>
              <w:numPr>
                <w:ilvl w:val="0"/>
                <w:numId w:val="24"/>
              </w:numPr>
              <w:jc w:val="both"/>
            </w:pPr>
            <w:r>
              <w:t>Lead on the induction of new elected members through one to one briefings and through development and maintenance of a partnership handbook.</w:t>
            </w:r>
          </w:p>
          <w:p w14:paraId="1E70FDB5" w14:textId="263321D0" w:rsidR="00C46B52" w:rsidRDefault="00C46B52" w:rsidP="00C46B52">
            <w:pPr>
              <w:pStyle w:val="Default"/>
              <w:jc w:val="both"/>
            </w:pPr>
          </w:p>
          <w:p w14:paraId="160D413B" w14:textId="099ED5D0" w:rsidR="00C46B52" w:rsidRDefault="00C46B52" w:rsidP="00C46B52">
            <w:pPr>
              <w:pStyle w:val="Default"/>
              <w:numPr>
                <w:ilvl w:val="0"/>
                <w:numId w:val="24"/>
              </w:numPr>
              <w:jc w:val="both"/>
            </w:pPr>
            <w:r>
              <w:lastRenderedPageBreak/>
              <w:t xml:space="preserve">Undertake periodic reviews of strategic and tactical groups' terms of reference and submit changes to the terms of reference and partnership handbook for approval via the relevant partnership meetings. </w:t>
            </w:r>
          </w:p>
          <w:p w14:paraId="158C35B3" w14:textId="1A3F2650" w:rsidR="00C46B52" w:rsidRDefault="00C46B52" w:rsidP="00C46B52">
            <w:pPr>
              <w:pStyle w:val="Default"/>
              <w:ind w:left="360"/>
              <w:jc w:val="both"/>
            </w:pPr>
          </w:p>
          <w:p w14:paraId="3EF4CF85" w14:textId="2151086B" w:rsidR="00C46B52" w:rsidRDefault="00C46B52" w:rsidP="00C46B52">
            <w:pPr>
              <w:pStyle w:val="Default"/>
              <w:numPr>
                <w:ilvl w:val="0"/>
                <w:numId w:val="24"/>
              </w:numPr>
              <w:jc w:val="both"/>
            </w:pPr>
            <w:r>
              <w:t>Support elected members at regional and sub-regional meetings and workshops through one to one briefings.</w:t>
            </w:r>
          </w:p>
          <w:p w14:paraId="50CA03B2" w14:textId="2FCFB4BA" w:rsidR="00C46B52" w:rsidRDefault="00C46B52" w:rsidP="00C46B52">
            <w:pPr>
              <w:pStyle w:val="Default"/>
              <w:ind w:left="360"/>
              <w:jc w:val="both"/>
            </w:pPr>
          </w:p>
          <w:p w14:paraId="70FCB075" w14:textId="27B42E1B" w:rsidR="00C46B52" w:rsidRDefault="00C46B52" w:rsidP="00C46B52">
            <w:pPr>
              <w:pStyle w:val="Default"/>
              <w:numPr>
                <w:ilvl w:val="0"/>
                <w:numId w:val="24"/>
              </w:numPr>
              <w:jc w:val="both"/>
            </w:pPr>
            <w:r>
              <w:t xml:space="preserve">Support, offer advice and assist member authorities in relation to fulfilling their obligations under the Flood Risk Regulations 2009 and Flood and Water Management Act 2010 and monitor progress and compliance in relation to the different provisions under the Act, including monitoring and periodic reviews of sub-regional and local flood risk management plans. </w:t>
            </w:r>
          </w:p>
          <w:p w14:paraId="35FDAA9C" w14:textId="77777777" w:rsidR="00C46B52" w:rsidRDefault="00C46B52" w:rsidP="00C46B52">
            <w:pPr>
              <w:pStyle w:val="Default"/>
              <w:ind w:left="360"/>
              <w:jc w:val="both"/>
            </w:pPr>
          </w:p>
          <w:p w14:paraId="290A6ED1" w14:textId="69ECA187" w:rsidR="00C46B52" w:rsidRDefault="00C46B52" w:rsidP="00C46B52">
            <w:pPr>
              <w:pStyle w:val="Default"/>
              <w:numPr>
                <w:ilvl w:val="0"/>
                <w:numId w:val="24"/>
              </w:numPr>
              <w:jc w:val="both"/>
            </w:pPr>
            <w:r>
              <w:t xml:space="preserve">Facilitate partnership working to ensure a coordinated approach to maximise flood risk management funding opportunities and more innovative funding solutions which are wider than reliance on Grant in Aid and Local Authority capital.  Taking into account wider environmental considerations that will be influenced by flood risk management aligning this with other infrastructure investment programmes </w:t>
            </w:r>
          </w:p>
          <w:p w14:paraId="7BF1B59D" w14:textId="77777777" w:rsidR="00C46B52" w:rsidRDefault="00C46B52" w:rsidP="00C46B52">
            <w:pPr>
              <w:pStyle w:val="Default"/>
              <w:ind w:left="360"/>
              <w:jc w:val="both"/>
            </w:pPr>
          </w:p>
          <w:p w14:paraId="104A1A93" w14:textId="29F01F69" w:rsidR="00C46B52" w:rsidRDefault="00C46B52" w:rsidP="00C46B52">
            <w:pPr>
              <w:pStyle w:val="Default"/>
              <w:numPr>
                <w:ilvl w:val="0"/>
                <w:numId w:val="24"/>
              </w:numPr>
              <w:jc w:val="both"/>
            </w:pPr>
            <w:r>
              <w:t xml:space="preserve">Attend relevant sub-regional, regional and national workshops, meetings, presentations, and conferences etc. and provide feedback to relevant officers of member authorities. Update and advise Partnership </w:t>
            </w:r>
            <w:proofErr w:type="gramStart"/>
            <w:r>
              <w:t>members</w:t>
            </w:r>
            <w:proofErr w:type="gramEnd"/>
            <w:r>
              <w:t xml:space="preserve"> authorities on current and innovative opportunities for flood risk management. </w:t>
            </w:r>
          </w:p>
          <w:p w14:paraId="7A47915C" w14:textId="77777777" w:rsidR="00C46B52" w:rsidRDefault="00C46B52" w:rsidP="00C46B52">
            <w:pPr>
              <w:pStyle w:val="Default"/>
              <w:ind w:left="360"/>
              <w:jc w:val="both"/>
            </w:pPr>
          </w:p>
          <w:p w14:paraId="05EA3A4B" w14:textId="0F52E5D3" w:rsidR="00C46B52" w:rsidRDefault="00C46B52" w:rsidP="00C46B52">
            <w:pPr>
              <w:pStyle w:val="Default"/>
              <w:numPr>
                <w:ilvl w:val="0"/>
                <w:numId w:val="24"/>
              </w:numPr>
              <w:jc w:val="both"/>
            </w:pPr>
            <w:r>
              <w:t xml:space="preserve">Keep abreast of changes to national and local flood and coastal risk management policy, issues, legislation, research, funding and good practice. Regularly disseminate this information to partnership members and advise of any consequential potential opportunities and implications for the partnership. </w:t>
            </w:r>
          </w:p>
          <w:p w14:paraId="62757D9D" w14:textId="77777777" w:rsidR="00C46B52" w:rsidRDefault="00C46B52" w:rsidP="00C46B52">
            <w:pPr>
              <w:pStyle w:val="Default"/>
              <w:ind w:left="360"/>
              <w:jc w:val="both"/>
            </w:pPr>
          </w:p>
          <w:p w14:paraId="05CB0E44" w14:textId="57DD5E3F" w:rsidR="00C46B52" w:rsidRDefault="00C46B52" w:rsidP="00C46B52">
            <w:pPr>
              <w:pStyle w:val="Default"/>
              <w:numPr>
                <w:ilvl w:val="0"/>
                <w:numId w:val="24"/>
              </w:numPr>
              <w:jc w:val="both"/>
            </w:pPr>
            <w:proofErr w:type="gramStart"/>
            <w:r>
              <w:t>Advise</w:t>
            </w:r>
            <w:proofErr w:type="gramEnd"/>
            <w:r>
              <w:t xml:space="preserve"> on the development, review and evaluation of policies related to flood and coastal erosion risk management, coordinating their implementation through partnership working within the sub-region and with other stakeholders and partners. </w:t>
            </w:r>
          </w:p>
          <w:p w14:paraId="4E91247C" w14:textId="77777777" w:rsidR="00C46B52" w:rsidRDefault="00C46B52" w:rsidP="00C46B52">
            <w:pPr>
              <w:pStyle w:val="Default"/>
              <w:ind w:left="360"/>
              <w:jc w:val="both"/>
            </w:pPr>
          </w:p>
          <w:p w14:paraId="59EEF0F6" w14:textId="7CF7EECD" w:rsidR="00C46B52" w:rsidRDefault="00C46B52" w:rsidP="00C46B52">
            <w:pPr>
              <w:pStyle w:val="Default"/>
              <w:numPr>
                <w:ilvl w:val="0"/>
                <w:numId w:val="24"/>
              </w:numPr>
              <w:jc w:val="both"/>
            </w:pPr>
            <w:r>
              <w:t xml:space="preserve">Inform and update partnership authorities on national and regional consultations relating to flood and coastal erosion risk management. Provide advice to partnership authorities on any complex issues forming part of the consultation and encourage timely responses from partners. Where appropriate coordinate, lead and develop on a joint response from the strategic partnership ensuring that the level of detail provided represents all views cross the partnership.   </w:t>
            </w:r>
          </w:p>
          <w:p w14:paraId="1E62CAD7" w14:textId="77777777" w:rsidR="00C46B52" w:rsidRDefault="00C46B52" w:rsidP="00C46B52">
            <w:pPr>
              <w:pStyle w:val="Default"/>
              <w:ind w:left="360"/>
              <w:jc w:val="both"/>
            </w:pPr>
          </w:p>
          <w:p w14:paraId="3E9EF84A" w14:textId="0A88A101" w:rsidR="00C46B52" w:rsidRDefault="00C46B52" w:rsidP="00C46B52">
            <w:pPr>
              <w:pStyle w:val="Default"/>
              <w:numPr>
                <w:ilvl w:val="0"/>
                <w:numId w:val="24"/>
              </w:numPr>
              <w:jc w:val="both"/>
            </w:pPr>
            <w:r>
              <w:t>Across all member authorities support the development of internal ways of working to harness cross departmental expertise and mechanisms to engage with partners not actively engaged in flood and coastal risk management, for example working with planners, asset managers and highways authorities.</w:t>
            </w:r>
          </w:p>
          <w:p w14:paraId="50E1932D" w14:textId="77777777" w:rsidR="00C46B52" w:rsidRDefault="00C46B52" w:rsidP="00C46B52">
            <w:pPr>
              <w:pStyle w:val="Default"/>
              <w:ind w:left="360"/>
              <w:jc w:val="both"/>
            </w:pPr>
          </w:p>
          <w:p w14:paraId="73A81070" w14:textId="2A1A5FFF" w:rsidR="00C46B52" w:rsidRDefault="00C46B52" w:rsidP="00C46B52">
            <w:pPr>
              <w:pStyle w:val="Default"/>
              <w:numPr>
                <w:ilvl w:val="0"/>
                <w:numId w:val="24"/>
              </w:numPr>
              <w:jc w:val="both"/>
            </w:pPr>
            <w:r>
              <w:t xml:space="preserve">Seek opportunities for risk management authorities to maximise their collective knowledge through partnership working and identify and support initiatives which will increase flood risk management capacity. </w:t>
            </w:r>
          </w:p>
          <w:p w14:paraId="308F95F1" w14:textId="004818C7" w:rsidR="00C46B52" w:rsidRDefault="00C46B52" w:rsidP="00C46B52">
            <w:pPr>
              <w:pStyle w:val="Default"/>
              <w:ind w:left="360"/>
              <w:jc w:val="both"/>
            </w:pPr>
          </w:p>
          <w:p w14:paraId="0F7813F9" w14:textId="51CCC4B5" w:rsidR="00C46B52" w:rsidRPr="00C46B52" w:rsidRDefault="00C46B52" w:rsidP="000625EF">
            <w:pPr>
              <w:pStyle w:val="Default"/>
              <w:ind w:left="360"/>
              <w:jc w:val="both"/>
              <w:rPr>
                <w:b/>
              </w:rPr>
            </w:pPr>
            <w:r w:rsidRPr="00323A44">
              <w:rPr>
                <w:b/>
              </w:rPr>
              <w:t>KEY TASKS – LANCASHIRE FCRM PARTNERSHIP SPECIFIC REQUIREMENTS</w:t>
            </w:r>
            <w:r w:rsidRPr="00C46B52">
              <w:rPr>
                <w:b/>
              </w:rPr>
              <w:t xml:space="preserve"> </w:t>
            </w:r>
          </w:p>
          <w:p w14:paraId="0CA2EDA2" w14:textId="1C368D09" w:rsidR="00C46B52" w:rsidRDefault="00C46B52" w:rsidP="00C46B52">
            <w:pPr>
              <w:pStyle w:val="Default"/>
              <w:ind w:left="360"/>
              <w:jc w:val="both"/>
            </w:pPr>
          </w:p>
          <w:p w14:paraId="61831FD7" w14:textId="08EEFBB2" w:rsidR="00C46B52" w:rsidRPr="0047770B" w:rsidRDefault="00C46B52" w:rsidP="00C46B52">
            <w:pPr>
              <w:pStyle w:val="Default"/>
              <w:numPr>
                <w:ilvl w:val="0"/>
                <w:numId w:val="24"/>
              </w:numPr>
              <w:jc w:val="both"/>
            </w:pPr>
            <w:r w:rsidRPr="0047770B">
              <w:t xml:space="preserve">Working </w:t>
            </w:r>
            <w:r w:rsidR="0047770B" w:rsidRPr="0047770B">
              <w:t>collaboratively across</w:t>
            </w:r>
            <w:r w:rsidRPr="0047770B">
              <w:t xml:space="preserve"> Blackpool, Blackburn with Darwen and </w:t>
            </w:r>
            <w:r w:rsidR="0047770B" w:rsidRPr="0047770B">
              <w:t>Lancashire County Council</w:t>
            </w:r>
            <w:r w:rsidRPr="0047770B">
              <w:t xml:space="preserve"> to take a Lancashire wide view of how the delivery of local flood risk and water management can be improved through joint delivery of flood risk and water management functions identifying innovation through collaboration to improve service delivery. </w:t>
            </w:r>
          </w:p>
          <w:p w14:paraId="39EFEF36" w14:textId="77777777" w:rsidR="00C46B52" w:rsidRDefault="00C46B52" w:rsidP="00C46B52">
            <w:pPr>
              <w:pStyle w:val="Default"/>
              <w:ind w:left="360"/>
              <w:jc w:val="both"/>
            </w:pPr>
          </w:p>
          <w:p w14:paraId="7E695996" w14:textId="2EE2FABB" w:rsidR="00C46B52" w:rsidRDefault="00C46B52" w:rsidP="00C46B52">
            <w:pPr>
              <w:pStyle w:val="Default"/>
              <w:numPr>
                <w:ilvl w:val="0"/>
                <w:numId w:val="24"/>
              </w:numPr>
              <w:jc w:val="both"/>
            </w:pPr>
            <w:r>
              <w:t xml:space="preserve">Work with the Rivers Trusts and other relevant organisations such as Wildlife Trusts etc to ensure opportunities for joint working are explored and identified. Facilitate and encourage communication between partner authorities and the Rivers Trusts and other relevant organisations to bring wider benefits associated with Natural Flood Management and water quality into the delivery of FCRM at a local and sub-regional scale. </w:t>
            </w:r>
          </w:p>
          <w:p w14:paraId="446FE261" w14:textId="77777777" w:rsidR="00C46B52" w:rsidRDefault="00C46B52" w:rsidP="00C46B52">
            <w:pPr>
              <w:pStyle w:val="Default"/>
              <w:ind w:left="360"/>
              <w:jc w:val="both"/>
            </w:pPr>
          </w:p>
          <w:p w14:paraId="2A9ED192" w14:textId="1D63F465" w:rsidR="00C46B52" w:rsidRDefault="00C46B52" w:rsidP="00C46B52">
            <w:pPr>
              <w:pStyle w:val="Default"/>
              <w:numPr>
                <w:ilvl w:val="0"/>
                <w:numId w:val="24"/>
              </w:numPr>
              <w:jc w:val="both"/>
            </w:pPr>
            <w:r>
              <w:t xml:space="preserve">Attend and encourage two way communication with the Lancashire Resilience Forum ensuring that partner authority responsibilities with regard to flood response and recovery are appropriately understood and defined. </w:t>
            </w:r>
          </w:p>
          <w:p w14:paraId="3E86941A" w14:textId="77777777" w:rsidR="00C46B52" w:rsidRDefault="00C46B52" w:rsidP="00C46B52">
            <w:pPr>
              <w:pStyle w:val="Default"/>
              <w:ind w:left="360"/>
              <w:jc w:val="both"/>
            </w:pPr>
          </w:p>
          <w:p w14:paraId="29DA8E1B" w14:textId="237E8C63" w:rsidR="00C46B52" w:rsidRDefault="00C46B52" w:rsidP="00C46B52">
            <w:pPr>
              <w:pStyle w:val="Default"/>
              <w:numPr>
                <w:ilvl w:val="0"/>
                <w:numId w:val="24"/>
              </w:numPr>
              <w:jc w:val="both"/>
            </w:pPr>
            <w:r>
              <w:t xml:space="preserve">Develop opportunities for collaboration and joint working and work with sub-regional academic institutions, promoting awareness of FCRM, and seek out opportunities for research and innovation for the benefit of the partnership. </w:t>
            </w:r>
          </w:p>
          <w:p w14:paraId="48DC69F0" w14:textId="314978F6" w:rsidR="00C46B52" w:rsidRDefault="00C46B52" w:rsidP="009156CB">
            <w:pPr>
              <w:pStyle w:val="Default"/>
              <w:jc w:val="both"/>
            </w:pPr>
            <w:r>
              <w:t xml:space="preserve"> </w:t>
            </w:r>
          </w:p>
          <w:p w14:paraId="408A60E6" w14:textId="77777777" w:rsidR="00C46B52" w:rsidRDefault="00C46B52" w:rsidP="00C46B52">
            <w:pPr>
              <w:pStyle w:val="Default"/>
              <w:ind w:left="360"/>
              <w:jc w:val="both"/>
            </w:pPr>
          </w:p>
          <w:p w14:paraId="17B42F26" w14:textId="7D76D57A" w:rsidR="00C46B52" w:rsidRPr="00C46B52" w:rsidRDefault="00C46B52" w:rsidP="00C46B52">
            <w:pPr>
              <w:pStyle w:val="Default"/>
              <w:ind w:left="360"/>
              <w:jc w:val="both"/>
              <w:rPr>
                <w:b/>
              </w:rPr>
            </w:pPr>
            <w:r w:rsidRPr="00323A44">
              <w:rPr>
                <w:b/>
              </w:rPr>
              <w:t>KEY TASKS – NORTH WEST RFCC REQUIREMENTS</w:t>
            </w:r>
            <w:r w:rsidRPr="00C46B52">
              <w:rPr>
                <w:b/>
              </w:rPr>
              <w:t xml:space="preserve"> </w:t>
            </w:r>
          </w:p>
          <w:p w14:paraId="7681853D" w14:textId="77777777" w:rsidR="00C46B52" w:rsidRDefault="00C46B52" w:rsidP="00C46B52">
            <w:pPr>
              <w:pStyle w:val="Default"/>
              <w:ind w:left="360"/>
              <w:jc w:val="both"/>
            </w:pPr>
            <w:r>
              <w:t xml:space="preserve"> </w:t>
            </w:r>
          </w:p>
          <w:p w14:paraId="61E17D74" w14:textId="1C3F3186" w:rsidR="00C46B52" w:rsidRDefault="00C46B52" w:rsidP="00C46B52">
            <w:pPr>
              <w:pStyle w:val="Default"/>
              <w:numPr>
                <w:ilvl w:val="0"/>
                <w:numId w:val="24"/>
              </w:numPr>
              <w:jc w:val="both"/>
            </w:pPr>
            <w:r>
              <w:t xml:space="preserve">Liaise with, assist and support other Flood Risk Co-ordinators in the North West and Regional Flood &amp; Coastal Committee representatives to facilitate workshops and briefings in connection with the ongoing member authorities flood risk management responsibilities. </w:t>
            </w:r>
          </w:p>
          <w:p w14:paraId="5356F796" w14:textId="77777777" w:rsidR="00C46B52" w:rsidRDefault="00C46B52" w:rsidP="00C46B52">
            <w:pPr>
              <w:pStyle w:val="Default"/>
              <w:ind w:left="360"/>
              <w:jc w:val="both"/>
            </w:pPr>
          </w:p>
          <w:p w14:paraId="2296B491" w14:textId="3EA1CC5B" w:rsidR="00C46B52" w:rsidRDefault="00C46B52" w:rsidP="00C46B52">
            <w:pPr>
              <w:pStyle w:val="Default"/>
              <w:numPr>
                <w:ilvl w:val="0"/>
                <w:numId w:val="24"/>
              </w:numPr>
              <w:jc w:val="both"/>
            </w:pPr>
            <w:r>
              <w:t xml:space="preserve">Providing quarterly information for the RFCC annual action plan which provides feedback to the Committee on the achievement of its business plan, for any actions where it has been agreed in advance that sub regional partnerships will be the vehicle for North West level delivery. </w:t>
            </w:r>
          </w:p>
          <w:p w14:paraId="4AEE5EB1" w14:textId="77777777" w:rsidR="00C46B52" w:rsidRDefault="00C46B52" w:rsidP="00C46B52">
            <w:pPr>
              <w:pStyle w:val="Default"/>
              <w:ind w:left="360"/>
              <w:jc w:val="both"/>
            </w:pPr>
          </w:p>
          <w:p w14:paraId="45EE2511" w14:textId="77777777" w:rsidR="00E214A3" w:rsidRDefault="00C46B52" w:rsidP="00C46B52">
            <w:pPr>
              <w:pStyle w:val="Default"/>
              <w:numPr>
                <w:ilvl w:val="0"/>
                <w:numId w:val="24"/>
              </w:numPr>
              <w:jc w:val="both"/>
            </w:pPr>
            <w:r>
              <w:t>Lead on specific tasks and issues on behalf of the RFCC.</w:t>
            </w:r>
          </w:p>
          <w:p w14:paraId="0ED91F8D" w14:textId="47BF5CCF" w:rsidR="00C46B52" w:rsidRPr="0049033C" w:rsidRDefault="00C46B52" w:rsidP="00C46B52">
            <w:pPr>
              <w:pStyle w:val="Default"/>
              <w:jc w:val="both"/>
            </w:pPr>
          </w:p>
        </w:tc>
      </w:tr>
      <w:tr w:rsidR="002D03B5" w:rsidRPr="00784003" w14:paraId="05E64D06" w14:textId="77777777" w:rsidTr="00BE7A35">
        <w:tc>
          <w:tcPr>
            <w:tcW w:w="10773" w:type="dxa"/>
            <w:shd w:val="clear" w:color="auto" w:fill="auto"/>
          </w:tcPr>
          <w:p w14:paraId="14651BC0"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0634D9D1" w14:textId="77777777" w:rsidTr="00BE7A35">
        <w:tc>
          <w:tcPr>
            <w:tcW w:w="10773" w:type="dxa"/>
            <w:shd w:val="clear" w:color="auto" w:fill="auto"/>
          </w:tcPr>
          <w:p w14:paraId="6F25A276" w14:textId="77777777" w:rsidR="00946AFC" w:rsidRDefault="00946AFC" w:rsidP="00946AFC">
            <w:pPr>
              <w:pStyle w:val="HayGroup11"/>
              <w:rPr>
                <w:rFonts w:ascii="Arial" w:hAnsi="Arial" w:cs="Arial"/>
                <w:sz w:val="24"/>
                <w:lang w:val="en-GB"/>
              </w:rPr>
            </w:pPr>
          </w:p>
          <w:p w14:paraId="11D68D6B" w14:textId="77777777" w:rsidR="00C836C6" w:rsidRPr="00C836C6" w:rsidRDefault="00C836C6" w:rsidP="00877FD0">
            <w:pPr>
              <w:pStyle w:val="Default"/>
              <w:numPr>
                <w:ilvl w:val="0"/>
                <w:numId w:val="18"/>
              </w:numPr>
              <w:rPr>
                <w:b/>
              </w:rPr>
            </w:pPr>
            <w:r w:rsidRPr="00C836C6">
              <w:rPr>
                <w:b/>
              </w:rPr>
              <w:t>Equal Opportunities</w:t>
            </w:r>
          </w:p>
          <w:p w14:paraId="6EFC01C8"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54DD5389" w14:textId="77777777" w:rsidR="00A7579B" w:rsidRPr="00963600" w:rsidRDefault="00A7579B" w:rsidP="00C836C6">
            <w:pPr>
              <w:pStyle w:val="Default"/>
              <w:ind w:left="360"/>
            </w:pPr>
          </w:p>
          <w:p w14:paraId="49DA8E9A" w14:textId="77777777" w:rsidR="00C836C6" w:rsidRPr="00C836C6" w:rsidRDefault="00C836C6" w:rsidP="00877FD0">
            <w:pPr>
              <w:pStyle w:val="Default"/>
              <w:numPr>
                <w:ilvl w:val="0"/>
                <w:numId w:val="18"/>
              </w:numPr>
              <w:rPr>
                <w:b/>
              </w:rPr>
            </w:pPr>
            <w:r w:rsidRPr="00C836C6">
              <w:rPr>
                <w:b/>
              </w:rPr>
              <w:t>Health and safety</w:t>
            </w:r>
          </w:p>
          <w:p w14:paraId="609D8FFF"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7AA129D" w14:textId="77777777" w:rsidR="00A7579B" w:rsidRPr="00963600" w:rsidRDefault="00A7579B" w:rsidP="00C836C6">
            <w:pPr>
              <w:pStyle w:val="Default"/>
              <w:ind w:left="360"/>
            </w:pPr>
          </w:p>
          <w:p w14:paraId="7298D6DE" w14:textId="77777777" w:rsidR="00B45889" w:rsidRPr="00C836C6" w:rsidRDefault="00B45889" w:rsidP="00B45889">
            <w:pPr>
              <w:pStyle w:val="Default"/>
              <w:numPr>
                <w:ilvl w:val="0"/>
                <w:numId w:val="18"/>
              </w:numPr>
              <w:rPr>
                <w:b/>
              </w:rPr>
            </w:pPr>
            <w:r>
              <w:rPr>
                <w:b/>
              </w:rPr>
              <w:t>Customer Focused</w:t>
            </w:r>
          </w:p>
          <w:p w14:paraId="6C77E793"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4EFBE604" w14:textId="77777777" w:rsidR="00B45889" w:rsidRDefault="00B45889" w:rsidP="00B45889">
            <w:pPr>
              <w:pStyle w:val="Default"/>
              <w:ind w:left="360"/>
            </w:pPr>
          </w:p>
          <w:p w14:paraId="30B40BC9" w14:textId="77777777" w:rsidR="00946AFC" w:rsidRPr="00784003" w:rsidRDefault="00946AFC" w:rsidP="003E0AC5">
            <w:pPr>
              <w:pStyle w:val="Default"/>
              <w:ind w:left="360"/>
            </w:pPr>
          </w:p>
        </w:tc>
      </w:tr>
      <w:tr w:rsidR="002D61C2" w:rsidRPr="00784003" w14:paraId="4D40B674" w14:textId="77777777" w:rsidTr="00BE7A35">
        <w:tc>
          <w:tcPr>
            <w:tcW w:w="10773" w:type="dxa"/>
            <w:shd w:val="clear" w:color="auto" w:fill="auto"/>
          </w:tcPr>
          <w:p w14:paraId="3494D874" w14:textId="77777777"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615BC812" w14:textId="77777777" w:rsidTr="00BE7A35">
        <w:tc>
          <w:tcPr>
            <w:tcW w:w="10773" w:type="dxa"/>
            <w:shd w:val="clear" w:color="auto" w:fill="auto"/>
          </w:tcPr>
          <w:p w14:paraId="46A45196" w14:textId="77777777" w:rsidR="002D61C2" w:rsidRDefault="002D61C2" w:rsidP="002D61C2">
            <w:pPr>
              <w:pStyle w:val="Default"/>
              <w:ind w:left="360"/>
              <w:rPr>
                <w:b/>
              </w:rPr>
            </w:pPr>
          </w:p>
          <w:p w14:paraId="28DAD257" w14:textId="77777777" w:rsidR="002D61C2" w:rsidRDefault="002D61C2" w:rsidP="002D61C2">
            <w:pPr>
              <w:pStyle w:val="Default"/>
              <w:rPr>
                <w:b/>
              </w:rPr>
            </w:pPr>
            <w:r>
              <w:rPr>
                <w:b/>
              </w:rPr>
              <w:t>We expect all our employees to demonstrate and promote our values:</w:t>
            </w:r>
          </w:p>
          <w:p w14:paraId="6DC42E31" w14:textId="77777777" w:rsidR="002D61C2" w:rsidRDefault="002D61C2" w:rsidP="002D61C2">
            <w:pPr>
              <w:pStyle w:val="Default"/>
              <w:ind w:left="360"/>
              <w:rPr>
                <w:b/>
              </w:rPr>
            </w:pPr>
          </w:p>
          <w:p w14:paraId="1A2CFECC" w14:textId="77777777" w:rsidR="002D61C2" w:rsidRPr="00C836C6" w:rsidRDefault="002D61C2" w:rsidP="002D61C2">
            <w:pPr>
              <w:pStyle w:val="Default"/>
              <w:numPr>
                <w:ilvl w:val="0"/>
                <w:numId w:val="18"/>
              </w:numPr>
              <w:rPr>
                <w:b/>
              </w:rPr>
            </w:pPr>
            <w:r>
              <w:rPr>
                <w:b/>
              </w:rPr>
              <w:t>Supportive</w:t>
            </w:r>
          </w:p>
          <w:p w14:paraId="4B37884A"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2C7450DB" w14:textId="77777777" w:rsidR="002D61C2" w:rsidRDefault="002D61C2" w:rsidP="002D61C2">
            <w:pPr>
              <w:pStyle w:val="Default"/>
              <w:ind w:left="360"/>
              <w:rPr>
                <w:color w:val="333333"/>
              </w:rPr>
            </w:pPr>
          </w:p>
          <w:p w14:paraId="054EB076" w14:textId="77777777" w:rsidR="002D61C2" w:rsidRPr="002D61C2" w:rsidRDefault="002D61C2" w:rsidP="002D61C2">
            <w:pPr>
              <w:pStyle w:val="Default"/>
              <w:numPr>
                <w:ilvl w:val="0"/>
                <w:numId w:val="18"/>
              </w:numPr>
              <w:rPr>
                <w:b/>
              </w:rPr>
            </w:pPr>
            <w:r w:rsidRPr="002D61C2">
              <w:rPr>
                <w:b/>
              </w:rPr>
              <w:t>Innovative</w:t>
            </w:r>
          </w:p>
          <w:p w14:paraId="36D45C9C" w14:textId="77777777"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0BF199ED" w14:textId="77777777" w:rsidR="002D61C2" w:rsidRDefault="002D61C2" w:rsidP="002D61C2">
            <w:pPr>
              <w:pStyle w:val="Default"/>
              <w:ind w:left="360"/>
              <w:rPr>
                <w:color w:val="333333"/>
              </w:rPr>
            </w:pPr>
          </w:p>
          <w:p w14:paraId="4EAAD6FD" w14:textId="77777777" w:rsidR="002D61C2" w:rsidRPr="002D61C2" w:rsidRDefault="002D61C2" w:rsidP="002D61C2">
            <w:pPr>
              <w:pStyle w:val="Default"/>
              <w:numPr>
                <w:ilvl w:val="0"/>
                <w:numId w:val="18"/>
              </w:numPr>
              <w:rPr>
                <w:b/>
              </w:rPr>
            </w:pPr>
            <w:r w:rsidRPr="002D61C2">
              <w:rPr>
                <w:b/>
              </w:rPr>
              <w:t>Respectful</w:t>
            </w:r>
          </w:p>
          <w:p w14:paraId="0B06831A" w14:textId="77777777"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13E03219" w14:textId="77777777" w:rsidR="002D61C2" w:rsidRDefault="002D61C2" w:rsidP="002D61C2">
            <w:pPr>
              <w:pStyle w:val="Default"/>
              <w:ind w:left="360"/>
              <w:rPr>
                <w:color w:val="333333"/>
              </w:rPr>
            </w:pPr>
          </w:p>
          <w:p w14:paraId="1AEE9EA9" w14:textId="77777777" w:rsidR="002D61C2" w:rsidRPr="002D61C2" w:rsidRDefault="002D61C2" w:rsidP="002D61C2">
            <w:pPr>
              <w:pStyle w:val="Default"/>
              <w:numPr>
                <w:ilvl w:val="0"/>
                <w:numId w:val="18"/>
              </w:numPr>
              <w:rPr>
                <w:b/>
              </w:rPr>
            </w:pPr>
            <w:r w:rsidRPr="002D61C2">
              <w:rPr>
                <w:b/>
              </w:rPr>
              <w:t>Collaborative</w:t>
            </w:r>
          </w:p>
          <w:p w14:paraId="4F496800" w14:textId="77777777"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E27A117" w14:textId="77777777" w:rsidR="002D61C2" w:rsidRPr="002D61C2" w:rsidRDefault="002D61C2" w:rsidP="002D61C2">
            <w:pPr>
              <w:pStyle w:val="HayGroup11"/>
              <w:spacing w:before="120" w:after="120"/>
              <w:rPr>
                <w:rFonts w:ascii="Arial" w:hAnsi="Arial" w:cs="Arial"/>
                <w:b/>
                <w:sz w:val="24"/>
                <w:lang w:val="en-GB"/>
              </w:rPr>
            </w:pPr>
          </w:p>
        </w:tc>
      </w:tr>
    </w:tbl>
    <w:p w14:paraId="191736C7" w14:textId="77777777" w:rsidR="00725524" w:rsidRPr="00784003" w:rsidRDefault="00725524" w:rsidP="00081256">
      <w:pPr>
        <w:spacing w:after="0"/>
        <w:rPr>
          <w:rFonts w:ascii="Arial" w:hAnsi="Arial" w:cs="Arial"/>
          <w:sz w:val="24"/>
          <w:szCs w:val="24"/>
        </w:rPr>
      </w:pPr>
    </w:p>
    <w:p w14:paraId="2A9D3AC6" w14:textId="77777777" w:rsidR="00CC6993" w:rsidRDefault="003E0AC5" w:rsidP="003E0AC5">
      <w:pPr>
        <w:tabs>
          <w:tab w:val="left" w:pos="960"/>
        </w:tabs>
        <w:rPr>
          <w:sz w:val="23"/>
          <w:szCs w:val="23"/>
        </w:rPr>
      </w:pPr>
      <w:r>
        <w:rPr>
          <w:sz w:val="23"/>
          <w:szCs w:val="23"/>
        </w:rPr>
        <w:tab/>
      </w:r>
    </w:p>
    <w:p w14:paraId="6CE48688" w14:textId="77777777"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t>Person Specification</w:t>
      </w:r>
    </w:p>
    <w:p w14:paraId="160A0FFC" w14:textId="77777777" w:rsidR="00E214A3" w:rsidRPr="005F0153" w:rsidRDefault="00E214A3" w:rsidP="00E214A3">
      <w:pPr>
        <w:spacing w:after="0"/>
        <w:jc w:val="center"/>
        <w:rPr>
          <w:rFonts w:ascii="Arial" w:hAnsi="Arial" w:cs="Arial"/>
          <w:b/>
          <w:i/>
          <w:sz w:val="28"/>
          <w:szCs w:val="28"/>
        </w:rPr>
      </w:pPr>
      <w:r>
        <w:rPr>
          <w:rFonts w:ascii="Arial" w:hAnsi="Arial" w:cs="Arial"/>
          <w:b/>
          <w:i/>
          <w:sz w:val="28"/>
          <w:szCs w:val="28"/>
        </w:rPr>
        <w:t>Flood Risk Technical Coordinator</w:t>
      </w:r>
    </w:p>
    <w:p w14:paraId="1B1404B3" w14:textId="77777777" w:rsidR="0087424C" w:rsidRPr="00093214" w:rsidRDefault="0087424C" w:rsidP="0087424C">
      <w:pPr>
        <w:spacing w:after="0" w:line="240" w:lineRule="auto"/>
        <w:jc w:val="center"/>
        <w:rPr>
          <w:rFonts w:ascii="Arial" w:hAnsi="Arial" w:cs="Arial"/>
          <w:b/>
          <w:sz w:val="24"/>
          <w:szCs w:val="24"/>
        </w:rPr>
      </w:pPr>
    </w:p>
    <w:p w14:paraId="5EA2FAA9" w14:textId="77777777" w:rsidR="00C111C2" w:rsidRDefault="00C111C2" w:rsidP="00093214">
      <w:pPr>
        <w:spacing w:after="0" w:line="240" w:lineRule="auto"/>
        <w:rPr>
          <w:rFonts w:ascii="Arial" w:hAnsi="Arial" w:cs="Arial"/>
          <w:sz w:val="24"/>
          <w:szCs w:val="24"/>
        </w:rPr>
      </w:pPr>
    </w:p>
    <w:p w14:paraId="2D7705E7" w14:textId="77777777"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4A2A46F5"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04E2F9D2" w14:textId="77777777" w:rsidTr="00093214">
        <w:tc>
          <w:tcPr>
            <w:tcW w:w="10495" w:type="dxa"/>
            <w:tcBorders>
              <w:top w:val="single" w:sz="4" w:space="0" w:color="auto"/>
              <w:left w:val="single" w:sz="4" w:space="0" w:color="auto"/>
              <w:bottom w:val="single" w:sz="4" w:space="0" w:color="auto"/>
              <w:right w:val="single" w:sz="4" w:space="0" w:color="auto"/>
            </w:tcBorders>
          </w:tcPr>
          <w:p w14:paraId="52F10F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3A4B923A" w14:textId="77777777" w:rsidTr="00093214">
        <w:tc>
          <w:tcPr>
            <w:tcW w:w="10495" w:type="dxa"/>
            <w:tcBorders>
              <w:top w:val="single" w:sz="4" w:space="0" w:color="auto"/>
              <w:left w:val="single" w:sz="4" w:space="0" w:color="auto"/>
              <w:bottom w:val="nil"/>
              <w:right w:val="single" w:sz="4" w:space="0" w:color="auto"/>
            </w:tcBorders>
          </w:tcPr>
          <w:p w14:paraId="1296B287" w14:textId="221E26EC" w:rsidR="0087424C" w:rsidRPr="003E0AC5" w:rsidRDefault="009156CB" w:rsidP="009156CB">
            <w:pPr>
              <w:pStyle w:val="ListParagraph"/>
              <w:numPr>
                <w:ilvl w:val="0"/>
                <w:numId w:val="20"/>
              </w:numPr>
              <w:spacing w:before="120" w:after="120" w:line="240" w:lineRule="auto"/>
              <w:rPr>
                <w:rFonts w:ascii="Arial" w:hAnsi="Arial" w:cs="Arial"/>
                <w:b/>
                <w:sz w:val="24"/>
                <w:szCs w:val="24"/>
              </w:rPr>
            </w:pPr>
            <w:r w:rsidRPr="009156CB">
              <w:rPr>
                <w:rFonts w:ascii="Arial" w:hAnsi="Arial" w:cs="Arial"/>
                <w:sz w:val="24"/>
                <w:szCs w:val="24"/>
              </w:rPr>
              <w:t xml:space="preserve">Degree qualified (or equivalent) in relevant subject plus number of years' experience in a similar role OR Significant vocational experience, demonstrating development through involvement in a series of progressively more demanding relevant roles </w:t>
            </w:r>
            <w:r w:rsidRPr="009156CB">
              <w:rPr>
                <w:rFonts w:ascii="Arial" w:hAnsi="Arial" w:cs="Arial"/>
                <w:b/>
                <w:sz w:val="24"/>
                <w:szCs w:val="24"/>
              </w:rPr>
              <w:t>(</w:t>
            </w:r>
            <w:r w:rsidR="00C334B2">
              <w:rPr>
                <w:rFonts w:ascii="Arial" w:hAnsi="Arial" w:cs="Arial"/>
                <w:b/>
                <w:sz w:val="24"/>
                <w:szCs w:val="24"/>
              </w:rPr>
              <w:t>essential)</w:t>
            </w:r>
          </w:p>
        </w:tc>
      </w:tr>
      <w:tr w:rsidR="0087424C" w:rsidRPr="00F511C1" w14:paraId="1FE9BF7C" w14:textId="77777777" w:rsidTr="00093214">
        <w:tc>
          <w:tcPr>
            <w:tcW w:w="10495" w:type="dxa"/>
            <w:tcBorders>
              <w:top w:val="nil"/>
              <w:left w:val="single" w:sz="4" w:space="0" w:color="auto"/>
              <w:bottom w:val="nil"/>
              <w:right w:val="single" w:sz="4" w:space="0" w:color="auto"/>
            </w:tcBorders>
          </w:tcPr>
          <w:p w14:paraId="4448CB24" w14:textId="77777777" w:rsidR="009156CB" w:rsidRPr="009156CB" w:rsidRDefault="009156CB" w:rsidP="009156C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Operational/ Departmental Management Qualification or Project Management Qualification </w:t>
            </w:r>
            <w:r w:rsidR="00C334B2" w:rsidRPr="00C334B2">
              <w:rPr>
                <w:rFonts w:ascii="Arial" w:hAnsi="Arial" w:cs="Arial"/>
                <w:b/>
                <w:sz w:val="24"/>
                <w:szCs w:val="24"/>
              </w:rPr>
              <w:t xml:space="preserve"> </w:t>
            </w:r>
            <w:r w:rsidR="00C334B2">
              <w:rPr>
                <w:rFonts w:ascii="Arial" w:hAnsi="Arial" w:cs="Arial"/>
                <w:b/>
                <w:sz w:val="24"/>
                <w:szCs w:val="24"/>
              </w:rPr>
              <w:t>(desirable)</w:t>
            </w:r>
            <w:r w:rsidRPr="009156CB">
              <w:rPr>
                <w:rFonts w:ascii="Arial" w:hAnsi="Arial" w:cs="Arial"/>
                <w:sz w:val="24"/>
                <w:szCs w:val="24"/>
              </w:rPr>
              <w:t xml:space="preserve"> </w:t>
            </w:r>
          </w:p>
          <w:p w14:paraId="7416C88B" w14:textId="77777777" w:rsidR="009156CB" w:rsidRPr="009156CB" w:rsidRDefault="009156CB" w:rsidP="009156CB">
            <w:pPr>
              <w:pStyle w:val="ListParagraph"/>
              <w:spacing w:before="120" w:after="120" w:line="240" w:lineRule="auto"/>
              <w:ind w:left="360"/>
              <w:rPr>
                <w:rFonts w:ascii="Arial" w:hAnsi="Arial" w:cs="Arial"/>
                <w:b/>
                <w:sz w:val="24"/>
                <w:szCs w:val="24"/>
              </w:rPr>
            </w:pPr>
          </w:p>
          <w:p w14:paraId="003582DB" w14:textId="4A2990A9" w:rsidR="0087424C" w:rsidRPr="009156CB" w:rsidRDefault="009156CB" w:rsidP="009156CB">
            <w:pPr>
              <w:pStyle w:val="ListParagraph"/>
              <w:numPr>
                <w:ilvl w:val="0"/>
                <w:numId w:val="20"/>
              </w:numPr>
              <w:spacing w:before="120" w:after="120" w:line="240" w:lineRule="auto"/>
              <w:rPr>
                <w:rFonts w:ascii="Arial" w:hAnsi="Arial" w:cs="Arial"/>
                <w:b/>
                <w:sz w:val="24"/>
                <w:szCs w:val="24"/>
              </w:rPr>
            </w:pPr>
            <w:r w:rsidRPr="009156CB">
              <w:rPr>
                <w:rFonts w:ascii="Arial" w:hAnsi="Arial" w:cs="Arial"/>
                <w:sz w:val="24"/>
                <w:szCs w:val="24"/>
              </w:rPr>
              <w:t>Professional qualification, membership of a professional body or working towards</w:t>
            </w:r>
            <w:r>
              <w:rPr>
                <w:rFonts w:ascii="Arial" w:hAnsi="Arial" w:cs="Arial"/>
                <w:sz w:val="24"/>
                <w:szCs w:val="24"/>
              </w:rPr>
              <w:t xml:space="preserve"> </w:t>
            </w:r>
            <w:r>
              <w:rPr>
                <w:rFonts w:ascii="Arial" w:hAnsi="Arial" w:cs="Arial"/>
                <w:b/>
                <w:sz w:val="24"/>
                <w:szCs w:val="24"/>
              </w:rPr>
              <w:t>(desirable)</w:t>
            </w:r>
          </w:p>
        </w:tc>
      </w:tr>
      <w:tr w:rsidR="0087424C" w:rsidRPr="00C80087" w14:paraId="40C2B9AC" w14:textId="77777777" w:rsidTr="00093214">
        <w:tc>
          <w:tcPr>
            <w:tcW w:w="10495" w:type="dxa"/>
            <w:tcBorders>
              <w:top w:val="single" w:sz="4" w:space="0" w:color="auto"/>
              <w:left w:val="single" w:sz="4" w:space="0" w:color="auto"/>
              <w:bottom w:val="single" w:sz="4" w:space="0" w:color="auto"/>
              <w:right w:val="single" w:sz="4" w:space="0" w:color="auto"/>
            </w:tcBorders>
          </w:tcPr>
          <w:p w14:paraId="6563CD2A" w14:textId="01477FDA" w:rsidR="0087424C" w:rsidRPr="0087424C" w:rsidRDefault="001972F8" w:rsidP="001972F8">
            <w:pPr>
              <w:spacing w:before="120" w:after="120"/>
              <w:rPr>
                <w:rFonts w:ascii="Arial" w:hAnsi="Arial" w:cs="Arial"/>
                <w:b/>
                <w:sz w:val="24"/>
                <w:szCs w:val="24"/>
              </w:rPr>
            </w:pPr>
            <w:r>
              <w:rPr>
                <w:rFonts w:ascii="Arial" w:hAnsi="Arial" w:cs="Arial"/>
                <w:b/>
                <w:sz w:val="24"/>
                <w:szCs w:val="24"/>
              </w:rPr>
              <w:t>Essential e</w:t>
            </w:r>
            <w:r w:rsidR="0087424C" w:rsidRPr="0087424C">
              <w:rPr>
                <w:rFonts w:ascii="Arial" w:hAnsi="Arial" w:cs="Arial"/>
                <w:b/>
                <w:sz w:val="24"/>
                <w:szCs w:val="24"/>
              </w:rPr>
              <w:t xml:space="preserve">xperience </w:t>
            </w:r>
          </w:p>
        </w:tc>
      </w:tr>
      <w:tr w:rsidR="0087424C" w:rsidRPr="00C80087" w14:paraId="543A5B44" w14:textId="77777777" w:rsidTr="00093214">
        <w:tc>
          <w:tcPr>
            <w:tcW w:w="10495" w:type="dxa"/>
            <w:tcBorders>
              <w:top w:val="nil"/>
              <w:left w:val="single" w:sz="4" w:space="0" w:color="auto"/>
              <w:bottom w:val="nil"/>
              <w:right w:val="single" w:sz="4" w:space="0" w:color="auto"/>
            </w:tcBorders>
          </w:tcPr>
          <w:p w14:paraId="7F0C57B9"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Working at a high level in supporting policy development, implementation and monitoring; in preparing written reports and briefings; in presentation of reports; </w:t>
            </w:r>
            <w:r>
              <w:rPr>
                <w:rFonts w:ascii="Arial" w:hAnsi="Arial" w:cs="Arial"/>
                <w:sz w:val="24"/>
                <w:szCs w:val="24"/>
              </w:rPr>
              <w:t xml:space="preserve">and in communicating outcomes </w:t>
            </w:r>
          </w:p>
          <w:p w14:paraId="47ED6D0D" w14:textId="77777777" w:rsidR="009156CB" w:rsidRDefault="009156CB" w:rsidP="009156CB">
            <w:pPr>
              <w:pStyle w:val="ListParagraph"/>
              <w:spacing w:before="120" w:after="120" w:line="240" w:lineRule="auto"/>
              <w:ind w:left="360"/>
              <w:rPr>
                <w:rFonts w:ascii="Arial" w:hAnsi="Arial" w:cs="Arial"/>
                <w:sz w:val="24"/>
                <w:szCs w:val="24"/>
              </w:rPr>
            </w:pPr>
          </w:p>
          <w:p w14:paraId="25AEB787"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Experience of multi-agency working, working in partnerships, relying on effective </w:t>
            </w:r>
            <w:r>
              <w:rPr>
                <w:rFonts w:ascii="Arial" w:hAnsi="Arial" w:cs="Arial"/>
                <w:sz w:val="24"/>
                <w:szCs w:val="24"/>
              </w:rPr>
              <w:t xml:space="preserve">communication and influencing </w:t>
            </w:r>
          </w:p>
          <w:p w14:paraId="3AC37535" w14:textId="77777777" w:rsidR="009156CB" w:rsidRPr="009156CB" w:rsidRDefault="009156CB" w:rsidP="009156CB">
            <w:pPr>
              <w:pStyle w:val="ListParagraph"/>
              <w:rPr>
                <w:rFonts w:ascii="Arial" w:hAnsi="Arial" w:cs="Arial"/>
                <w:sz w:val="24"/>
                <w:szCs w:val="24"/>
              </w:rPr>
            </w:pPr>
          </w:p>
          <w:p w14:paraId="0959C72A" w14:textId="6382A2DC" w:rsidR="0087424C" w:rsidRPr="0004487A"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Experience working in a flood and coastal risk management or related policy environment.</w:t>
            </w:r>
          </w:p>
        </w:tc>
      </w:tr>
      <w:tr w:rsidR="0087424C" w:rsidRPr="00F511C1" w14:paraId="0BB255F9" w14:textId="77777777" w:rsidTr="00232B12">
        <w:tc>
          <w:tcPr>
            <w:tcW w:w="10495" w:type="dxa"/>
            <w:tcBorders>
              <w:top w:val="single" w:sz="4" w:space="0" w:color="auto"/>
              <w:left w:val="single" w:sz="4" w:space="0" w:color="auto"/>
              <w:bottom w:val="single" w:sz="4" w:space="0" w:color="auto"/>
              <w:right w:val="single" w:sz="4" w:space="0" w:color="auto"/>
            </w:tcBorders>
          </w:tcPr>
          <w:p w14:paraId="7AC8FD82" w14:textId="77777777"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2A0C8816" w14:textId="77777777" w:rsidTr="00232B12">
        <w:tc>
          <w:tcPr>
            <w:tcW w:w="10495" w:type="dxa"/>
            <w:tcBorders>
              <w:top w:val="single" w:sz="4" w:space="0" w:color="auto"/>
              <w:left w:val="single" w:sz="4" w:space="0" w:color="auto"/>
              <w:bottom w:val="nil"/>
              <w:right w:val="single" w:sz="4" w:space="0" w:color="auto"/>
            </w:tcBorders>
          </w:tcPr>
          <w:p w14:paraId="5D670F75"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Detailed knowledge and professional experience of legislation, guidance, regulations, codes of practice, procedures and requirements relating to flood and coastal risk management </w:t>
            </w:r>
          </w:p>
          <w:p w14:paraId="55C8D977" w14:textId="77777777" w:rsidR="009156CB" w:rsidRDefault="009156CB" w:rsidP="009156CB">
            <w:pPr>
              <w:pStyle w:val="ListParagraph"/>
              <w:spacing w:before="120" w:after="120" w:line="240" w:lineRule="auto"/>
              <w:ind w:left="360"/>
              <w:rPr>
                <w:rFonts w:ascii="Arial" w:hAnsi="Arial" w:cs="Arial"/>
                <w:sz w:val="24"/>
                <w:szCs w:val="24"/>
              </w:rPr>
            </w:pPr>
          </w:p>
          <w:p w14:paraId="154B7B88" w14:textId="257AEF15"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High level of knowledge and professional experience in collaborating at both technical and strategic levels with external agencies, local or government authorities and other professional partners in supporting the delivery of flood risk m</w:t>
            </w:r>
            <w:r w:rsidR="00AA7717">
              <w:rPr>
                <w:rFonts w:ascii="Arial" w:hAnsi="Arial" w:cs="Arial"/>
                <w:sz w:val="24"/>
                <w:szCs w:val="24"/>
              </w:rPr>
              <w:t>anagement across Lancashire</w:t>
            </w:r>
            <w:r>
              <w:rPr>
                <w:rFonts w:ascii="Arial" w:hAnsi="Arial" w:cs="Arial"/>
                <w:sz w:val="24"/>
                <w:szCs w:val="24"/>
              </w:rPr>
              <w:t xml:space="preserve">. </w:t>
            </w:r>
          </w:p>
          <w:p w14:paraId="0BCEC6F5" w14:textId="77777777" w:rsidR="009156CB" w:rsidRPr="009156CB" w:rsidRDefault="009156CB" w:rsidP="009156CB">
            <w:pPr>
              <w:pStyle w:val="ListParagraph"/>
              <w:rPr>
                <w:rFonts w:ascii="Arial" w:hAnsi="Arial" w:cs="Arial"/>
                <w:sz w:val="24"/>
                <w:szCs w:val="24"/>
              </w:rPr>
            </w:pPr>
          </w:p>
          <w:p w14:paraId="16B36179"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Broad understanding of flood and coastal risk management arrangements as </w:t>
            </w:r>
            <w:r>
              <w:rPr>
                <w:rFonts w:ascii="Arial" w:hAnsi="Arial" w:cs="Arial"/>
                <w:sz w:val="24"/>
                <w:szCs w:val="24"/>
              </w:rPr>
              <w:t>they apply to Lancashire</w:t>
            </w:r>
            <w:r w:rsidRPr="009156CB">
              <w:rPr>
                <w:rFonts w:ascii="Arial" w:hAnsi="Arial" w:cs="Arial"/>
                <w:sz w:val="24"/>
                <w:szCs w:val="24"/>
              </w:rPr>
              <w:t xml:space="preserve">, including interactions with </w:t>
            </w:r>
            <w:r>
              <w:rPr>
                <w:rFonts w:ascii="Arial" w:hAnsi="Arial" w:cs="Arial"/>
                <w:sz w:val="24"/>
                <w:szCs w:val="24"/>
              </w:rPr>
              <w:t>wider partners</w:t>
            </w:r>
            <w:r w:rsidRPr="009156CB">
              <w:rPr>
                <w:rFonts w:ascii="Arial" w:hAnsi="Arial" w:cs="Arial"/>
                <w:sz w:val="24"/>
                <w:szCs w:val="24"/>
              </w:rPr>
              <w:t>.</w:t>
            </w:r>
          </w:p>
          <w:p w14:paraId="7AAF28D5" w14:textId="77777777" w:rsidR="009156CB" w:rsidRPr="009156CB" w:rsidRDefault="009156CB" w:rsidP="009156CB">
            <w:pPr>
              <w:pStyle w:val="ListParagraph"/>
              <w:rPr>
                <w:rFonts w:ascii="Arial" w:hAnsi="Arial" w:cs="Arial"/>
                <w:sz w:val="24"/>
                <w:szCs w:val="24"/>
              </w:rPr>
            </w:pPr>
          </w:p>
          <w:p w14:paraId="2CBE7754"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Detailed understanding the actions required of a Risk Management Authority to meet statutory duties relating to flood</w:t>
            </w:r>
            <w:r>
              <w:rPr>
                <w:rFonts w:ascii="Arial" w:hAnsi="Arial" w:cs="Arial"/>
                <w:sz w:val="24"/>
                <w:szCs w:val="24"/>
              </w:rPr>
              <w:t xml:space="preserve"> and coastal risk management. </w:t>
            </w:r>
          </w:p>
          <w:p w14:paraId="21F4A669" w14:textId="77777777" w:rsidR="009156CB" w:rsidRPr="009156CB" w:rsidRDefault="009156CB" w:rsidP="009156CB">
            <w:pPr>
              <w:pStyle w:val="ListParagraph"/>
              <w:rPr>
                <w:rFonts w:ascii="Arial" w:hAnsi="Arial" w:cs="Arial"/>
                <w:sz w:val="24"/>
                <w:szCs w:val="24"/>
              </w:rPr>
            </w:pPr>
          </w:p>
          <w:p w14:paraId="41A0DC44"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Excellent verbal and written communication skills including the preparation and presentation of information and reports tailored to suit </w:t>
            </w:r>
            <w:r>
              <w:rPr>
                <w:rFonts w:ascii="Arial" w:hAnsi="Arial" w:cs="Arial"/>
                <w:sz w:val="24"/>
                <w:szCs w:val="24"/>
              </w:rPr>
              <w:t xml:space="preserve">the audience  </w:t>
            </w:r>
          </w:p>
          <w:p w14:paraId="532EF98A" w14:textId="77777777" w:rsidR="009156CB" w:rsidRPr="009156CB" w:rsidRDefault="009156CB" w:rsidP="009156CB">
            <w:pPr>
              <w:pStyle w:val="ListParagraph"/>
              <w:rPr>
                <w:rFonts w:ascii="Arial" w:hAnsi="Arial" w:cs="Arial"/>
                <w:sz w:val="24"/>
                <w:szCs w:val="24"/>
              </w:rPr>
            </w:pPr>
          </w:p>
          <w:p w14:paraId="4C27FEFF"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Excellent relationship management skills, with the ability to inspire, influence, build and manage complex partnerships involving a diverse range of stakeholders from the public, private and third sectors to help deliver shared and specific</w:t>
            </w:r>
            <w:r>
              <w:rPr>
                <w:rFonts w:ascii="Arial" w:hAnsi="Arial" w:cs="Arial"/>
                <w:sz w:val="24"/>
                <w:szCs w:val="24"/>
              </w:rPr>
              <w:t xml:space="preserve"> outcomes </w:t>
            </w:r>
          </w:p>
          <w:p w14:paraId="356E4AA3" w14:textId="77777777" w:rsidR="009156CB" w:rsidRPr="009156CB" w:rsidRDefault="009156CB" w:rsidP="009156CB">
            <w:pPr>
              <w:pStyle w:val="ListParagraph"/>
              <w:rPr>
                <w:rFonts w:ascii="Arial" w:hAnsi="Arial" w:cs="Arial"/>
                <w:sz w:val="24"/>
                <w:szCs w:val="24"/>
              </w:rPr>
            </w:pPr>
          </w:p>
          <w:p w14:paraId="63322C6C" w14:textId="77777777" w:rsidR="009156CB"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Effective communicating and influencing skills, able to present information and argum</w:t>
            </w:r>
            <w:r>
              <w:rPr>
                <w:rFonts w:ascii="Arial" w:hAnsi="Arial" w:cs="Arial"/>
                <w:sz w:val="24"/>
                <w:szCs w:val="24"/>
              </w:rPr>
              <w:t xml:space="preserve">ents clearly and convincingly </w:t>
            </w:r>
          </w:p>
          <w:p w14:paraId="16DF29F1" w14:textId="77777777" w:rsidR="009156CB" w:rsidRPr="009156CB" w:rsidRDefault="009156CB" w:rsidP="009156CB">
            <w:pPr>
              <w:pStyle w:val="ListParagraph"/>
              <w:rPr>
                <w:rFonts w:ascii="Arial" w:hAnsi="Arial" w:cs="Arial"/>
                <w:sz w:val="24"/>
                <w:szCs w:val="24"/>
              </w:rPr>
            </w:pPr>
          </w:p>
          <w:p w14:paraId="5398DABE" w14:textId="4856A070" w:rsidR="00501B78" w:rsidRPr="00501B78" w:rsidRDefault="009156CB" w:rsidP="009156CB">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Highly motivated and able to work independently </w:t>
            </w:r>
            <w:r w:rsidR="001972F8">
              <w:rPr>
                <w:rFonts w:ascii="Arial" w:hAnsi="Arial" w:cs="Arial"/>
                <w:sz w:val="24"/>
                <w:szCs w:val="24"/>
              </w:rPr>
              <w:t xml:space="preserve">and manage own workload </w:t>
            </w:r>
            <w:r w:rsidRPr="009156CB">
              <w:rPr>
                <w:rFonts w:ascii="Arial" w:hAnsi="Arial" w:cs="Arial"/>
                <w:sz w:val="24"/>
                <w:szCs w:val="24"/>
              </w:rPr>
              <w:t>using own initiative and also as part of a team</w:t>
            </w:r>
          </w:p>
        </w:tc>
      </w:tr>
      <w:tr w:rsidR="009156CB" w:rsidRPr="00F511C1" w14:paraId="481841E8" w14:textId="77777777" w:rsidTr="00093214">
        <w:tc>
          <w:tcPr>
            <w:tcW w:w="10495" w:type="dxa"/>
            <w:tcBorders>
              <w:top w:val="single" w:sz="4" w:space="0" w:color="auto"/>
              <w:bottom w:val="single" w:sz="4" w:space="0" w:color="auto"/>
            </w:tcBorders>
          </w:tcPr>
          <w:p w14:paraId="3393CC7A" w14:textId="1ABBEBAB" w:rsidR="009156CB" w:rsidRDefault="009156CB" w:rsidP="009156CB">
            <w:pPr>
              <w:spacing w:before="120" w:after="120"/>
              <w:rPr>
                <w:rFonts w:ascii="Arial" w:hAnsi="Arial" w:cs="Arial"/>
                <w:b/>
                <w:sz w:val="24"/>
                <w:szCs w:val="24"/>
              </w:rPr>
            </w:pPr>
            <w:r>
              <w:rPr>
                <w:rFonts w:ascii="Arial" w:hAnsi="Arial" w:cs="Arial"/>
                <w:b/>
                <w:sz w:val="24"/>
                <w:szCs w:val="24"/>
              </w:rPr>
              <w:t>Desirable experience, knowledge, skills &amp; abilities</w:t>
            </w:r>
          </w:p>
        </w:tc>
      </w:tr>
      <w:tr w:rsidR="009156CB" w:rsidRPr="00F511C1" w14:paraId="203F0FDB" w14:textId="77777777" w:rsidTr="00093214">
        <w:tc>
          <w:tcPr>
            <w:tcW w:w="10495" w:type="dxa"/>
            <w:tcBorders>
              <w:top w:val="single" w:sz="4" w:space="0" w:color="auto"/>
              <w:bottom w:val="single" w:sz="4" w:space="0" w:color="auto"/>
            </w:tcBorders>
          </w:tcPr>
          <w:p w14:paraId="5CEE35EA" w14:textId="631C5550" w:rsidR="009156CB" w:rsidRPr="009156CB" w:rsidRDefault="009156CB" w:rsidP="009156CB">
            <w:pPr>
              <w:pStyle w:val="ListParagraph"/>
              <w:numPr>
                <w:ilvl w:val="0"/>
                <w:numId w:val="25"/>
              </w:numPr>
              <w:spacing w:before="120" w:after="120"/>
              <w:rPr>
                <w:rFonts w:ascii="Arial" w:hAnsi="Arial" w:cs="Arial"/>
                <w:b/>
                <w:sz w:val="24"/>
                <w:szCs w:val="24"/>
              </w:rPr>
            </w:pPr>
            <w:r w:rsidRPr="009156CB">
              <w:rPr>
                <w:rFonts w:ascii="Arial" w:hAnsi="Arial" w:cs="Arial"/>
                <w:sz w:val="24"/>
              </w:rPr>
              <w:t>Appreciation or understanding of the various funding mechanisms av</w:t>
            </w:r>
            <w:r>
              <w:rPr>
                <w:rFonts w:ascii="Arial" w:hAnsi="Arial" w:cs="Arial"/>
                <w:sz w:val="24"/>
              </w:rPr>
              <w:t>ailable to all partners of the Lancashire</w:t>
            </w:r>
            <w:r w:rsidRPr="009156CB">
              <w:rPr>
                <w:rFonts w:ascii="Arial" w:hAnsi="Arial" w:cs="Arial"/>
                <w:sz w:val="24"/>
              </w:rPr>
              <w:t xml:space="preserve"> FCRM Partnership.</w:t>
            </w:r>
          </w:p>
          <w:p w14:paraId="56592310" w14:textId="77777777" w:rsidR="009156CB" w:rsidRPr="009156CB" w:rsidRDefault="009156CB" w:rsidP="009156CB">
            <w:pPr>
              <w:pStyle w:val="ListParagraph"/>
              <w:spacing w:before="120" w:after="120"/>
              <w:ind w:left="360"/>
              <w:rPr>
                <w:rFonts w:ascii="Arial" w:hAnsi="Arial" w:cs="Arial"/>
                <w:b/>
                <w:sz w:val="24"/>
                <w:szCs w:val="24"/>
              </w:rPr>
            </w:pPr>
          </w:p>
          <w:p w14:paraId="2C3DAED3" w14:textId="7F8477A7" w:rsidR="009156CB" w:rsidRDefault="009156CB" w:rsidP="009156CB">
            <w:pPr>
              <w:pStyle w:val="ListParagraph"/>
              <w:numPr>
                <w:ilvl w:val="0"/>
                <w:numId w:val="25"/>
              </w:numPr>
              <w:spacing w:before="120" w:after="120"/>
              <w:rPr>
                <w:rFonts w:ascii="Arial" w:hAnsi="Arial" w:cs="Arial"/>
                <w:sz w:val="24"/>
                <w:szCs w:val="24"/>
              </w:rPr>
            </w:pPr>
            <w:r w:rsidRPr="009156CB">
              <w:rPr>
                <w:rFonts w:ascii="Arial" w:hAnsi="Arial" w:cs="Arial"/>
                <w:sz w:val="24"/>
                <w:szCs w:val="24"/>
              </w:rPr>
              <w:t xml:space="preserve">Knowledge and professional experience of Defra and Environment Agency bidding processes. </w:t>
            </w:r>
          </w:p>
          <w:p w14:paraId="50A7DACB" w14:textId="77777777" w:rsidR="009156CB" w:rsidRPr="009156CB" w:rsidRDefault="009156CB" w:rsidP="009156CB">
            <w:pPr>
              <w:pStyle w:val="ListParagraph"/>
              <w:rPr>
                <w:rFonts w:ascii="Arial" w:hAnsi="Arial" w:cs="Arial"/>
                <w:sz w:val="24"/>
                <w:szCs w:val="24"/>
              </w:rPr>
            </w:pPr>
          </w:p>
          <w:p w14:paraId="70063B7C" w14:textId="5D63E56E" w:rsidR="009156CB" w:rsidRDefault="009156CB" w:rsidP="009156CB">
            <w:pPr>
              <w:pStyle w:val="ListParagraph"/>
              <w:numPr>
                <w:ilvl w:val="0"/>
                <w:numId w:val="25"/>
              </w:numPr>
              <w:spacing w:before="120" w:after="120"/>
              <w:rPr>
                <w:rFonts w:ascii="Arial" w:hAnsi="Arial" w:cs="Arial"/>
                <w:sz w:val="24"/>
                <w:szCs w:val="24"/>
              </w:rPr>
            </w:pPr>
            <w:r w:rsidRPr="000625EF">
              <w:rPr>
                <w:rFonts w:ascii="Arial" w:hAnsi="Arial" w:cs="Arial"/>
                <w:sz w:val="24"/>
                <w:szCs w:val="24"/>
              </w:rPr>
              <w:t xml:space="preserve">Experience of preparing and submitting successful funding bids. </w:t>
            </w:r>
          </w:p>
          <w:p w14:paraId="5C659064" w14:textId="5C4FA198" w:rsidR="000625EF" w:rsidRPr="000625EF" w:rsidRDefault="000625EF" w:rsidP="000625EF">
            <w:pPr>
              <w:spacing w:after="0"/>
              <w:rPr>
                <w:rFonts w:ascii="Arial" w:hAnsi="Arial" w:cs="Arial"/>
                <w:sz w:val="24"/>
                <w:szCs w:val="24"/>
              </w:rPr>
            </w:pPr>
          </w:p>
          <w:p w14:paraId="031F348F" w14:textId="77777777" w:rsidR="009156CB" w:rsidRPr="000625EF" w:rsidRDefault="009156CB" w:rsidP="009156CB">
            <w:pPr>
              <w:pStyle w:val="ListParagraph"/>
              <w:numPr>
                <w:ilvl w:val="0"/>
                <w:numId w:val="25"/>
              </w:numPr>
              <w:spacing w:before="120" w:after="120"/>
              <w:rPr>
                <w:rFonts w:ascii="Arial" w:hAnsi="Arial" w:cs="Arial"/>
                <w:sz w:val="24"/>
                <w:szCs w:val="24"/>
              </w:rPr>
            </w:pPr>
            <w:r w:rsidRPr="000625EF">
              <w:rPr>
                <w:rFonts w:ascii="Arial" w:hAnsi="Arial" w:cs="Arial"/>
                <w:sz w:val="24"/>
                <w:szCs w:val="24"/>
              </w:rPr>
              <w:t xml:space="preserve">Knowledge and understanding of the Flood and Water Management Act 2010 and the Flood Risk Regulations 2009. </w:t>
            </w:r>
          </w:p>
          <w:p w14:paraId="5F3015FC" w14:textId="77777777" w:rsidR="009156CB" w:rsidRPr="000625EF" w:rsidRDefault="009156CB" w:rsidP="009156CB">
            <w:pPr>
              <w:pStyle w:val="ListParagraph"/>
              <w:rPr>
                <w:rFonts w:ascii="Arial" w:hAnsi="Arial" w:cs="Arial"/>
                <w:sz w:val="24"/>
                <w:szCs w:val="24"/>
              </w:rPr>
            </w:pPr>
          </w:p>
          <w:p w14:paraId="38CB197A" w14:textId="77777777" w:rsidR="009156CB" w:rsidRPr="000625EF" w:rsidRDefault="009156CB" w:rsidP="009156CB">
            <w:pPr>
              <w:pStyle w:val="ListParagraph"/>
              <w:numPr>
                <w:ilvl w:val="0"/>
                <w:numId w:val="25"/>
              </w:numPr>
              <w:spacing w:before="120" w:after="120"/>
              <w:rPr>
                <w:rFonts w:ascii="Arial" w:hAnsi="Arial" w:cs="Arial"/>
                <w:sz w:val="24"/>
                <w:szCs w:val="24"/>
              </w:rPr>
            </w:pPr>
            <w:r w:rsidRPr="000625EF">
              <w:rPr>
                <w:rFonts w:ascii="Arial" w:hAnsi="Arial" w:cs="Arial"/>
                <w:sz w:val="24"/>
                <w:szCs w:val="24"/>
              </w:rPr>
              <w:t>Knowledge of strategic land drainage and flood risk management plans.</w:t>
            </w:r>
          </w:p>
          <w:p w14:paraId="4E2EDB05" w14:textId="77777777" w:rsidR="009156CB" w:rsidRPr="000625EF" w:rsidRDefault="009156CB" w:rsidP="009156CB">
            <w:pPr>
              <w:pStyle w:val="ListParagraph"/>
              <w:rPr>
                <w:rFonts w:ascii="Arial" w:hAnsi="Arial" w:cs="Arial"/>
                <w:sz w:val="24"/>
                <w:szCs w:val="24"/>
              </w:rPr>
            </w:pPr>
          </w:p>
          <w:p w14:paraId="083C8FA3" w14:textId="77777777" w:rsidR="000625EF" w:rsidRPr="000625EF" w:rsidRDefault="009156CB" w:rsidP="009156CB">
            <w:pPr>
              <w:pStyle w:val="ListParagraph"/>
              <w:numPr>
                <w:ilvl w:val="0"/>
                <w:numId w:val="25"/>
              </w:numPr>
              <w:spacing w:before="120" w:after="120"/>
              <w:rPr>
                <w:rFonts w:ascii="Arial" w:hAnsi="Arial" w:cs="Arial"/>
                <w:sz w:val="24"/>
                <w:szCs w:val="24"/>
              </w:rPr>
            </w:pPr>
            <w:r w:rsidRPr="000625EF">
              <w:rPr>
                <w:rFonts w:ascii="Arial" w:hAnsi="Arial" w:cs="Arial"/>
                <w:sz w:val="24"/>
                <w:szCs w:val="24"/>
              </w:rPr>
              <w:t>Experience developing and leading partnerships, relying on effective c</w:t>
            </w:r>
            <w:r w:rsidR="000625EF" w:rsidRPr="000625EF">
              <w:rPr>
                <w:rFonts w:ascii="Arial" w:hAnsi="Arial" w:cs="Arial"/>
                <w:sz w:val="24"/>
                <w:szCs w:val="24"/>
              </w:rPr>
              <w:t xml:space="preserve">ommunication and influencing. </w:t>
            </w:r>
          </w:p>
          <w:p w14:paraId="165F19FD" w14:textId="77777777" w:rsidR="000625EF" w:rsidRPr="000625EF" w:rsidRDefault="000625EF" w:rsidP="000625EF">
            <w:pPr>
              <w:pStyle w:val="ListParagraph"/>
              <w:rPr>
                <w:rFonts w:ascii="Arial" w:hAnsi="Arial" w:cs="Arial"/>
                <w:sz w:val="24"/>
                <w:szCs w:val="24"/>
              </w:rPr>
            </w:pPr>
          </w:p>
          <w:p w14:paraId="67617129" w14:textId="49A2DE72" w:rsidR="009156CB" w:rsidRPr="009156CB" w:rsidRDefault="009156CB" w:rsidP="009156CB">
            <w:pPr>
              <w:pStyle w:val="ListParagraph"/>
              <w:numPr>
                <w:ilvl w:val="0"/>
                <w:numId w:val="25"/>
              </w:numPr>
              <w:spacing w:before="120" w:after="120"/>
              <w:rPr>
                <w:rFonts w:ascii="Arial" w:hAnsi="Arial" w:cs="Arial"/>
                <w:b/>
                <w:sz w:val="24"/>
                <w:szCs w:val="24"/>
              </w:rPr>
            </w:pPr>
            <w:r w:rsidRPr="000625EF">
              <w:rPr>
                <w:rFonts w:ascii="Arial" w:hAnsi="Arial" w:cs="Arial"/>
                <w:sz w:val="24"/>
                <w:szCs w:val="24"/>
              </w:rPr>
              <w:t>Experience in the water or drainage industries, ideally with project management experience.</w:t>
            </w:r>
          </w:p>
        </w:tc>
      </w:tr>
      <w:tr w:rsidR="009156CB" w:rsidRPr="00F511C1" w14:paraId="4EB257B6" w14:textId="77777777" w:rsidTr="00093214">
        <w:tc>
          <w:tcPr>
            <w:tcW w:w="10495" w:type="dxa"/>
            <w:tcBorders>
              <w:top w:val="single" w:sz="4" w:space="0" w:color="auto"/>
              <w:bottom w:val="single" w:sz="4" w:space="0" w:color="auto"/>
            </w:tcBorders>
          </w:tcPr>
          <w:p w14:paraId="17526326" w14:textId="77777777" w:rsidR="009156CB" w:rsidRPr="00F511C1" w:rsidRDefault="009156CB" w:rsidP="009156CB">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9156CB" w:rsidRPr="00F511C1" w14:paraId="48F0EE13" w14:textId="77777777" w:rsidTr="00093214">
        <w:tc>
          <w:tcPr>
            <w:tcW w:w="10495" w:type="dxa"/>
            <w:tcBorders>
              <w:top w:val="single" w:sz="4" w:space="0" w:color="auto"/>
              <w:bottom w:val="nil"/>
            </w:tcBorders>
          </w:tcPr>
          <w:p w14:paraId="2ADBAFB8" w14:textId="77777777" w:rsidR="009156CB" w:rsidRPr="00B2478F" w:rsidRDefault="009156CB" w:rsidP="009156CB">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Pr>
                <w:rFonts w:ascii="Arial" w:hAnsi="Arial" w:cs="Arial"/>
                <w:sz w:val="24"/>
                <w:szCs w:val="24"/>
              </w:rPr>
              <w:t>tment to equality and diversity.</w:t>
            </w:r>
          </w:p>
        </w:tc>
      </w:tr>
      <w:tr w:rsidR="009156CB" w:rsidRPr="00F511C1" w14:paraId="7BBF4BF8" w14:textId="77777777" w:rsidTr="00093214">
        <w:tc>
          <w:tcPr>
            <w:tcW w:w="10495" w:type="dxa"/>
            <w:tcBorders>
              <w:top w:val="nil"/>
              <w:bottom w:val="nil"/>
            </w:tcBorders>
          </w:tcPr>
          <w:p w14:paraId="5DEA2CA3" w14:textId="77777777" w:rsidR="009156CB" w:rsidRPr="00B2478F" w:rsidRDefault="009156CB" w:rsidP="009156C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9156CB" w:rsidRPr="00F511C1" w14:paraId="43AEC1EE" w14:textId="77777777" w:rsidTr="00093214">
        <w:tc>
          <w:tcPr>
            <w:tcW w:w="10495" w:type="dxa"/>
            <w:tcBorders>
              <w:top w:val="nil"/>
              <w:bottom w:val="nil"/>
            </w:tcBorders>
          </w:tcPr>
          <w:p w14:paraId="74D2525D" w14:textId="77777777" w:rsidR="009156CB" w:rsidRPr="00B2478F" w:rsidRDefault="009156CB" w:rsidP="009156CB">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Pr>
                <w:rFonts w:ascii="Arial" w:hAnsi="Arial" w:cs="Arial"/>
                <w:sz w:val="24"/>
                <w:szCs w:val="24"/>
              </w:rPr>
              <w:t>actively promote them in others.</w:t>
            </w:r>
          </w:p>
        </w:tc>
      </w:tr>
      <w:tr w:rsidR="009156CB" w:rsidRPr="00F511C1" w14:paraId="66D46E90" w14:textId="77777777" w:rsidTr="00093214">
        <w:tc>
          <w:tcPr>
            <w:tcW w:w="10495" w:type="dxa"/>
            <w:tcBorders>
              <w:top w:val="nil"/>
            </w:tcBorders>
          </w:tcPr>
          <w:p w14:paraId="65CECBF0" w14:textId="4972B232" w:rsidR="000625EF" w:rsidRDefault="000625EF" w:rsidP="000625EF">
            <w:pPr>
              <w:pStyle w:val="ListParagraph"/>
              <w:numPr>
                <w:ilvl w:val="0"/>
                <w:numId w:val="19"/>
              </w:numPr>
              <w:spacing w:before="120" w:after="120" w:line="240" w:lineRule="auto"/>
              <w:rPr>
                <w:rFonts w:ascii="Arial" w:hAnsi="Arial" w:cs="Arial"/>
                <w:sz w:val="24"/>
                <w:szCs w:val="24"/>
              </w:rPr>
            </w:pPr>
            <w:r w:rsidRPr="000625EF">
              <w:rPr>
                <w:rFonts w:ascii="Arial" w:hAnsi="Arial" w:cs="Arial"/>
                <w:sz w:val="24"/>
                <w:szCs w:val="24"/>
              </w:rPr>
              <w:t>Available to work outside of ‘normal’ office hours.</w:t>
            </w:r>
          </w:p>
          <w:p w14:paraId="29AE55AD" w14:textId="77777777" w:rsidR="000625EF" w:rsidRDefault="000625EF" w:rsidP="000625EF">
            <w:pPr>
              <w:pStyle w:val="ListParagraph"/>
              <w:spacing w:before="120" w:after="120" w:line="240" w:lineRule="auto"/>
              <w:ind w:left="360"/>
              <w:rPr>
                <w:rFonts w:ascii="Arial" w:hAnsi="Arial" w:cs="Arial"/>
                <w:sz w:val="24"/>
                <w:szCs w:val="24"/>
              </w:rPr>
            </w:pPr>
          </w:p>
          <w:p w14:paraId="10449BA0" w14:textId="0E4682F9" w:rsidR="000625EF" w:rsidRPr="000625EF" w:rsidRDefault="000625EF" w:rsidP="000625EF">
            <w:pPr>
              <w:pStyle w:val="ListParagraph"/>
              <w:numPr>
                <w:ilvl w:val="0"/>
                <w:numId w:val="19"/>
              </w:numPr>
              <w:spacing w:before="120" w:after="120" w:line="240" w:lineRule="auto"/>
              <w:rPr>
                <w:rFonts w:ascii="Arial" w:hAnsi="Arial" w:cs="Arial"/>
                <w:sz w:val="24"/>
                <w:szCs w:val="24"/>
              </w:rPr>
            </w:pPr>
            <w:r w:rsidRPr="000625EF">
              <w:rPr>
                <w:rFonts w:ascii="Arial" w:hAnsi="Arial" w:cs="Arial"/>
                <w:sz w:val="24"/>
                <w:szCs w:val="24"/>
              </w:rPr>
              <w:t xml:space="preserve">Must be able to travel around </w:t>
            </w:r>
            <w:r>
              <w:rPr>
                <w:rFonts w:ascii="Arial" w:hAnsi="Arial" w:cs="Arial"/>
                <w:sz w:val="24"/>
                <w:szCs w:val="24"/>
              </w:rPr>
              <w:t>Lancashire</w:t>
            </w:r>
            <w:r w:rsidRPr="000625EF">
              <w:rPr>
                <w:rFonts w:ascii="Arial" w:hAnsi="Arial" w:cs="Arial"/>
                <w:sz w:val="24"/>
                <w:szCs w:val="24"/>
              </w:rPr>
              <w:t xml:space="preserve"> using public or private transport and be able to attend meetings within the wider north-west region</w:t>
            </w:r>
            <w:r w:rsidR="001972F8">
              <w:rPr>
                <w:rFonts w:ascii="Arial" w:hAnsi="Arial" w:cs="Arial"/>
                <w:sz w:val="24"/>
                <w:szCs w:val="24"/>
              </w:rPr>
              <w:t xml:space="preserve"> and nationally on </w:t>
            </w:r>
            <w:proofErr w:type="spellStart"/>
            <w:r w:rsidR="001972F8">
              <w:rPr>
                <w:rFonts w:ascii="Arial" w:hAnsi="Arial" w:cs="Arial"/>
                <w:sz w:val="24"/>
                <w:szCs w:val="24"/>
              </w:rPr>
              <w:t>occassion</w:t>
            </w:r>
            <w:proofErr w:type="spellEnd"/>
            <w:r w:rsidRPr="000625EF">
              <w:rPr>
                <w:rFonts w:ascii="Arial" w:hAnsi="Arial" w:cs="Arial"/>
                <w:sz w:val="24"/>
                <w:szCs w:val="24"/>
              </w:rPr>
              <w:t xml:space="preserve">. </w:t>
            </w:r>
          </w:p>
          <w:p w14:paraId="11A20F5D" w14:textId="77777777" w:rsidR="000625EF" w:rsidRDefault="000625EF" w:rsidP="000625EF">
            <w:pPr>
              <w:pStyle w:val="ListParagraph"/>
              <w:spacing w:before="120" w:after="120" w:line="240" w:lineRule="auto"/>
              <w:ind w:left="360"/>
              <w:rPr>
                <w:rFonts w:ascii="Arial" w:hAnsi="Arial" w:cs="Arial"/>
                <w:sz w:val="24"/>
                <w:szCs w:val="24"/>
              </w:rPr>
            </w:pPr>
          </w:p>
          <w:p w14:paraId="574215CC" w14:textId="20199CD3" w:rsidR="009156CB" w:rsidRDefault="009156CB" w:rsidP="009156CB">
            <w:pPr>
              <w:pStyle w:val="ListParagraph"/>
              <w:numPr>
                <w:ilvl w:val="0"/>
                <w:numId w:val="19"/>
              </w:numPr>
              <w:spacing w:before="120" w:after="120" w:line="240" w:lineRule="auto"/>
              <w:rPr>
                <w:rFonts w:ascii="Arial" w:hAnsi="Arial" w:cs="Arial"/>
                <w:sz w:val="24"/>
                <w:szCs w:val="24"/>
              </w:rPr>
            </w:pPr>
            <w:r w:rsidRPr="005F0153">
              <w:rPr>
                <w:rFonts w:ascii="Arial" w:hAnsi="Arial" w:cs="Arial"/>
                <w:sz w:val="24"/>
                <w:szCs w:val="24"/>
              </w:rPr>
              <w:t xml:space="preserve">This is an essential car user post  </w:t>
            </w:r>
          </w:p>
          <w:p w14:paraId="1D4B24EE" w14:textId="77777777" w:rsidR="009156CB" w:rsidRPr="004D79B1" w:rsidRDefault="009156CB" w:rsidP="009156CB">
            <w:pPr>
              <w:pStyle w:val="ListParagraph"/>
              <w:spacing w:before="120" w:after="120"/>
              <w:ind w:left="360"/>
              <w:rPr>
                <w:rFonts w:ascii="Arial" w:hAnsi="Arial" w:cs="Arial"/>
                <w:i/>
                <w:sz w:val="24"/>
                <w:szCs w:val="24"/>
              </w:rPr>
            </w:pPr>
            <w:r w:rsidRPr="005F0153">
              <w:rPr>
                <w:rFonts w:ascii="Arial" w:hAnsi="Arial" w:cs="Arial"/>
                <w:i/>
                <w:sz w:val="24"/>
                <w:szCs w:val="24"/>
                <w:lang w:val="en"/>
              </w:rPr>
              <w:t>You will be required to provide a car for use in connection with the duties of this post and must be insured for business use</w:t>
            </w:r>
            <w:r w:rsidRPr="005F0153">
              <w:rPr>
                <w:rFonts w:ascii="Arial" w:hAnsi="Arial" w:cs="Arial"/>
                <w:sz w:val="18"/>
                <w:szCs w:val="18"/>
                <w:lang w:val="en"/>
              </w:rPr>
              <w:t xml:space="preserve">. </w:t>
            </w:r>
            <w:r w:rsidRPr="005F0153">
              <w:rPr>
                <w:rFonts w:ascii="Arial" w:hAnsi="Arial" w:cs="Arial"/>
                <w:i/>
                <w:sz w:val="24"/>
                <w:szCs w:val="24"/>
              </w:rPr>
              <w:t>In certain circumstances consideration may be given to applicants who, as a consequence of a disability, are unable to drive</w:t>
            </w:r>
          </w:p>
        </w:tc>
      </w:tr>
    </w:tbl>
    <w:p w14:paraId="12999F45" w14:textId="77777777" w:rsidR="000625EF" w:rsidRPr="000625EF" w:rsidRDefault="000625EF" w:rsidP="001F5F6B">
      <w:pPr>
        <w:rPr>
          <w:rFonts w:ascii="Arial" w:hAnsi="Arial" w:cs="Arial"/>
          <w:b/>
          <w:sz w:val="24"/>
          <w:szCs w:val="24"/>
        </w:rPr>
      </w:pPr>
      <w:r w:rsidRPr="000625EF">
        <w:rPr>
          <w:rFonts w:ascii="Arial" w:hAnsi="Arial" w:cs="Arial"/>
          <w:b/>
          <w:sz w:val="24"/>
          <w:szCs w:val="24"/>
        </w:rPr>
        <w:t xml:space="preserve">NOTE: </w:t>
      </w:r>
    </w:p>
    <w:p w14:paraId="25EC2301" w14:textId="6F07A032" w:rsidR="000625EF" w:rsidRDefault="000625EF" w:rsidP="001F5F6B">
      <w:pPr>
        <w:rPr>
          <w:rFonts w:ascii="Arial" w:hAnsi="Arial" w:cs="Arial"/>
          <w:sz w:val="24"/>
          <w:szCs w:val="24"/>
        </w:rPr>
      </w:pPr>
      <w:r w:rsidRPr="000625EF">
        <w:rPr>
          <w:rFonts w:ascii="Arial" w:hAnsi="Arial" w:cs="Arial"/>
          <w:sz w:val="24"/>
          <w:szCs w:val="24"/>
        </w:rPr>
        <w:t xml:space="preserve">The job role holder may be required to undertake other reasonable duties commensurate with the job role descriptor grade as directed by the Head of Service. </w:t>
      </w:r>
    </w:p>
    <w:p w14:paraId="03CF213E" w14:textId="77777777" w:rsidR="000625EF" w:rsidRDefault="000625EF" w:rsidP="001F5F6B">
      <w:pPr>
        <w:rPr>
          <w:rFonts w:ascii="Arial" w:hAnsi="Arial" w:cs="Arial"/>
          <w:sz w:val="24"/>
          <w:szCs w:val="24"/>
        </w:rPr>
      </w:pPr>
      <w:r w:rsidRPr="000625EF">
        <w:rPr>
          <w:rFonts w:ascii="Arial" w:hAnsi="Arial" w:cs="Arial"/>
          <w:sz w:val="24"/>
          <w:szCs w:val="24"/>
        </w:rPr>
        <w:t xml:space="preserve">This job role profile will be reviewed regularly and may be subject to amendment or modification at any time after consultation with the post holder.  It is not a definitive statement of procedures and tasks, but sets out the main expectations of the Service in relation to the post holder’s responsibilities and duties. </w:t>
      </w:r>
    </w:p>
    <w:p w14:paraId="65BCDC29" w14:textId="2A7FCC58" w:rsidR="001F5F6B" w:rsidRPr="001F5F6B" w:rsidRDefault="000625EF" w:rsidP="001F5F6B">
      <w:pPr>
        <w:rPr>
          <w:rFonts w:ascii="Arial" w:hAnsi="Arial" w:cs="Arial"/>
          <w:sz w:val="24"/>
          <w:szCs w:val="24"/>
        </w:rPr>
      </w:pPr>
      <w:r w:rsidRPr="000625EF">
        <w:rPr>
          <w:rFonts w:ascii="Arial" w:hAnsi="Arial" w:cs="Arial"/>
          <w:sz w:val="24"/>
          <w:szCs w:val="24"/>
        </w:rPr>
        <w:t>Elements of this job role profile and changes to it may be amended in light of organisational and service requirements.</w:t>
      </w:r>
    </w:p>
    <w:p w14:paraId="19570808" w14:textId="77777777" w:rsidR="001F5F6B" w:rsidRPr="001F5F6B" w:rsidRDefault="001F5F6B" w:rsidP="001F5F6B">
      <w:pPr>
        <w:rPr>
          <w:rFonts w:ascii="Arial" w:hAnsi="Arial" w:cs="Arial"/>
          <w:sz w:val="24"/>
          <w:szCs w:val="24"/>
        </w:rPr>
      </w:pPr>
    </w:p>
    <w:p w14:paraId="3ADBED67" w14:textId="77777777" w:rsidR="001F5F6B" w:rsidRPr="001F5F6B" w:rsidRDefault="001F5F6B" w:rsidP="001F5F6B">
      <w:pPr>
        <w:rPr>
          <w:rFonts w:ascii="Arial" w:hAnsi="Arial" w:cs="Arial"/>
          <w:sz w:val="24"/>
          <w:szCs w:val="24"/>
        </w:rPr>
      </w:pPr>
    </w:p>
    <w:p w14:paraId="222F61BC" w14:textId="77777777" w:rsidR="001F5F6B" w:rsidRPr="001F5F6B" w:rsidRDefault="001F5F6B" w:rsidP="001F5F6B">
      <w:pPr>
        <w:rPr>
          <w:rFonts w:ascii="Arial" w:hAnsi="Arial" w:cs="Arial"/>
          <w:sz w:val="24"/>
          <w:szCs w:val="24"/>
        </w:rPr>
      </w:pPr>
    </w:p>
    <w:p w14:paraId="0EC5308F" w14:textId="77777777" w:rsidR="001F5F6B" w:rsidRPr="001F5F6B" w:rsidRDefault="001F5F6B" w:rsidP="001F5F6B">
      <w:pPr>
        <w:rPr>
          <w:rFonts w:ascii="Arial" w:hAnsi="Arial" w:cs="Arial"/>
          <w:sz w:val="24"/>
          <w:szCs w:val="24"/>
        </w:rPr>
      </w:pPr>
    </w:p>
    <w:p w14:paraId="3DE48776" w14:textId="77777777" w:rsidR="001F5F6B" w:rsidRPr="001F5F6B" w:rsidRDefault="001F5F6B" w:rsidP="001F5F6B">
      <w:pPr>
        <w:rPr>
          <w:rFonts w:ascii="Arial" w:hAnsi="Arial" w:cs="Arial"/>
          <w:sz w:val="24"/>
          <w:szCs w:val="24"/>
        </w:rPr>
      </w:pPr>
    </w:p>
    <w:p w14:paraId="032D8579" w14:textId="77777777" w:rsidR="001F5F6B" w:rsidRPr="001F5F6B" w:rsidRDefault="001F5F6B" w:rsidP="001F5F6B">
      <w:pPr>
        <w:rPr>
          <w:rFonts w:ascii="Arial" w:hAnsi="Arial" w:cs="Arial"/>
          <w:sz w:val="24"/>
          <w:szCs w:val="24"/>
        </w:rPr>
      </w:pPr>
    </w:p>
    <w:p w14:paraId="04663100" w14:textId="77777777" w:rsidR="001F5F6B" w:rsidRPr="001F5F6B" w:rsidRDefault="001F5F6B" w:rsidP="001F5F6B">
      <w:pPr>
        <w:rPr>
          <w:rFonts w:ascii="Arial" w:hAnsi="Arial" w:cs="Arial"/>
          <w:sz w:val="24"/>
          <w:szCs w:val="24"/>
        </w:rPr>
      </w:pPr>
    </w:p>
    <w:p w14:paraId="5F728FC3" w14:textId="77777777" w:rsidR="001F5F6B" w:rsidRPr="001F5F6B" w:rsidRDefault="001F5F6B" w:rsidP="001F5F6B">
      <w:pPr>
        <w:rPr>
          <w:rFonts w:ascii="Arial" w:hAnsi="Arial" w:cs="Arial"/>
          <w:sz w:val="24"/>
          <w:szCs w:val="24"/>
        </w:rPr>
      </w:pPr>
    </w:p>
    <w:p w14:paraId="4902169A" w14:textId="77777777" w:rsidR="001F5F6B" w:rsidRPr="001F5F6B" w:rsidRDefault="001F5F6B" w:rsidP="001F5F6B">
      <w:pPr>
        <w:rPr>
          <w:rFonts w:ascii="Arial" w:hAnsi="Arial" w:cs="Arial"/>
          <w:sz w:val="24"/>
          <w:szCs w:val="24"/>
        </w:rPr>
      </w:pPr>
    </w:p>
    <w:p w14:paraId="7029FCA4" w14:textId="77777777" w:rsidR="001F5F6B" w:rsidRPr="001F5F6B" w:rsidRDefault="001F5F6B" w:rsidP="001F5F6B">
      <w:pPr>
        <w:rPr>
          <w:rFonts w:ascii="Arial" w:hAnsi="Arial" w:cs="Arial"/>
          <w:sz w:val="24"/>
          <w:szCs w:val="24"/>
        </w:rPr>
      </w:pPr>
    </w:p>
    <w:p w14:paraId="15CE1299" w14:textId="77777777" w:rsidR="001F5F6B" w:rsidRPr="001F5F6B" w:rsidRDefault="001F5F6B" w:rsidP="001F5F6B">
      <w:pPr>
        <w:rPr>
          <w:rFonts w:ascii="Arial" w:hAnsi="Arial" w:cs="Arial"/>
          <w:sz w:val="24"/>
          <w:szCs w:val="24"/>
        </w:rPr>
      </w:pPr>
    </w:p>
    <w:p w14:paraId="1DAC242B" w14:textId="77777777" w:rsidR="001F5F6B" w:rsidRPr="001F5F6B" w:rsidRDefault="001F5F6B" w:rsidP="001F5F6B">
      <w:pPr>
        <w:rPr>
          <w:rFonts w:ascii="Arial" w:hAnsi="Arial" w:cs="Arial"/>
          <w:sz w:val="24"/>
          <w:szCs w:val="24"/>
        </w:rPr>
      </w:pPr>
    </w:p>
    <w:p w14:paraId="6FF43C04" w14:textId="77777777" w:rsidR="001F5F6B" w:rsidRPr="001F5F6B" w:rsidRDefault="001F5F6B" w:rsidP="001F5F6B">
      <w:pPr>
        <w:rPr>
          <w:rFonts w:ascii="Arial" w:hAnsi="Arial" w:cs="Arial"/>
          <w:sz w:val="24"/>
          <w:szCs w:val="24"/>
        </w:rPr>
      </w:pPr>
    </w:p>
    <w:p w14:paraId="07AF60B7" w14:textId="77777777" w:rsidR="001F5F6B" w:rsidRDefault="001F5F6B" w:rsidP="001F5F6B">
      <w:pPr>
        <w:rPr>
          <w:rFonts w:ascii="Arial" w:hAnsi="Arial" w:cs="Arial"/>
          <w:sz w:val="24"/>
          <w:szCs w:val="24"/>
        </w:rPr>
      </w:pPr>
    </w:p>
    <w:p w14:paraId="6E1DF850" w14:textId="77777777" w:rsidR="00306E01" w:rsidRPr="00306E01" w:rsidRDefault="00306E01">
      <w:pPr>
        <w:rPr>
          <w:rFonts w:ascii="Arial" w:hAnsi="Arial" w:cs="Arial"/>
          <w:sz w:val="24"/>
          <w:szCs w:val="24"/>
        </w:rPr>
      </w:pPr>
    </w:p>
    <w:p w14:paraId="0ECBF8DF" w14:textId="77777777" w:rsidR="00306E01" w:rsidRDefault="00306E01" w:rsidP="00306E01">
      <w:pPr>
        <w:rPr>
          <w:rFonts w:ascii="Arial" w:hAnsi="Arial" w:cs="Arial"/>
          <w:sz w:val="24"/>
          <w:szCs w:val="24"/>
        </w:rPr>
      </w:pPr>
    </w:p>
    <w:p w14:paraId="42173464" w14:textId="77777777"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70EA0" w14:textId="77777777" w:rsidR="002631B0" w:rsidRDefault="002631B0" w:rsidP="009373D4">
      <w:pPr>
        <w:spacing w:after="0" w:line="240" w:lineRule="auto"/>
      </w:pPr>
      <w:r>
        <w:separator/>
      </w:r>
    </w:p>
  </w:endnote>
  <w:endnote w:type="continuationSeparator" w:id="0">
    <w:p w14:paraId="5B79126D" w14:textId="77777777" w:rsidR="002631B0" w:rsidRDefault="002631B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876A" w14:textId="77777777"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E158" w14:textId="77777777" w:rsidR="002631B0" w:rsidRDefault="002631B0" w:rsidP="009373D4">
      <w:pPr>
        <w:spacing w:after="0" w:line="240" w:lineRule="auto"/>
      </w:pPr>
      <w:r>
        <w:separator/>
      </w:r>
    </w:p>
  </w:footnote>
  <w:footnote w:type="continuationSeparator" w:id="0">
    <w:p w14:paraId="7108E646" w14:textId="77777777" w:rsidR="002631B0" w:rsidRDefault="002631B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0914"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45pt;height:315.2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20E23"/>
    <w:multiLevelType w:val="hybridMultilevel"/>
    <w:tmpl w:val="FA10E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F26C1"/>
    <w:multiLevelType w:val="hybridMultilevel"/>
    <w:tmpl w:val="D952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8"/>
  </w:num>
  <w:num w:numId="5">
    <w:abstractNumId w:val="9"/>
  </w:num>
  <w:num w:numId="6">
    <w:abstractNumId w:val="20"/>
  </w:num>
  <w:num w:numId="7">
    <w:abstractNumId w:val="11"/>
  </w:num>
  <w:num w:numId="8">
    <w:abstractNumId w:val="24"/>
  </w:num>
  <w:num w:numId="9">
    <w:abstractNumId w:val="7"/>
  </w:num>
  <w:num w:numId="10">
    <w:abstractNumId w:val="12"/>
  </w:num>
  <w:num w:numId="11">
    <w:abstractNumId w:val="0"/>
  </w:num>
  <w:num w:numId="12">
    <w:abstractNumId w:val="13"/>
  </w:num>
  <w:num w:numId="13">
    <w:abstractNumId w:val="5"/>
  </w:num>
  <w:num w:numId="14">
    <w:abstractNumId w:val="6"/>
  </w:num>
  <w:num w:numId="15">
    <w:abstractNumId w:val="19"/>
  </w:num>
  <w:num w:numId="16">
    <w:abstractNumId w:val="22"/>
  </w:num>
  <w:num w:numId="17">
    <w:abstractNumId w:val="1"/>
  </w:num>
  <w:num w:numId="18">
    <w:abstractNumId w:val="17"/>
  </w:num>
  <w:num w:numId="19">
    <w:abstractNumId w:val="3"/>
  </w:num>
  <w:num w:numId="20">
    <w:abstractNumId w:val="14"/>
  </w:num>
  <w:num w:numId="21">
    <w:abstractNumId w:val="10"/>
  </w:num>
  <w:num w:numId="22">
    <w:abstractNumId w:val="4"/>
  </w:num>
  <w:num w:numId="23">
    <w:abstractNumId w:val="2"/>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25EF"/>
    <w:rsid w:val="00065BA3"/>
    <w:rsid w:val="00077CAB"/>
    <w:rsid w:val="00081256"/>
    <w:rsid w:val="00084A65"/>
    <w:rsid w:val="00087C26"/>
    <w:rsid w:val="00092AA1"/>
    <w:rsid w:val="00093214"/>
    <w:rsid w:val="000973F7"/>
    <w:rsid w:val="000B5848"/>
    <w:rsid w:val="000E376A"/>
    <w:rsid w:val="0012367F"/>
    <w:rsid w:val="001263A2"/>
    <w:rsid w:val="00134ADE"/>
    <w:rsid w:val="0016227C"/>
    <w:rsid w:val="00167572"/>
    <w:rsid w:val="00173FCC"/>
    <w:rsid w:val="00184609"/>
    <w:rsid w:val="001972F8"/>
    <w:rsid w:val="001A7954"/>
    <w:rsid w:val="001E1319"/>
    <w:rsid w:val="001F5F6B"/>
    <w:rsid w:val="002210B5"/>
    <w:rsid w:val="002318EF"/>
    <w:rsid w:val="00232B12"/>
    <w:rsid w:val="00256580"/>
    <w:rsid w:val="002631B0"/>
    <w:rsid w:val="002A2398"/>
    <w:rsid w:val="002C4F8B"/>
    <w:rsid w:val="002D03B5"/>
    <w:rsid w:val="002D61C2"/>
    <w:rsid w:val="002E7FA3"/>
    <w:rsid w:val="002F69F4"/>
    <w:rsid w:val="003010A5"/>
    <w:rsid w:val="00304DDE"/>
    <w:rsid w:val="00306E01"/>
    <w:rsid w:val="00314AE2"/>
    <w:rsid w:val="00316031"/>
    <w:rsid w:val="00323A44"/>
    <w:rsid w:val="003958D8"/>
    <w:rsid w:val="00396422"/>
    <w:rsid w:val="003A124E"/>
    <w:rsid w:val="003B3C18"/>
    <w:rsid w:val="003B5159"/>
    <w:rsid w:val="003C0B08"/>
    <w:rsid w:val="003C57AB"/>
    <w:rsid w:val="003D01A7"/>
    <w:rsid w:val="003D6C55"/>
    <w:rsid w:val="003E0AC5"/>
    <w:rsid w:val="003E16B3"/>
    <w:rsid w:val="003E7A0E"/>
    <w:rsid w:val="0042788C"/>
    <w:rsid w:val="00431200"/>
    <w:rsid w:val="00436D06"/>
    <w:rsid w:val="00454521"/>
    <w:rsid w:val="00460A29"/>
    <w:rsid w:val="004719A7"/>
    <w:rsid w:val="0047770B"/>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5F0153"/>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934E5"/>
    <w:rsid w:val="00897E4C"/>
    <w:rsid w:val="008A6083"/>
    <w:rsid w:val="008B38C2"/>
    <w:rsid w:val="008E50FB"/>
    <w:rsid w:val="008E6F52"/>
    <w:rsid w:val="008E779F"/>
    <w:rsid w:val="00913B3E"/>
    <w:rsid w:val="009156CB"/>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B6E64"/>
    <w:rsid w:val="009C49D8"/>
    <w:rsid w:val="009D26C7"/>
    <w:rsid w:val="009D27FD"/>
    <w:rsid w:val="00A032B0"/>
    <w:rsid w:val="00A14E73"/>
    <w:rsid w:val="00A30D84"/>
    <w:rsid w:val="00A447BE"/>
    <w:rsid w:val="00A45726"/>
    <w:rsid w:val="00A54C31"/>
    <w:rsid w:val="00A72A27"/>
    <w:rsid w:val="00A7451A"/>
    <w:rsid w:val="00A7579B"/>
    <w:rsid w:val="00A765D5"/>
    <w:rsid w:val="00A86C7F"/>
    <w:rsid w:val="00AA0B2A"/>
    <w:rsid w:val="00AA7717"/>
    <w:rsid w:val="00AB23DE"/>
    <w:rsid w:val="00AB377F"/>
    <w:rsid w:val="00AC6638"/>
    <w:rsid w:val="00AE46B7"/>
    <w:rsid w:val="00AE6D61"/>
    <w:rsid w:val="00B17ADE"/>
    <w:rsid w:val="00B370D2"/>
    <w:rsid w:val="00B45889"/>
    <w:rsid w:val="00B53E11"/>
    <w:rsid w:val="00B54BF9"/>
    <w:rsid w:val="00B80BCF"/>
    <w:rsid w:val="00B85B83"/>
    <w:rsid w:val="00B860A2"/>
    <w:rsid w:val="00BA7FDC"/>
    <w:rsid w:val="00BC131C"/>
    <w:rsid w:val="00BC5C69"/>
    <w:rsid w:val="00BD1C6E"/>
    <w:rsid w:val="00BE2257"/>
    <w:rsid w:val="00BE7A35"/>
    <w:rsid w:val="00C111C2"/>
    <w:rsid w:val="00C26183"/>
    <w:rsid w:val="00C31061"/>
    <w:rsid w:val="00C312EC"/>
    <w:rsid w:val="00C31ED2"/>
    <w:rsid w:val="00C334B2"/>
    <w:rsid w:val="00C46B52"/>
    <w:rsid w:val="00C54F63"/>
    <w:rsid w:val="00C57047"/>
    <w:rsid w:val="00C62F7A"/>
    <w:rsid w:val="00C836C6"/>
    <w:rsid w:val="00C94A81"/>
    <w:rsid w:val="00C97F7F"/>
    <w:rsid w:val="00CB1F6F"/>
    <w:rsid w:val="00CB2D63"/>
    <w:rsid w:val="00CB4F7A"/>
    <w:rsid w:val="00CB5A66"/>
    <w:rsid w:val="00CC1A53"/>
    <w:rsid w:val="00CC31A1"/>
    <w:rsid w:val="00CC6993"/>
    <w:rsid w:val="00CD4D0E"/>
    <w:rsid w:val="00CE75E9"/>
    <w:rsid w:val="00CF7C0D"/>
    <w:rsid w:val="00D162D3"/>
    <w:rsid w:val="00D46FFD"/>
    <w:rsid w:val="00D5682A"/>
    <w:rsid w:val="00D64A7D"/>
    <w:rsid w:val="00D703A1"/>
    <w:rsid w:val="00D8150C"/>
    <w:rsid w:val="00D977B2"/>
    <w:rsid w:val="00DB2B00"/>
    <w:rsid w:val="00DC307E"/>
    <w:rsid w:val="00DC77BF"/>
    <w:rsid w:val="00DD2DA6"/>
    <w:rsid w:val="00E214A3"/>
    <w:rsid w:val="00E416FC"/>
    <w:rsid w:val="00E555CD"/>
    <w:rsid w:val="00E751B0"/>
    <w:rsid w:val="00E75397"/>
    <w:rsid w:val="00EB5DB0"/>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D837"/>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1" ma:contentTypeDescription="Create a new document." ma:contentTypeScope="" ma:versionID="3f235ed807f24de689a37dc918f1b13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c7a67141957feec30a6c4bdec1c1d71b"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107C-B77F-4E02-9230-77A1A386AF9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82a20ed-ff3b-476a-89af-842aea323e0b"/>
    <ds:schemaRef ds:uri="http://schemas.openxmlformats.org/package/2006/metadata/core-properties"/>
    <ds:schemaRef ds:uri="http://purl.org/dc/terms/"/>
    <ds:schemaRef ds:uri="bf06a011-605f-4977-83dd-0495b01c7675"/>
    <ds:schemaRef ds:uri="http://www.w3.org/XML/1998/namespace"/>
  </ds:schemaRefs>
</ds:datastoreItem>
</file>

<file path=customXml/itemProps2.xml><?xml version="1.0" encoding="utf-8"?>
<ds:datastoreItem xmlns:ds="http://schemas.openxmlformats.org/officeDocument/2006/customXml" ds:itemID="{B69E31ED-C182-4962-A7B9-A2FA4BDDD740}">
  <ds:schemaRefs>
    <ds:schemaRef ds:uri="http://schemas.microsoft.com/sharepoint/v3/contenttype/forms"/>
  </ds:schemaRefs>
</ds:datastoreItem>
</file>

<file path=customXml/itemProps3.xml><?xml version="1.0" encoding="utf-8"?>
<ds:datastoreItem xmlns:ds="http://schemas.openxmlformats.org/officeDocument/2006/customXml" ds:itemID="{5FC1587E-10E5-4AB0-8560-274266E62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1F876-9E3E-4975-AC33-9AB85957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Riding, Karen</cp:lastModifiedBy>
  <cp:revision>2</cp:revision>
  <cp:lastPrinted>2017-11-07T10:18:00Z</cp:lastPrinted>
  <dcterms:created xsi:type="dcterms:W3CDTF">2021-03-05T10:06:00Z</dcterms:created>
  <dcterms:modified xsi:type="dcterms:W3CDTF">2021-03-05T10:06:00Z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