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71FE1E" w14:textId="77777777" w:rsidR="00DD2FE1" w:rsidRDefault="008B7B91" w:rsidP="00214F90">
      <w:pPr>
        <w:spacing w:line="360" w:lineRule="auto"/>
        <w:rPr>
          <w:b/>
          <w:bCs/>
          <w:color w:val="98002E"/>
          <w:sz w:val="72"/>
          <w:szCs w:val="52"/>
        </w:rPr>
      </w:pPr>
      <w:bookmarkStart w:id="0" w:name="_Toc13222608"/>
      <w:bookmarkStart w:id="1" w:name="_Toc79418938"/>
      <w:bookmarkStart w:id="2" w:name="_Toc79419126"/>
      <w:r w:rsidRPr="00DD2FE1">
        <w:rPr>
          <w:b/>
          <w:bCs/>
          <w:color w:val="98002E"/>
          <w:sz w:val="72"/>
          <w:szCs w:val="52"/>
        </w:rPr>
        <w:t xml:space="preserve">PHE NW </w:t>
      </w:r>
    </w:p>
    <w:p w14:paraId="50DAB27C" w14:textId="1A552157" w:rsidR="000A5346" w:rsidRDefault="0054387C" w:rsidP="00214F90">
      <w:pPr>
        <w:spacing w:line="360" w:lineRule="auto"/>
        <w:rPr>
          <w:b/>
          <w:bCs/>
          <w:color w:val="98002E"/>
          <w:sz w:val="72"/>
          <w:szCs w:val="52"/>
        </w:rPr>
      </w:pPr>
      <w:r w:rsidRPr="00DD2FE1">
        <w:rPr>
          <w:b/>
          <w:bCs/>
          <w:color w:val="98002E"/>
          <w:sz w:val="72"/>
          <w:szCs w:val="52"/>
        </w:rPr>
        <w:t>COVID-19</w:t>
      </w:r>
      <w:r w:rsidR="001244C9" w:rsidRPr="00DD2FE1">
        <w:rPr>
          <w:b/>
          <w:bCs/>
          <w:color w:val="98002E"/>
          <w:sz w:val="72"/>
          <w:szCs w:val="52"/>
        </w:rPr>
        <w:t xml:space="preserve"> </w:t>
      </w:r>
    </w:p>
    <w:p w14:paraId="50AFA11E" w14:textId="5C0898CC" w:rsidR="00FB41B6" w:rsidRPr="00DD2FE1" w:rsidRDefault="001244C9" w:rsidP="00214F90">
      <w:pPr>
        <w:spacing w:line="360" w:lineRule="auto"/>
        <w:rPr>
          <w:b/>
          <w:bCs/>
          <w:color w:val="98002E"/>
          <w:sz w:val="72"/>
          <w:szCs w:val="52"/>
        </w:rPr>
      </w:pPr>
      <w:r w:rsidRPr="00DD2FE1">
        <w:rPr>
          <w:b/>
          <w:bCs/>
          <w:color w:val="98002E"/>
          <w:sz w:val="72"/>
          <w:szCs w:val="52"/>
        </w:rPr>
        <w:t xml:space="preserve">Resource Pack for </w:t>
      </w:r>
      <w:bookmarkEnd w:id="0"/>
      <w:r w:rsidR="00D63244" w:rsidRPr="00DD2FE1">
        <w:rPr>
          <w:b/>
          <w:bCs/>
          <w:color w:val="98002E"/>
          <w:sz w:val="72"/>
          <w:szCs w:val="52"/>
        </w:rPr>
        <w:t>Schools</w:t>
      </w:r>
      <w:bookmarkEnd w:id="1"/>
      <w:bookmarkEnd w:id="2"/>
    </w:p>
    <w:p w14:paraId="7CC4D0A4" w14:textId="77777777" w:rsidR="00FB41B6" w:rsidRDefault="00FB41B6" w:rsidP="00214F90">
      <w:pPr>
        <w:spacing w:line="360" w:lineRule="auto"/>
        <w:outlineLvl w:val="0"/>
        <w:rPr>
          <w:rStyle w:val="PHEFrontpagemaintitle"/>
        </w:rPr>
      </w:pPr>
    </w:p>
    <w:p w14:paraId="25850E21" w14:textId="1233274C" w:rsidR="000D6412" w:rsidRPr="00E07359" w:rsidRDefault="00FB41B6" w:rsidP="00214F90">
      <w:pPr>
        <w:spacing w:line="360" w:lineRule="auto"/>
        <w:rPr>
          <w:b/>
          <w:bCs/>
          <w:color w:val="98002E"/>
          <w:sz w:val="36"/>
          <w:szCs w:val="28"/>
        </w:rPr>
      </w:pPr>
      <w:bookmarkStart w:id="3" w:name="_Toc79418939"/>
      <w:bookmarkStart w:id="4" w:name="_Toc79419127"/>
      <w:r w:rsidRPr="00E07359">
        <w:rPr>
          <w:b/>
          <w:bCs/>
          <w:color w:val="98002E"/>
          <w:sz w:val="36"/>
          <w:szCs w:val="28"/>
        </w:rPr>
        <w:t xml:space="preserve">Version </w:t>
      </w:r>
      <w:r w:rsidR="00817EAF" w:rsidRPr="00E07359">
        <w:rPr>
          <w:b/>
          <w:bCs/>
          <w:color w:val="98002E"/>
          <w:sz w:val="36"/>
          <w:szCs w:val="28"/>
        </w:rPr>
        <w:t>7</w:t>
      </w:r>
      <w:r w:rsidR="00C055FA" w:rsidRPr="00E07359">
        <w:rPr>
          <w:b/>
          <w:bCs/>
          <w:color w:val="98002E"/>
          <w:sz w:val="36"/>
          <w:szCs w:val="28"/>
        </w:rPr>
        <w:t>.0</w:t>
      </w:r>
      <w:bookmarkEnd w:id="3"/>
      <w:bookmarkEnd w:id="4"/>
    </w:p>
    <w:p w14:paraId="7C7BC6DA" w14:textId="77777777" w:rsidR="00065AD2" w:rsidRPr="00E07359" w:rsidRDefault="00065AD2" w:rsidP="00214F90">
      <w:pPr>
        <w:spacing w:line="360" w:lineRule="auto"/>
        <w:rPr>
          <w:b/>
          <w:bCs/>
          <w:color w:val="98002E"/>
          <w:sz w:val="36"/>
          <w:szCs w:val="28"/>
        </w:rPr>
      </w:pPr>
    </w:p>
    <w:p w14:paraId="16F977D7" w14:textId="762419C0" w:rsidR="007121B5" w:rsidRDefault="007121B5" w:rsidP="00214F90">
      <w:pPr>
        <w:spacing w:line="360" w:lineRule="auto"/>
        <w:rPr>
          <w:b/>
          <w:bCs/>
          <w:color w:val="98002E"/>
          <w:sz w:val="36"/>
          <w:szCs w:val="28"/>
        </w:rPr>
      </w:pPr>
    </w:p>
    <w:p w14:paraId="61FCBEDA" w14:textId="77777777" w:rsidR="00AB6E0F" w:rsidRPr="00E07359" w:rsidRDefault="00AB6E0F" w:rsidP="00214F90">
      <w:pPr>
        <w:spacing w:line="360" w:lineRule="auto"/>
        <w:rPr>
          <w:b/>
          <w:bCs/>
          <w:color w:val="98002E"/>
          <w:sz w:val="36"/>
          <w:szCs w:val="28"/>
        </w:rPr>
      </w:pPr>
    </w:p>
    <w:p w14:paraId="7B773B7C" w14:textId="77777777" w:rsidR="00516BE6" w:rsidRPr="00E07359" w:rsidRDefault="00516BE6" w:rsidP="00214F90">
      <w:pPr>
        <w:spacing w:line="360" w:lineRule="auto"/>
        <w:rPr>
          <w:b/>
          <w:bCs/>
          <w:color w:val="98002E"/>
          <w:sz w:val="36"/>
          <w:szCs w:val="28"/>
        </w:rPr>
      </w:pPr>
    </w:p>
    <w:p w14:paraId="2831EFB8" w14:textId="1B8DBBE0" w:rsidR="00516BE6" w:rsidRPr="00F374B3" w:rsidRDefault="00817EAF" w:rsidP="00214F90">
      <w:pPr>
        <w:spacing w:line="360" w:lineRule="auto"/>
        <w:rPr>
          <w:b/>
          <w:bCs/>
          <w:color w:val="98002E"/>
          <w:sz w:val="36"/>
          <w:szCs w:val="28"/>
        </w:rPr>
      </w:pPr>
      <w:bookmarkStart w:id="5" w:name="_Toc79418941"/>
      <w:bookmarkStart w:id="6" w:name="_Toc79419129"/>
      <w:r w:rsidRPr="00E07359">
        <w:rPr>
          <w:b/>
          <w:bCs/>
          <w:color w:val="98002E"/>
          <w:sz w:val="36"/>
          <w:szCs w:val="28"/>
        </w:rPr>
        <w:t xml:space="preserve">August </w:t>
      </w:r>
      <w:r w:rsidR="00FB1D5B" w:rsidRPr="00E07359">
        <w:rPr>
          <w:b/>
          <w:bCs/>
          <w:color w:val="98002E"/>
          <w:sz w:val="36"/>
          <w:szCs w:val="28"/>
        </w:rPr>
        <w:t>202</w:t>
      </w:r>
      <w:r w:rsidR="00DE6A42" w:rsidRPr="00E07359">
        <w:rPr>
          <w:b/>
          <w:bCs/>
          <w:color w:val="98002E"/>
          <w:sz w:val="36"/>
          <w:szCs w:val="28"/>
        </w:rPr>
        <w:t>1</w:t>
      </w:r>
      <w:bookmarkEnd w:id="5"/>
      <w:bookmarkEnd w:id="6"/>
    </w:p>
    <w:p w14:paraId="1EC6406F" w14:textId="77777777" w:rsidR="001244C9" w:rsidRPr="003B364D" w:rsidRDefault="001244C9" w:rsidP="00214F90">
      <w:pPr>
        <w:spacing w:line="360" w:lineRule="auto"/>
        <w:outlineLvl w:val="0"/>
      </w:pPr>
    </w:p>
    <w:p w14:paraId="36A2ACF4" w14:textId="77777777" w:rsidR="001244C9" w:rsidRDefault="001244C9" w:rsidP="00214F90">
      <w:pPr>
        <w:pStyle w:val="PHEFrontpagesubtitle"/>
        <w:spacing w:line="360" w:lineRule="auto"/>
      </w:pPr>
    </w:p>
    <w:p w14:paraId="19D1E32F" w14:textId="77777777" w:rsidR="001244C9" w:rsidRDefault="001244C9" w:rsidP="00214F90">
      <w:pPr>
        <w:pStyle w:val="PHEFrontpagesubtitle"/>
        <w:spacing w:line="360" w:lineRule="auto"/>
      </w:pPr>
    </w:p>
    <w:p w14:paraId="2405540C" w14:textId="77777777" w:rsidR="001244C9" w:rsidRDefault="001244C9" w:rsidP="00214F90">
      <w:pPr>
        <w:pStyle w:val="PHEFrontpagesubtitle"/>
        <w:spacing w:line="360" w:lineRule="auto"/>
      </w:pPr>
    </w:p>
    <w:p w14:paraId="10D5180F" w14:textId="77777777" w:rsidR="007B65C9" w:rsidRDefault="007B65C9" w:rsidP="00214F90">
      <w:pPr>
        <w:spacing w:line="360" w:lineRule="auto"/>
        <w:rPr>
          <w:rFonts w:cs="Times New Roman"/>
          <w:color w:val="98002E"/>
          <w:sz w:val="20"/>
          <w:szCs w:val="48"/>
        </w:rPr>
      </w:pPr>
    </w:p>
    <w:p w14:paraId="790A5A78" w14:textId="62B9E6B8" w:rsidR="007879B9" w:rsidRPr="00A249EF" w:rsidRDefault="007879B9" w:rsidP="00214F90">
      <w:pPr>
        <w:spacing w:line="360" w:lineRule="auto"/>
        <w:rPr>
          <w:rFonts w:cs="Times New Roman"/>
          <w:color w:val="98002E"/>
          <w:sz w:val="20"/>
          <w:szCs w:val="48"/>
        </w:rPr>
        <w:sectPr w:rsidR="007879B9" w:rsidRPr="00A249EF" w:rsidSect="00E06094">
          <w:footerReference w:type="even" r:id="rId11"/>
          <w:headerReference w:type="first" r:id="rId12"/>
          <w:footerReference w:type="first" r:id="rId13"/>
          <w:type w:val="continuous"/>
          <w:pgSz w:w="11906" w:h="16838" w:code="9"/>
          <w:pgMar w:top="5065" w:right="1134" w:bottom="1134" w:left="1134" w:header="720" w:footer="720" w:gutter="0"/>
          <w:cols w:space="720"/>
          <w:titlePg/>
        </w:sectPr>
      </w:pPr>
    </w:p>
    <w:p w14:paraId="735B8AA7" w14:textId="77777777" w:rsidR="005C4B66" w:rsidRDefault="005C4B66" w:rsidP="00214F90">
      <w:pPr>
        <w:spacing w:line="360" w:lineRule="auto"/>
        <w:rPr>
          <w:color w:val="98002E"/>
          <w:sz w:val="40"/>
          <w:szCs w:val="32"/>
        </w:rPr>
      </w:pPr>
      <w:bookmarkStart w:id="7" w:name="_Toc13222609"/>
      <w:bookmarkStart w:id="8" w:name="_Toc79418942"/>
      <w:bookmarkStart w:id="9" w:name="_Toc79419130"/>
      <w:bookmarkStart w:id="10" w:name="_Hlk17281560"/>
    </w:p>
    <w:p w14:paraId="33FD67B2" w14:textId="7870B0AF" w:rsidR="000A5346" w:rsidRPr="000A5346" w:rsidRDefault="00D360B7" w:rsidP="00214F90">
      <w:pPr>
        <w:spacing w:line="360" w:lineRule="auto"/>
        <w:rPr>
          <w:color w:val="98002E"/>
          <w:sz w:val="40"/>
          <w:szCs w:val="32"/>
        </w:rPr>
      </w:pPr>
      <w:r w:rsidRPr="000A5346">
        <w:rPr>
          <w:color w:val="98002E"/>
          <w:sz w:val="40"/>
          <w:szCs w:val="32"/>
        </w:rPr>
        <w:t>About Public Health England</w:t>
      </w:r>
      <w:bookmarkEnd w:id="7"/>
      <w:bookmarkEnd w:id="8"/>
      <w:bookmarkEnd w:id="9"/>
    </w:p>
    <w:bookmarkEnd w:id="10"/>
    <w:p w14:paraId="6210760E" w14:textId="6B89C320" w:rsidR="00A33D2E" w:rsidRDefault="004D41F4" w:rsidP="00214F90">
      <w:pPr>
        <w:pStyle w:val="PHEBodycopy"/>
        <w:spacing w:line="360" w:lineRule="auto"/>
      </w:pPr>
      <w:r w:rsidRPr="001C268F">
        <w:t xml:space="preserve">Public Health England exists to protect and improve the nation’s health and </w:t>
      </w:r>
      <w:r w:rsidR="001052C9" w:rsidRPr="001C268F">
        <w:t>wellbeing and</w:t>
      </w:r>
      <w:r w:rsidRPr="001C268F">
        <w:t xml:space="preserve"> reduce health inequali</w:t>
      </w:r>
      <w:r>
        <w:t>ties. We do this through world-leading</w:t>
      </w:r>
      <w:r w:rsidRPr="001C268F">
        <w:t xml:space="preserve"> science, knowledge </w:t>
      </w:r>
      <w:r>
        <w:br/>
      </w:r>
      <w:r w:rsidRPr="001C268F">
        <w:t>and intelligence, advocacy, partnerships and the delivery of specialist public health services. We are an executive agency of the Department of Health</w:t>
      </w:r>
      <w:r>
        <w:t xml:space="preserve"> and Social Care</w:t>
      </w:r>
      <w:r w:rsidRPr="001C268F">
        <w:t>, and a distinct delivery organisation with operational autonomy</w:t>
      </w:r>
      <w:r>
        <w:t>.</w:t>
      </w:r>
      <w:r w:rsidRPr="001C268F">
        <w:t xml:space="preserve"> </w:t>
      </w:r>
      <w:r>
        <w:t>We provide</w:t>
      </w:r>
      <w:r w:rsidRPr="001C268F">
        <w:t xml:space="preserve"> government, local </w:t>
      </w:r>
      <w:r>
        <w:t>government, t</w:t>
      </w:r>
      <w:r w:rsidRPr="001C268F">
        <w:t>he NHS</w:t>
      </w:r>
      <w:r>
        <w:t xml:space="preserve">, Parliament, industry and the public with evidence-based professional, </w:t>
      </w:r>
      <w:r w:rsidRPr="00991ADA">
        <w:t>scientific and delivery expertise and support.</w:t>
      </w:r>
    </w:p>
    <w:p w14:paraId="2C8DEE13" w14:textId="059A93D0" w:rsidR="00C87AB4" w:rsidRDefault="00C87AB4" w:rsidP="00214F90">
      <w:pPr>
        <w:spacing w:line="360" w:lineRule="auto"/>
        <w:rPr>
          <w:rFonts w:cs="Times New Roman"/>
          <w:lang w:eastAsia="en-GB"/>
        </w:rPr>
      </w:pPr>
      <w:r>
        <w:br w:type="page"/>
      </w:r>
    </w:p>
    <w:tbl>
      <w:tblPr>
        <w:tblpPr w:leftFromText="180" w:rightFromText="180" w:vertAnchor="text" w:horzAnchor="margin" w:tblpXSpec="center" w:tblpY="31"/>
        <w:tblW w:w="9826" w:type="dxa"/>
        <w:tblBorders>
          <w:top w:val="single" w:sz="8" w:space="0" w:color="98002E"/>
          <w:left w:val="single" w:sz="8" w:space="0" w:color="98002E"/>
          <w:bottom w:val="single" w:sz="8" w:space="0" w:color="98002E"/>
          <w:right w:val="single" w:sz="8" w:space="0" w:color="98002E"/>
          <w:insideH w:val="single" w:sz="8" w:space="0" w:color="98002E"/>
          <w:insideV w:val="single" w:sz="8" w:space="0" w:color="98002E"/>
        </w:tblBorders>
        <w:tblLayout w:type="fixed"/>
        <w:tblLook w:val="04A0" w:firstRow="1" w:lastRow="0" w:firstColumn="1" w:lastColumn="0" w:noHBand="0" w:noVBand="1"/>
      </w:tblPr>
      <w:tblGrid>
        <w:gridCol w:w="3727"/>
        <w:gridCol w:w="6099"/>
      </w:tblGrid>
      <w:tr w:rsidR="00C87AB4" w:rsidRPr="00132EAB" w14:paraId="3349EDE6" w14:textId="77777777" w:rsidTr="00C87AB4">
        <w:trPr>
          <w:trHeight w:val="505"/>
        </w:trPr>
        <w:tc>
          <w:tcPr>
            <w:tcW w:w="9826" w:type="dxa"/>
            <w:gridSpan w:val="2"/>
            <w:shd w:val="clear" w:color="auto" w:fill="98002E"/>
            <w:vAlign w:val="center"/>
          </w:tcPr>
          <w:p w14:paraId="2EA9630E" w14:textId="77777777" w:rsidR="00C87AB4" w:rsidRPr="00132EAB" w:rsidRDefault="00C87AB4" w:rsidP="00214F90">
            <w:pPr>
              <w:pStyle w:val="PHEBodycopy"/>
              <w:spacing w:line="360" w:lineRule="auto"/>
              <w:rPr>
                <w:b/>
              </w:rPr>
            </w:pPr>
            <w:r w:rsidRPr="00132EAB">
              <w:rPr>
                <w:b/>
                <w:bCs/>
              </w:rPr>
              <w:lastRenderedPageBreak/>
              <w:t xml:space="preserve">Quality Assurance - SOP Consistency Group Sign-Off </w:t>
            </w:r>
          </w:p>
        </w:tc>
      </w:tr>
      <w:tr w:rsidR="00C87AB4" w:rsidRPr="00132EAB" w14:paraId="29F81D2A" w14:textId="77777777" w:rsidTr="00C87AB4">
        <w:trPr>
          <w:trHeight w:val="574"/>
        </w:trPr>
        <w:tc>
          <w:tcPr>
            <w:tcW w:w="9826" w:type="dxa"/>
            <w:gridSpan w:val="2"/>
            <w:vAlign w:val="center"/>
          </w:tcPr>
          <w:p w14:paraId="363853EB" w14:textId="7514C984" w:rsidR="00C87AB4" w:rsidRPr="00132EAB" w:rsidRDefault="00C87AB4" w:rsidP="00214F90">
            <w:pPr>
              <w:pStyle w:val="PHEBodycopy"/>
              <w:spacing w:line="360" w:lineRule="auto"/>
              <w:rPr>
                <w:b/>
              </w:rPr>
            </w:pPr>
            <w:r w:rsidRPr="00132EAB">
              <w:t>Sign-off is the responsibility of the NW</w:t>
            </w:r>
            <w:r>
              <w:t xml:space="preserve"> </w:t>
            </w:r>
            <w:r w:rsidR="00DE29C3">
              <w:t>Deputy Director</w:t>
            </w:r>
          </w:p>
        </w:tc>
      </w:tr>
      <w:tr w:rsidR="00C87AB4" w:rsidRPr="00132EAB" w14:paraId="49D56B75" w14:textId="77777777" w:rsidTr="00C87AB4">
        <w:trPr>
          <w:trHeight w:val="505"/>
        </w:trPr>
        <w:tc>
          <w:tcPr>
            <w:tcW w:w="3727" w:type="dxa"/>
            <w:vAlign w:val="center"/>
          </w:tcPr>
          <w:p w14:paraId="2E838FFA" w14:textId="77777777" w:rsidR="00C87AB4" w:rsidRPr="00132EAB" w:rsidRDefault="00C87AB4" w:rsidP="00214F90">
            <w:pPr>
              <w:pStyle w:val="PHEBodycopy"/>
              <w:spacing w:line="360" w:lineRule="auto"/>
            </w:pPr>
            <w:r w:rsidRPr="00132EAB">
              <w:t>Name</w:t>
            </w:r>
          </w:p>
        </w:tc>
        <w:tc>
          <w:tcPr>
            <w:tcW w:w="6099" w:type="dxa"/>
            <w:vAlign w:val="center"/>
          </w:tcPr>
          <w:p w14:paraId="08373ABF" w14:textId="2BB79800" w:rsidR="00C87AB4" w:rsidRPr="00132EAB" w:rsidRDefault="00B0768E" w:rsidP="00214F90">
            <w:pPr>
              <w:pStyle w:val="PHEBodycopy"/>
              <w:spacing w:line="360" w:lineRule="auto"/>
            </w:pPr>
            <w:r>
              <w:t>Sam Ghebrehewt</w:t>
            </w:r>
          </w:p>
        </w:tc>
      </w:tr>
      <w:tr w:rsidR="00C87AB4" w:rsidRPr="00132EAB" w14:paraId="1E876DC3" w14:textId="77777777" w:rsidTr="00C87AB4">
        <w:trPr>
          <w:trHeight w:val="505"/>
        </w:trPr>
        <w:tc>
          <w:tcPr>
            <w:tcW w:w="3727" w:type="dxa"/>
            <w:vAlign w:val="center"/>
          </w:tcPr>
          <w:p w14:paraId="1B883894" w14:textId="77777777" w:rsidR="00C87AB4" w:rsidRPr="00132EAB" w:rsidRDefault="00C87AB4" w:rsidP="00214F90">
            <w:pPr>
              <w:pStyle w:val="PHEBodycopy"/>
              <w:spacing w:line="360" w:lineRule="auto"/>
            </w:pPr>
            <w:r w:rsidRPr="00132EAB">
              <w:t>Signature</w:t>
            </w:r>
          </w:p>
        </w:tc>
        <w:tc>
          <w:tcPr>
            <w:tcW w:w="6099" w:type="dxa"/>
            <w:tcBorders>
              <w:bottom w:val="single" w:sz="8" w:space="0" w:color="98002E"/>
            </w:tcBorders>
            <w:vAlign w:val="center"/>
          </w:tcPr>
          <w:p w14:paraId="53EF4DC5" w14:textId="77777777" w:rsidR="00C87AB4" w:rsidRPr="00132EAB" w:rsidRDefault="00C87AB4" w:rsidP="00214F90">
            <w:pPr>
              <w:pStyle w:val="PHEBodycopy"/>
              <w:spacing w:line="360" w:lineRule="auto"/>
              <w:rPr>
                <w:b/>
              </w:rPr>
            </w:pPr>
          </w:p>
        </w:tc>
      </w:tr>
      <w:tr w:rsidR="00C87AB4" w:rsidRPr="00132EAB" w14:paraId="15907F6C" w14:textId="77777777" w:rsidTr="00C87AB4">
        <w:trPr>
          <w:trHeight w:val="505"/>
        </w:trPr>
        <w:tc>
          <w:tcPr>
            <w:tcW w:w="3727" w:type="dxa"/>
            <w:vAlign w:val="center"/>
          </w:tcPr>
          <w:p w14:paraId="4C8A9A98" w14:textId="77777777" w:rsidR="00C87AB4" w:rsidRPr="00132EAB" w:rsidRDefault="00C87AB4" w:rsidP="00214F90">
            <w:pPr>
              <w:pStyle w:val="PHEBodycopy"/>
              <w:spacing w:line="360" w:lineRule="auto"/>
            </w:pPr>
            <w:r w:rsidRPr="00132EAB">
              <w:t>Sign-Off Date (of current version)</w:t>
            </w:r>
          </w:p>
        </w:tc>
        <w:tc>
          <w:tcPr>
            <w:tcW w:w="6099" w:type="dxa"/>
            <w:vAlign w:val="center"/>
          </w:tcPr>
          <w:p w14:paraId="7C59A15E" w14:textId="07D930FA" w:rsidR="00C87AB4" w:rsidRPr="00132EAB" w:rsidRDefault="00B0768E" w:rsidP="00214F90">
            <w:pPr>
              <w:pStyle w:val="PHEBodycopy"/>
              <w:spacing w:line="360" w:lineRule="auto"/>
            </w:pPr>
            <w:r>
              <w:t>26.08.2021</w:t>
            </w:r>
          </w:p>
        </w:tc>
      </w:tr>
      <w:tr w:rsidR="00C87AB4" w:rsidRPr="00132EAB" w14:paraId="61478050" w14:textId="77777777" w:rsidTr="00C87AB4">
        <w:trPr>
          <w:trHeight w:val="608"/>
        </w:trPr>
        <w:tc>
          <w:tcPr>
            <w:tcW w:w="3727" w:type="dxa"/>
            <w:tcBorders>
              <w:bottom w:val="single" w:sz="8" w:space="0" w:color="98002E"/>
            </w:tcBorders>
            <w:vAlign w:val="center"/>
          </w:tcPr>
          <w:p w14:paraId="637517D7" w14:textId="77777777" w:rsidR="00C87AB4" w:rsidRPr="00132EAB" w:rsidRDefault="00C87AB4" w:rsidP="00214F90">
            <w:pPr>
              <w:pStyle w:val="PHEBodycopy"/>
              <w:spacing w:line="360" w:lineRule="auto"/>
            </w:pPr>
            <w:r w:rsidRPr="00132EAB">
              <w:t>Comments (if applicable)</w:t>
            </w:r>
          </w:p>
        </w:tc>
        <w:tc>
          <w:tcPr>
            <w:tcW w:w="6099" w:type="dxa"/>
            <w:tcBorders>
              <w:bottom w:val="single" w:sz="8" w:space="0" w:color="98002E"/>
            </w:tcBorders>
            <w:vAlign w:val="center"/>
          </w:tcPr>
          <w:p w14:paraId="1E20897F" w14:textId="323891E8" w:rsidR="00C87AB4" w:rsidRPr="00733CFD" w:rsidRDefault="00C87AB4" w:rsidP="00214F90">
            <w:pPr>
              <w:pStyle w:val="PHEBodycopy"/>
              <w:spacing w:line="360" w:lineRule="auto"/>
              <w:rPr>
                <w:highlight w:val="green"/>
              </w:rPr>
            </w:pPr>
          </w:p>
        </w:tc>
      </w:tr>
      <w:tr w:rsidR="000B3037" w:rsidRPr="00132EAB" w14:paraId="00C2E930" w14:textId="77777777" w:rsidTr="00964E09">
        <w:trPr>
          <w:trHeight w:val="505"/>
        </w:trPr>
        <w:tc>
          <w:tcPr>
            <w:tcW w:w="3727" w:type="dxa"/>
            <w:vAlign w:val="center"/>
          </w:tcPr>
          <w:p w14:paraId="3DF35479" w14:textId="2F992FA9" w:rsidR="000B3037" w:rsidRPr="00132EAB" w:rsidRDefault="000B3037" w:rsidP="00214F90">
            <w:pPr>
              <w:pStyle w:val="PHEBodycopy"/>
              <w:spacing w:line="360" w:lineRule="auto"/>
            </w:pPr>
            <w:r>
              <w:t>Review Date</w:t>
            </w:r>
          </w:p>
        </w:tc>
        <w:tc>
          <w:tcPr>
            <w:tcW w:w="6099" w:type="dxa"/>
            <w:vAlign w:val="center"/>
          </w:tcPr>
          <w:p w14:paraId="3AFC6BDE" w14:textId="016BDFBE" w:rsidR="000B3037" w:rsidRDefault="000B3037" w:rsidP="00214F90">
            <w:pPr>
              <w:pStyle w:val="PHEBodycopy"/>
              <w:spacing w:line="360" w:lineRule="auto"/>
            </w:pPr>
            <w:r>
              <w:t>Every six weeks, or earlier if appropriate</w:t>
            </w:r>
          </w:p>
        </w:tc>
      </w:tr>
      <w:tr w:rsidR="00C87AB4" w:rsidRPr="00132EAB" w14:paraId="4DF5C995" w14:textId="77777777" w:rsidTr="00C87AB4">
        <w:trPr>
          <w:trHeight w:val="505"/>
        </w:trPr>
        <w:tc>
          <w:tcPr>
            <w:tcW w:w="9826" w:type="dxa"/>
            <w:gridSpan w:val="2"/>
            <w:tcBorders>
              <w:bottom w:val="single" w:sz="8" w:space="0" w:color="98002E"/>
            </w:tcBorders>
            <w:vAlign w:val="center"/>
          </w:tcPr>
          <w:p w14:paraId="0F12593A" w14:textId="31BC00AB" w:rsidR="00C87AB4" w:rsidRPr="00132EAB" w:rsidRDefault="00C87AB4" w:rsidP="00214F90">
            <w:pPr>
              <w:pStyle w:val="PHEBodycopy"/>
              <w:spacing w:line="360" w:lineRule="auto"/>
              <w:rPr>
                <w:b/>
              </w:rPr>
            </w:pPr>
            <w:r w:rsidRPr="00132EAB">
              <w:t xml:space="preserve">Any comments about the contents/implementation of this </w:t>
            </w:r>
            <w:r>
              <w:t xml:space="preserve">should be emailed to ICC </w:t>
            </w:r>
            <w:r w:rsidR="001052C9">
              <w:t>Northwest:</w:t>
            </w:r>
            <w:r>
              <w:t xml:space="preserve"> </w:t>
            </w:r>
            <w:hyperlink r:id="rId14" w:history="1">
              <w:r w:rsidRPr="00E64D5A">
                <w:rPr>
                  <w:rStyle w:val="Hyperlink"/>
                </w:rPr>
                <w:t>ICC.Northwest@phe.gov.uk</w:t>
              </w:r>
            </w:hyperlink>
            <w:r>
              <w:t xml:space="preserve"> </w:t>
            </w:r>
          </w:p>
        </w:tc>
      </w:tr>
    </w:tbl>
    <w:p w14:paraId="162543DE" w14:textId="77777777" w:rsidR="001C268F" w:rsidRDefault="001C268F" w:rsidP="00214F90">
      <w:pPr>
        <w:pStyle w:val="PHEBodycopy"/>
        <w:spacing w:line="360" w:lineRule="auto"/>
      </w:pPr>
    </w:p>
    <w:p w14:paraId="5BF31376" w14:textId="77777777" w:rsidR="00AD34B3" w:rsidRDefault="00AD34B3" w:rsidP="00214F90">
      <w:pPr>
        <w:pStyle w:val="PHEBodycopy"/>
        <w:spacing w:line="360" w:lineRule="auto"/>
      </w:pPr>
    </w:p>
    <w:tbl>
      <w:tblPr>
        <w:tblW w:w="9806" w:type="dxa"/>
        <w:jc w:val="center"/>
        <w:tblBorders>
          <w:top w:val="single" w:sz="8" w:space="0" w:color="98002E"/>
          <w:left w:val="single" w:sz="8" w:space="0" w:color="98002E"/>
          <w:bottom w:val="single" w:sz="8" w:space="0" w:color="98002E"/>
          <w:right w:val="single" w:sz="8" w:space="0" w:color="98002E"/>
          <w:insideH w:val="single" w:sz="8" w:space="0" w:color="98002E"/>
          <w:insideV w:val="single" w:sz="8" w:space="0" w:color="98002E"/>
        </w:tblBorders>
        <w:tblLayout w:type="fixed"/>
        <w:tblLook w:val="04A0" w:firstRow="1" w:lastRow="0" w:firstColumn="1" w:lastColumn="0" w:noHBand="0" w:noVBand="1"/>
      </w:tblPr>
      <w:tblGrid>
        <w:gridCol w:w="992"/>
        <w:gridCol w:w="1134"/>
        <w:gridCol w:w="1701"/>
        <w:gridCol w:w="5955"/>
        <w:gridCol w:w="24"/>
      </w:tblGrid>
      <w:tr w:rsidR="00C87AB4" w:rsidRPr="00530844" w14:paraId="5F9FE338" w14:textId="77777777" w:rsidTr="00C87AB4">
        <w:trPr>
          <w:gridAfter w:val="1"/>
          <w:wAfter w:w="24" w:type="dxa"/>
          <w:trHeight w:val="294"/>
          <w:jc w:val="center"/>
        </w:trPr>
        <w:tc>
          <w:tcPr>
            <w:tcW w:w="9782" w:type="dxa"/>
            <w:gridSpan w:val="4"/>
            <w:shd w:val="clear" w:color="auto" w:fill="98002E"/>
          </w:tcPr>
          <w:p w14:paraId="2E71D25C" w14:textId="77777777" w:rsidR="00C87AB4" w:rsidRPr="00530844" w:rsidRDefault="00C87AB4" w:rsidP="00214F90">
            <w:pPr>
              <w:spacing w:before="120" w:after="120" w:line="360" w:lineRule="auto"/>
              <w:rPr>
                <w:rFonts w:eastAsiaTheme="minorHAnsi"/>
                <w:b/>
                <w:bCs/>
                <w:color w:val="FFFFFF"/>
              </w:rPr>
            </w:pPr>
            <w:r w:rsidRPr="00530844">
              <w:rPr>
                <w:rFonts w:eastAsiaTheme="minorHAnsi"/>
                <w:b/>
                <w:bCs/>
                <w:color w:val="FFFFFF"/>
              </w:rPr>
              <w:t>Document Change History</w:t>
            </w:r>
          </w:p>
        </w:tc>
      </w:tr>
      <w:tr w:rsidR="00C87AB4" w:rsidRPr="00F77A58" w14:paraId="37AACA92" w14:textId="77777777" w:rsidTr="00C87AB4">
        <w:trPr>
          <w:trHeight w:val="309"/>
          <w:jc w:val="center"/>
        </w:trPr>
        <w:tc>
          <w:tcPr>
            <w:tcW w:w="992" w:type="dxa"/>
            <w:shd w:val="pct10" w:color="auto" w:fill="auto"/>
            <w:vAlign w:val="center"/>
          </w:tcPr>
          <w:p w14:paraId="13DCC658" w14:textId="77777777" w:rsidR="00C87AB4" w:rsidRPr="00F77A58" w:rsidRDefault="00C87AB4" w:rsidP="00214F90">
            <w:pPr>
              <w:spacing w:before="120" w:after="120" w:line="360" w:lineRule="auto"/>
              <w:rPr>
                <w:rFonts w:eastAsiaTheme="minorHAnsi"/>
                <w:sz w:val="20"/>
                <w:szCs w:val="18"/>
              </w:rPr>
            </w:pPr>
            <w:r w:rsidRPr="00F77A58">
              <w:rPr>
                <w:rFonts w:eastAsiaTheme="minorHAnsi" w:cstheme="minorBidi"/>
                <w:sz w:val="20"/>
                <w:szCs w:val="18"/>
              </w:rPr>
              <w:t>Version</w:t>
            </w:r>
          </w:p>
        </w:tc>
        <w:tc>
          <w:tcPr>
            <w:tcW w:w="1134" w:type="dxa"/>
            <w:shd w:val="pct10" w:color="auto" w:fill="auto"/>
            <w:vAlign w:val="center"/>
          </w:tcPr>
          <w:p w14:paraId="17B1E022" w14:textId="77777777" w:rsidR="00C87AB4" w:rsidRPr="00F77A58" w:rsidRDefault="00C87AB4" w:rsidP="00214F90">
            <w:pPr>
              <w:spacing w:before="120" w:after="120" w:line="360" w:lineRule="auto"/>
              <w:rPr>
                <w:rFonts w:eastAsiaTheme="minorHAnsi"/>
                <w:sz w:val="20"/>
                <w:szCs w:val="18"/>
              </w:rPr>
            </w:pPr>
            <w:r w:rsidRPr="00F77A58">
              <w:rPr>
                <w:rFonts w:eastAsiaTheme="minorHAnsi" w:cstheme="minorBidi"/>
                <w:sz w:val="20"/>
                <w:szCs w:val="18"/>
              </w:rPr>
              <w:t>Status</w:t>
            </w:r>
          </w:p>
        </w:tc>
        <w:tc>
          <w:tcPr>
            <w:tcW w:w="1701" w:type="dxa"/>
            <w:shd w:val="pct10" w:color="auto" w:fill="auto"/>
            <w:vAlign w:val="center"/>
          </w:tcPr>
          <w:p w14:paraId="1DF03ABE" w14:textId="77777777" w:rsidR="00C87AB4" w:rsidRPr="00F77A58" w:rsidRDefault="00C87AB4" w:rsidP="00214F90">
            <w:pPr>
              <w:spacing w:before="120" w:after="120" w:line="360" w:lineRule="auto"/>
              <w:rPr>
                <w:rFonts w:eastAsiaTheme="minorHAnsi"/>
                <w:sz w:val="20"/>
                <w:szCs w:val="18"/>
              </w:rPr>
            </w:pPr>
            <w:r w:rsidRPr="00F77A58">
              <w:rPr>
                <w:rFonts w:eastAsiaTheme="minorHAnsi" w:cstheme="minorBidi"/>
                <w:sz w:val="20"/>
                <w:szCs w:val="18"/>
              </w:rPr>
              <w:t>Author</w:t>
            </w:r>
          </w:p>
        </w:tc>
        <w:tc>
          <w:tcPr>
            <w:tcW w:w="5979" w:type="dxa"/>
            <w:gridSpan w:val="2"/>
            <w:shd w:val="pct10" w:color="auto" w:fill="auto"/>
            <w:vAlign w:val="center"/>
          </w:tcPr>
          <w:p w14:paraId="240A3BF4" w14:textId="77777777" w:rsidR="00C87AB4" w:rsidRPr="00F77A58" w:rsidRDefault="00C87AB4" w:rsidP="00214F90">
            <w:pPr>
              <w:spacing w:before="120" w:after="120" w:line="360" w:lineRule="auto"/>
              <w:rPr>
                <w:rFonts w:eastAsiaTheme="minorHAnsi" w:cstheme="minorBidi"/>
                <w:sz w:val="20"/>
                <w:szCs w:val="18"/>
              </w:rPr>
            </w:pPr>
            <w:r w:rsidRPr="00F77A58">
              <w:rPr>
                <w:rFonts w:eastAsiaTheme="minorHAnsi" w:cstheme="minorBidi"/>
                <w:sz w:val="20"/>
                <w:szCs w:val="18"/>
              </w:rPr>
              <w:t xml:space="preserve">Details of Change/Superseded document  </w:t>
            </w:r>
          </w:p>
        </w:tc>
      </w:tr>
      <w:tr w:rsidR="00C87AB4" w:rsidRPr="00D443E2" w14:paraId="1502BCFF" w14:textId="77777777" w:rsidTr="00C87AB4">
        <w:trPr>
          <w:trHeight w:val="491"/>
          <w:jc w:val="center"/>
        </w:trPr>
        <w:tc>
          <w:tcPr>
            <w:tcW w:w="992" w:type="dxa"/>
            <w:vAlign w:val="center"/>
          </w:tcPr>
          <w:p w14:paraId="2E2A0F18" w14:textId="77777777" w:rsidR="00C87AB4" w:rsidRPr="00F77A58" w:rsidRDefault="00C87AB4" w:rsidP="00214F90">
            <w:pPr>
              <w:spacing w:line="360" w:lineRule="auto"/>
              <w:rPr>
                <w:rFonts w:eastAsiaTheme="minorHAnsi"/>
                <w:b/>
                <w:sz w:val="16"/>
                <w:szCs w:val="16"/>
              </w:rPr>
            </w:pPr>
            <w:r>
              <w:rPr>
                <w:rFonts w:eastAsiaTheme="minorHAnsi"/>
                <w:b/>
                <w:sz w:val="16"/>
                <w:szCs w:val="16"/>
              </w:rPr>
              <w:t>V2.0</w:t>
            </w:r>
          </w:p>
        </w:tc>
        <w:tc>
          <w:tcPr>
            <w:tcW w:w="1134" w:type="dxa"/>
            <w:vAlign w:val="center"/>
          </w:tcPr>
          <w:p w14:paraId="1E91CD35" w14:textId="77777777" w:rsidR="00C87AB4" w:rsidRPr="00F77A58" w:rsidRDefault="00C87AB4" w:rsidP="00214F90">
            <w:pPr>
              <w:spacing w:line="360" w:lineRule="auto"/>
              <w:rPr>
                <w:rFonts w:eastAsiaTheme="minorHAnsi"/>
                <w:b/>
                <w:sz w:val="16"/>
                <w:szCs w:val="16"/>
              </w:rPr>
            </w:pPr>
            <w:r>
              <w:rPr>
                <w:rFonts w:eastAsiaTheme="minorHAnsi"/>
                <w:b/>
                <w:sz w:val="16"/>
                <w:szCs w:val="16"/>
              </w:rPr>
              <w:t>Draft</w:t>
            </w:r>
          </w:p>
        </w:tc>
        <w:tc>
          <w:tcPr>
            <w:tcW w:w="1701" w:type="dxa"/>
            <w:shd w:val="clear" w:color="auto" w:fill="auto"/>
            <w:vAlign w:val="center"/>
          </w:tcPr>
          <w:p w14:paraId="5A7A3AA7" w14:textId="77777777" w:rsidR="00C87AB4" w:rsidRDefault="00C87AB4" w:rsidP="00214F90">
            <w:pPr>
              <w:spacing w:line="360" w:lineRule="auto"/>
              <w:rPr>
                <w:rFonts w:eastAsiaTheme="minorHAnsi"/>
                <w:b/>
                <w:sz w:val="16"/>
                <w:szCs w:val="16"/>
              </w:rPr>
            </w:pPr>
            <w:r>
              <w:rPr>
                <w:rFonts w:eastAsiaTheme="minorHAnsi"/>
                <w:b/>
                <w:sz w:val="16"/>
                <w:szCs w:val="16"/>
              </w:rPr>
              <w:t xml:space="preserve">Emma Savage </w:t>
            </w:r>
          </w:p>
          <w:p w14:paraId="1E28EEB0" w14:textId="77777777" w:rsidR="00C87AB4" w:rsidRPr="00F77A58" w:rsidRDefault="00C87AB4" w:rsidP="00214F90">
            <w:pPr>
              <w:spacing w:line="360" w:lineRule="auto"/>
              <w:rPr>
                <w:rFonts w:eastAsiaTheme="minorHAnsi"/>
                <w:b/>
                <w:sz w:val="16"/>
                <w:szCs w:val="16"/>
              </w:rPr>
            </w:pPr>
            <w:r>
              <w:rPr>
                <w:rFonts w:eastAsiaTheme="minorHAnsi"/>
                <w:b/>
                <w:sz w:val="16"/>
                <w:szCs w:val="16"/>
              </w:rPr>
              <w:t>Martin Bewley</w:t>
            </w:r>
          </w:p>
        </w:tc>
        <w:tc>
          <w:tcPr>
            <w:tcW w:w="5979" w:type="dxa"/>
            <w:gridSpan w:val="2"/>
            <w:shd w:val="clear" w:color="auto" w:fill="auto"/>
          </w:tcPr>
          <w:p w14:paraId="23599D7F" w14:textId="77777777" w:rsidR="00C87AB4" w:rsidRDefault="00C87AB4" w:rsidP="00214F90">
            <w:pPr>
              <w:spacing w:line="360" w:lineRule="auto"/>
              <w:rPr>
                <w:rFonts w:eastAsiaTheme="minorHAnsi" w:cstheme="minorBidi"/>
                <w:sz w:val="16"/>
                <w:szCs w:val="16"/>
              </w:rPr>
            </w:pPr>
            <w:r>
              <w:rPr>
                <w:rFonts w:eastAsiaTheme="minorHAnsi" w:cstheme="minorBidi"/>
                <w:sz w:val="16"/>
                <w:szCs w:val="16"/>
              </w:rPr>
              <w:t xml:space="preserve">Case definition updated </w:t>
            </w:r>
          </w:p>
          <w:p w14:paraId="3FFBD685" w14:textId="77777777" w:rsidR="00C87AB4" w:rsidRDefault="00C87AB4" w:rsidP="00214F90">
            <w:pPr>
              <w:spacing w:line="360" w:lineRule="auto"/>
              <w:rPr>
                <w:rFonts w:eastAsiaTheme="minorHAnsi" w:cstheme="minorBidi"/>
                <w:sz w:val="16"/>
                <w:szCs w:val="16"/>
              </w:rPr>
            </w:pPr>
            <w:r>
              <w:rPr>
                <w:rFonts w:eastAsiaTheme="minorHAnsi" w:cstheme="minorBidi"/>
                <w:sz w:val="16"/>
                <w:szCs w:val="16"/>
              </w:rPr>
              <w:t>Shielding advice updated</w:t>
            </w:r>
          </w:p>
          <w:p w14:paraId="3B618DCC" w14:textId="77777777" w:rsidR="00C87AB4" w:rsidRDefault="00C87AB4" w:rsidP="00214F90">
            <w:pPr>
              <w:spacing w:line="360" w:lineRule="auto"/>
              <w:rPr>
                <w:rFonts w:eastAsiaTheme="minorHAnsi" w:cstheme="minorBidi"/>
                <w:sz w:val="16"/>
                <w:szCs w:val="16"/>
              </w:rPr>
            </w:pPr>
            <w:r>
              <w:rPr>
                <w:rFonts w:eastAsiaTheme="minorHAnsi" w:cstheme="minorBidi"/>
                <w:sz w:val="16"/>
                <w:szCs w:val="16"/>
              </w:rPr>
              <w:t>Advice regarding facemasks added</w:t>
            </w:r>
          </w:p>
          <w:p w14:paraId="2889B103" w14:textId="77777777" w:rsidR="00C87AB4" w:rsidRDefault="00C87AB4" w:rsidP="00214F90">
            <w:pPr>
              <w:spacing w:line="360" w:lineRule="auto"/>
              <w:rPr>
                <w:rFonts w:eastAsiaTheme="minorHAnsi" w:cstheme="minorBidi"/>
                <w:sz w:val="16"/>
                <w:szCs w:val="16"/>
              </w:rPr>
            </w:pPr>
            <w:r>
              <w:rPr>
                <w:rFonts w:eastAsiaTheme="minorHAnsi" w:cstheme="minorBidi"/>
                <w:sz w:val="16"/>
                <w:szCs w:val="16"/>
              </w:rPr>
              <w:t>Single page algorithm for suspected/confirmed cases added</w:t>
            </w:r>
          </w:p>
          <w:p w14:paraId="45589B21" w14:textId="77777777" w:rsidR="00C87AB4" w:rsidRDefault="00C87AB4" w:rsidP="00214F90">
            <w:pPr>
              <w:spacing w:line="360" w:lineRule="auto"/>
              <w:rPr>
                <w:rFonts w:eastAsiaTheme="minorHAnsi" w:cstheme="minorBidi"/>
                <w:sz w:val="16"/>
                <w:szCs w:val="16"/>
              </w:rPr>
            </w:pPr>
            <w:r>
              <w:rPr>
                <w:rFonts w:eastAsiaTheme="minorHAnsi" w:cstheme="minorBidi"/>
                <w:sz w:val="16"/>
                <w:szCs w:val="16"/>
              </w:rPr>
              <w:t>Scientific evidence section added</w:t>
            </w:r>
          </w:p>
          <w:p w14:paraId="73440F10" w14:textId="77777777" w:rsidR="00C87AB4" w:rsidRPr="00D443E2" w:rsidRDefault="00C87AB4" w:rsidP="00214F90">
            <w:pPr>
              <w:spacing w:line="360" w:lineRule="auto"/>
              <w:rPr>
                <w:rFonts w:eastAsiaTheme="minorHAnsi" w:cstheme="minorBidi"/>
                <w:sz w:val="16"/>
                <w:szCs w:val="16"/>
              </w:rPr>
            </w:pPr>
          </w:p>
        </w:tc>
      </w:tr>
      <w:tr w:rsidR="00C87AB4" w:rsidRPr="00D443E2" w14:paraId="324E276B" w14:textId="77777777" w:rsidTr="00C87AB4">
        <w:trPr>
          <w:trHeight w:val="491"/>
          <w:jc w:val="center"/>
        </w:trPr>
        <w:tc>
          <w:tcPr>
            <w:tcW w:w="992" w:type="dxa"/>
            <w:vAlign w:val="center"/>
          </w:tcPr>
          <w:p w14:paraId="25193092" w14:textId="77777777" w:rsidR="00C87AB4" w:rsidRPr="00F77A58" w:rsidRDefault="00C87AB4" w:rsidP="00214F90">
            <w:pPr>
              <w:spacing w:line="360" w:lineRule="auto"/>
              <w:rPr>
                <w:rFonts w:eastAsiaTheme="minorHAnsi"/>
                <w:b/>
                <w:sz w:val="16"/>
                <w:szCs w:val="16"/>
              </w:rPr>
            </w:pPr>
            <w:r>
              <w:rPr>
                <w:rFonts w:eastAsiaTheme="minorHAnsi"/>
                <w:b/>
                <w:sz w:val="16"/>
                <w:szCs w:val="16"/>
              </w:rPr>
              <w:t>V2.1</w:t>
            </w:r>
          </w:p>
        </w:tc>
        <w:tc>
          <w:tcPr>
            <w:tcW w:w="1134" w:type="dxa"/>
            <w:vAlign w:val="center"/>
          </w:tcPr>
          <w:p w14:paraId="526911C7" w14:textId="77777777" w:rsidR="00C87AB4" w:rsidRPr="00F77A58" w:rsidRDefault="00C87AB4"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23DBD6BD" w14:textId="77777777" w:rsidR="00C87AB4" w:rsidRDefault="00C87AB4" w:rsidP="00214F90">
            <w:pPr>
              <w:spacing w:line="360" w:lineRule="auto"/>
              <w:rPr>
                <w:rFonts w:eastAsiaTheme="minorHAnsi"/>
                <w:b/>
                <w:sz w:val="16"/>
                <w:szCs w:val="16"/>
              </w:rPr>
            </w:pPr>
            <w:r>
              <w:rPr>
                <w:rFonts w:eastAsiaTheme="minorHAnsi"/>
                <w:b/>
                <w:sz w:val="16"/>
                <w:szCs w:val="16"/>
              </w:rPr>
              <w:t>Emma Savage</w:t>
            </w:r>
          </w:p>
          <w:p w14:paraId="43C9C329" w14:textId="77777777" w:rsidR="00C87AB4" w:rsidRDefault="00C87AB4" w:rsidP="00214F90">
            <w:pPr>
              <w:spacing w:line="360" w:lineRule="auto"/>
              <w:rPr>
                <w:rFonts w:eastAsiaTheme="minorHAnsi"/>
                <w:b/>
                <w:sz w:val="16"/>
                <w:szCs w:val="16"/>
              </w:rPr>
            </w:pPr>
            <w:r>
              <w:rPr>
                <w:rFonts w:eastAsiaTheme="minorHAnsi"/>
                <w:b/>
                <w:sz w:val="16"/>
                <w:szCs w:val="16"/>
              </w:rPr>
              <w:t>Martin Bewley</w:t>
            </w:r>
          </w:p>
          <w:p w14:paraId="2E50E612" w14:textId="77777777" w:rsidR="00C87AB4" w:rsidRPr="00F77A58" w:rsidRDefault="00C87AB4" w:rsidP="00214F90">
            <w:pPr>
              <w:spacing w:line="360" w:lineRule="auto"/>
              <w:rPr>
                <w:rFonts w:eastAsiaTheme="minorHAnsi"/>
                <w:b/>
                <w:sz w:val="16"/>
                <w:szCs w:val="16"/>
              </w:rPr>
            </w:pPr>
            <w:r>
              <w:rPr>
                <w:rFonts w:eastAsiaTheme="minorHAnsi"/>
                <w:b/>
                <w:sz w:val="16"/>
                <w:szCs w:val="16"/>
              </w:rPr>
              <w:t>Alex Stewart</w:t>
            </w:r>
          </w:p>
        </w:tc>
        <w:tc>
          <w:tcPr>
            <w:tcW w:w="5979" w:type="dxa"/>
            <w:gridSpan w:val="2"/>
            <w:shd w:val="clear" w:color="auto" w:fill="auto"/>
          </w:tcPr>
          <w:p w14:paraId="709702C6" w14:textId="77777777" w:rsidR="00C87AB4" w:rsidRDefault="00C87AB4" w:rsidP="00214F90">
            <w:pPr>
              <w:spacing w:line="360" w:lineRule="auto"/>
              <w:rPr>
                <w:rFonts w:eastAsiaTheme="minorHAnsi" w:cstheme="minorBidi"/>
                <w:sz w:val="16"/>
                <w:szCs w:val="16"/>
              </w:rPr>
            </w:pPr>
            <w:r>
              <w:rPr>
                <w:rFonts w:eastAsiaTheme="minorHAnsi" w:cstheme="minorBidi"/>
                <w:sz w:val="16"/>
                <w:szCs w:val="16"/>
              </w:rPr>
              <w:t>Extra information regarding specific scenario for face mask use added</w:t>
            </w:r>
          </w:p>
          <w:p w14:paraId="6C5255A5" w14:textId="77777777" w:rsidR="00C87AB4" w:rsidRDefault="00C87AB4" w:rsidP="00214F90">
            <w:pPr>
              <w:spacing w:line="360" w:lineRule="auto"/>
              <w:rPr>
                <w:rFonts w:eastAsiaTheme="minorHAnsi" w:cstheme="minorBidi"/>
                <w:sz w:val="16"/>
                <w:szCs w:val="16"/>
              </w:rPr>
            </w:pPr>
            <w:r>
              <w:rPr>
                <w:rFonts w:eastAsiaTheme="minorHAnsi" w:cstheme="minorBidi"/>
                <w:sz w:val="16"/>
                <w:szCs w:val="16"/>
              </w:rPr>
              <w:t>NW STAC Summary Guidance (including outbreak review) added</w:t>
            </w:r>
          </w:p>
          <w:p w14:paraId="2DAC948D" w14:textId="77777777" w:rsidR="00C87AB4" w:rsidRDefault="00C87AB4" w:rsidP="00214F90">
            <w:pPr>
              <w:spacing w:line="360" w:lineRule="auto"/>
              <w:rPr>
                <w:rFonts w:eastAsiaTheme="minorHAnsi" w:cstheme="minorBidi"/>
                <w:sz w:val="16"/>
                <w:szCs w:val="16"/>
              </w:rPr>
            </w:pPr>
            <w:r>
              <w:rPr>
                <w:rFonts w:eastAsiaTheme="minorHAnsi" w:cstheme="minorBidi"/>
                <w:sz w:val="16"/>
                <w:szCs w:val="16"/>
              </w:rPr>
              <w:t>Algorithm streamlined</w:t>
            </w:r>
          </w:p>
          <w:p w14:paraId="50CBB791" w14:textId="77777777" w:rsidR="00C87AB4" w:rsidRPr="00D443E2" w:rsidRDefault="00C87AB4" w:rsidP="00214F90">
            <w:pPr>
              <w:spacing w:line="360" w:lineRule="auto"/>
              <w:rPr>
                <w:rFonts w:eastAsiaTheme="minorHAnsi" w:cstheme="minorBidi"/>
                <w:sz w:val="16"/>
                <w:szCs w:val="16"/>
              </w:rPr>
            </w:pPr>
          </w:p>
        </w:tc>
      </w:tr>
      <w:tr w:rsidR="00745040" w:rsidRPr="00D443E2" w14:paraId="432127C7" w14:textId="77777777" w:rsidTr="00C87AB4">
        <w:trPr>
          <w:trHeight w:val="491"/>
          <w:jc w:val="center"/>
        </w:trPr>
        <w:tc>
          <w:tcPr>
            <w:tcW w:w="992" w:type="dxa"/>
            <w:vAlign w:val="center"/>
          </w:tcPr>
          <w:p w14:paraId="3BFB6618" w14:textId="20403E99" w:rsidR="00745040" w:rsidRDefault="00745040" w:rsidP="00214F90">
            <w:pPr>
              <w:spacing w:line="360" w:lineRule="auto"/>
              <w:rPr>
                <w:rFonts w:eastAsiaTheme="minorHAnsi"/>
                <w:b/>
                <w:sz w:val="16"/>
                <w:szCs w:val="16"/>
              </w:rPr>
            </w:pPr>
            <w:r>
              <w:rPr>
                <w:rFonts w:eastAsiaTheme="minorHAnsi"/>
                <w:b/>
                <w:sz w:val="16"/>
                <w:szCs w:val="16"/>
              </w:rPr>
              <w:t>V2.</w:t>
            </w:r>
            <w:r w:rsidR="00AE195C">
              <w:rPr>
                <w:rFonts w:eastAsiaTheme="minorHAnsi"/>
                <w:b/>
                <w:sz w:val="16"/>
                <w:szCs w:val="16"/>
              </w:rPr>
              <w:t>2</w:t>
            </w:r>
          </w:p>
        </w:tc>
        <w:tc>
          <w:tcPr>
            <w:tcW w:w="1134" w:type="dxa"/>
            <w:vAlign w:val="center"/>
          </w:tcPr>
          <w:p w14:paraId="3688753F" w14:textId="39BBC65B" w:rsidR="00745040" w:rsidRDefault="00745040"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73B56114" w14:textId="77777777" w:rsidR="00745040" w:rsidRDefault="00745040" w:rsidP="00214F90">
            <w:pPr>
              <w:spacing w:line="360" w:lineRule="auto"/>
              <w:rPr>
                <w:rFonts w:eastAsiaTheme="minorHAnsi"/>
                <w:b/>
                <w:sz w:val="16"/>
                <w:szCs w:val="16"/>
              </w:rPr>
            </w:pPr>
            <w:r>
              <w:rPr>
                <w:rFonts w:eastAsiaTheme="minorHAnsi"/>
                <w:b/>
                <w:sz w:val="16"/>
                <w:szCs w:val="16"/>
              </w:rPr>
              <w:t>Emma Savage</w:t>
            </w:r>
          </w:p>
          <w:p w14:paraId="105A3C2C" w14:textId="77777777" w:rsidR="00745040" w:rsidRDefault="00745040" w:rsidP="00214F90">
            <w:pPr>
              <w:spacing w:line="360" w:lineRule="auto"/>
              <w:rPr>
                <w:rFonts w:eastAsiaTheme="minorHAnsi"/>
                <w:b/>
                <w:sz w:val="16"/>
                <w:szCs w:val="16"/>
              </w:rPr>
            </w:pPr>
            <w:r>
              <w:rPr>
                <w:rFonts w:eastAsiaTheme="minorHAnsi"/>
                <w:b/>
                <w:sz w:val="16"/>
                <w:szCs w:val="16"/>
              </w:rPr>
              <w:t>Martin Bewley</w:t>
            </w:r>
          </w:p>
          <w:p w14:paraId="02CE1267" w14:textId="77777777" w:rsidR="00745040" w:rsidRDefault="00745040" w:rsidP="00214F90">
            <w:pPr>
              <w:spacing w:line="360" w:lineRule="auto"/>
              <w:rPr>
                <w:rFonts w:eastAsiaTheme="minorHAnsi"/>
                <w:b/>
                <w:sz w:val="16"/>
                <w:szCs w:val="16"/>
              </w:rPr>
            </w:pPr>
            <w:r>
              <w:rPr>
                <w:rFonts w:eastAsiaTheme="minorHAnsi"/>
                <w:b/>
                <w:sz w:val="16"/>
                <w:szCs w:val="16"/>
              </w:rPr>
              <w:t>Alex Stewart</w:t>
            </w:r>
          </w:p>
          <w:p w14:paraId="2C06B327" w14:textId="3A238F46" w:rsidR="00745040" w:rsidRDefault="00745040" w:rsidP="00214F90">
            <w:pPr>
              <w:spacing w:line="360" w:lineRule="auto"/>
              <w:rPr>
                <w:rFonts w:eastAsiaTheme="minorHAnsi"/>
                <w:b/>
                <w:sz w:val="16"/>
                <w:szCs w:val="16"/>
              </w:rPr>
            </w:pPr>
            <w:r>
              <w:rPr>
                <w:rFonts w:eastAsiaTheme="minorHAnsi"/>
                <w:b/>
                <w:sz w:val="16"/>
                <w:szCs w:val="16"/>
              </w:rPr>
              <w:t>Sam Ghebrehewet</w:t>
            </w:r>
          </w:p>
        </w:tc>
        <w:tc>
          <w:tcPr>
            <w:tcW w:w="5979" w:type="dxa"/>
            <w:gridSpan w:val="2"/>
            <w:shd w:val="clear" w:color="auto" w:fill="auto"/>
          </w:tcPr>
          <w:p w14:paraId="07C3D768" w14:textId="4FCD520B" w:rsidR="00745040" w:rsidRDefault="00745040" w:rsidP="00214F90">
            <w:pPr>
              <w:spacing w:line="360" w:lineRule="auto"/>
              <w:rPr>
                <w:rFonts w:eastAsiaTheme="minorHAnsi" w:cstheme="minorBidi"/>
                <w:sz w:val="16"/>
                <w:szCs w:val="16"/>
              </w:rPr>
            </w:pPr>
            <w:r>
              <w:rPr>
                <w:rFonts w:eastAsiaTheme="minorHAnsi" w:cstheme="minorBidi"/>
                <w:sz w:val="16"/>
                <w:szCs w:val="16"/>
              </w:rPr>
              <w:t>Extra information regarding updated guidance on face coverings (announced on 25/08/20) was added.</w:t>
            </w:r>
          </w:p>
          <w:p w14:paraId="18139AAA" w14:textId="77777777" w:rsidR="00745040" w:rsidRDefault="00745040" w:rsidP="00214F90">
            <w:pPr>
              <w:spacing w:line="360" w:lineRule="auto"/>
              <w:rPr>
                <w:rFonts w:eastAsiaTheme="minorHAnsi" w:cstheme="minorBidi"/>
                <w:sz w:val="16"/>
                <w:szCs w:val="16"/>
              </w:rPr>
            </w:pPr>
          </w:p>
        </w:tc>
      </w:tr>
      <w:tr w:rsidR="00BF43D5" w:rsidRPr="00D443E2" w14:paraId="71500B82" w14:textId="77777777" w:rsidTr="00C87AB4">
        <w:trPr>
          <w:trHeight w:val="491"/>
          <w:jc w:val="center"/>
        </w:trPr>
        <w:tc>
          <w:tcPr>
            <w:tcW w:w="992" w:type="dxa"/>
            <w:vAlign w:val="center"/>
          </w:tcPr>
          <w:p w14:paraId="04F39AD5" w14:textId="1A192A28" w:rsidR="00BF43D5" w:rsidRDefault="00BF43D5" w:rsidP="00214F90">
            <w:pPr>
              <w:spacing w:line="360" w:lineRule="auto"/>
              <w:rPr>
                <w:rFonts w:eastAsiaTheme="minorHAnsi"/>
                <w:b/>
                <w:sz w:val="16"/>
                <w:szCs w:val="16"/>
              </w:rPr>
            </w:pPr>
            <w:r>
              <w:rPr>
                <w:rFonts w:eastAsiaTheme="minorHAnsi"/>
                <w:b/>
                <w:sz w:val="16"/>
                <w:szCs w:val="16"/>
              </w:rPr>
              <w:t>V2.3</w:t>
            </w:r>
          </w:p>
        </w:tc>
        <w:tc>
          <w:tcPr>
            <w:tcW w:w="1134" w:type="dxa"/>
            <w:vAlign w:val="center"/>
          </w:tcPr>
          <w:p w14:paraId="10878C4A" w14:textId="31485FC8" w:rsidR="00BF43D5" w:rsidRDefault="00BF43D5"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21195A09" w14:textId="77777777" w:rsidR="00BF43D5" w:rsidRDefault="00BF43D5" w:rsidP="00214F90">
            <w:pPr>
              <w:spacing w:line="360" w:lineRule="auto"/>
              <w:rPr>
                <w:rFonts w:eastAsiaTheme="minorHAnsi"/>
                <w:b/>
                <w:sz w:val="16"/>
                <w:szCs w:val="16"/>
              </w:rPr>
            </w:pPr>
            <w:r>
              <w:rPr>
                <w:rFonts w:eastAsiaTheme="minorHAnsi"/>
                <w:b/>
                <w:sz w:val="16"/>
                <w:szCs w:val="16"/>
              </w:rPr>
              <w:t>Martin Bewley</w:t>
            </w:r>
          </w:p>
          <w:p w14:paraId="0AB92B9F" w14:textId="77777777" w:rsidR="00BF43D5" w:rsidRDefault="00BF43D5" w:rsidP="00214F90">
            <w:pPr>
              <w:spacing w:line="360" w:lineRule="auto"/>
              <w:rPr>
                <w:rFonts w:eastAsiaTheme="minorHAnsi"/>
                <w:b/>
                <w:sz w:val="16"/>
                <w:szCs w:val="16"/>
              </w:rPr>
            </w:pPr>
            <w:r>
              <w:rPr>
                <w:rFonts w:eastAsiaTheme="minorHAnsi"/>
                <w:b/>
                <w:sz w:val="16"/>
                <w:szCs w:val="16"/>
              </w:rPr>
              <w:t>Alex Stewart</w:t>
            </w:r>
          </w:p>
          <w:p w14:paraId="3B1D9B1F" w14:textId="093B75C5" w:rsidR="00BF43D5" w:rsidRDefault="00BF43D5" w:rsidP="00214F90">
            <w:pPr>
              <w:spacing w:line="360" w:lineRule="auto"/>
              <w:rPr>
                <w:rFonts w:eastAsiaTheme="minorHAnsi"/>
                <w:b/>
                <w:sz w:val="16"/>
                <w:szCs w:val="16"/>
              </w:rPr>
            </w:pPr>
            <w:r>
              <w:rPr>
                <w:rFonts w:eastAsiaTheme="minorHAnsi"/>
                <w:b/>
                <w:sz w:val="16"/>
                <w:szCs w:val="16"/>
              </w:rPr>
              <w:t>Sam Ghebrehewet</w:t>
            </w:r>
          </w:p>
        </w:tc>
        <w:tc>
          <w:tcPr>
            <w:tcW w:w="5979" w:type="dxa"/>
            <w:gridSpan w:val="2"/>
            <w:shd w:val="clear" w:color="auto" w:fill="auto"/>
          </w:tcPr>
          <w:p w14:paraId="79D4BC7D" w14:textId="4D4D76D1" w:rsidR="00BF43D5" w:rsidRDefault="00BF43D5" w:rsidP="00214F90">
            <w:pPr>
              <w:spacing w:line="360" w:lineRule="auto"/>
              <w:rPr>
                <w:rFonts w:eastAsiaTheme="minorHAnsi" w:cstheme="minorBidi"/>
                <w:sz w:val="16"/>
                <w:szCs w:val="16"/>
              </w:rPr>
            </w:pPr>
            <w:r>
              <w:rPr>
                <w:rFonts w:eastAsiaTheme="minorHAnsi" w:cstheme="minorBidi"/>
                <w:sz w:val="16"/>
                <w:szCs w:val="16"/>
              </w:rPr>
              <w:t>Additional information re testing was added</w:t>
            </w:r>
          </w:p>
        </w:tc>
      </w:tr>
      <w:tr w:rsidR="0036715E" w:rsidRPr="00D443E2" w14:paraId="1805B199" w14:textId="77777777" w:rsidTr="00C87AB4">
        <w:trPr>
          <w:trHeight w:val="491"/>
          <w:jc w:val="center"/>
        </w:trPr>
        <w:tc>
          <w:tcPr>
            <w:tcW w:w="992" w:type="dxa"/>
            <w:vAlign w:val="center"/>
          </w:tcPr>
          <w:p w14:paraId="65EEAD63" w14:textId="5738E1DC" w:rsidR="0036715E" w:rsidRDefault="0036715E" w:rsidP="00214F90">
            <w:pPr>
              <w:spacing w:line="360" w:lineRule="auto"/>
              <w:rPr>
                <w:rFonts w:eastAsiaTheme="minorHAnsi"/>
                <w:b/>
                <w:sz w:val="16"/>
                <w:szCs w:val="16"/>
              </w:rPr>
            </w:pPr>
            <w:r>
              <w:rPr>
                <w:rFonts w:eastAsiaTheme="minorHAnsi"/>
                <w:b/>
                <w:sz w:val="16"/>
                <w:szCs w:val="16"/>
              </w:rPr>
              <w:t>V2.4</w:t>
            </w:r>
          </w:p>
        </w:tc>
        <w:tc>
          <w:tcPr>
            <w:tcW w:w="1134" w:type="dxa"/>
            <w:vAlign w:val="center"/>
          </w:tcPr>
          <w:p w14:paraId="107E9851" w14:textId="4BF32B68" w:rsidR="0036715E" w:rsidRDefault="0036715E"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69D2A49D" w14:textId="3106F39C" w:rsidR="0036715E" w:rsidRDefault="0036715E" w:rsidP="00214F90">
            <w:pPr>
              <w:spacing w:line="360" w:lineRule="auto"/>
              <w:rPr>
                <w:rFonts w:eastAsiaTheme="minorHAnsi"/>
                <w:b/>
                <w:sz w:val="16"/>
                <w:szCs w:val="16"/>
              </w:rPr>
            </w:pPr>
            <w:r>
              <w:rPr>
                <w:rFonts w:eastAsiaTheme="minorHAnsi"/>
                <w:b/>
                <w:sz w:val="16"/>
                <w:szCs w:val="16"/>
              </w:rPr>
              <w:t>Martin Bewley</w:t>
            </w:r>
          </w:p>
          <w:p w14:paraId="63A61DBC" w14:textId="51020C7A" w:rsidR="0036715E" w:rsidRDefault="0036715E" w:rsidP="00214F90">
            <w:pPr>
              <w:spacing w:line="360" w:lineRule="auto"/>
              <w:rPr>
                <w:rFonts w:eastAsiaTheme="minorHAnsi"/>
                <w:b/>
                <w:sz w:val="16"/>
                <w:szCs w:val="16"/>
              </w:rPr>
            </w:pPr>
            <w:r>
              <w:rPr>
                <w:rFonts w:eastAsiaTheme="minorHAnsi"/>
                <w:b/>
                <w:sz w:val="16"/>
                <w:szCs w:val="16"/>
              </w:rPr>
              <w:t>Sam Ghebrehewet</w:t>
            </w:r>
          </w:p>
        </w:tc>
        <w:tc>
          <w:tcPr>
            <w:tcW w:w="5979" w:type="dxa"/>
            <w:gridSpan w:val="2"/>
            <w:shd w:val="clear" w:color="auto" w:fill="auto"/>
          </w:tcPr>
          <w:p w14:paraId="4D5ED818" w14:textId="77777777" w:rsidR="0036715E" w:rsidRDefault="00EB7820" w:rsidP="00214F90">
            <w:pPr>
              <w:spacing w:line="360" w:lineRule="auto"/>
              <w:rPr>
                <w:rFonts w:eastAsiaTheme="minorHAnsi" w:cstheme="minorBidi"/>
                <w:sz w:val="16"/>
                <w:szCs w:val="16"/>
              </w:rPr>
            </w:pPr>
            <w:r>
              <w:rPr>
                <w:rFonts w:eastAsiaTheme="minorHAnsi" w:cstheme="minorBidi"/>
                <w:sz w:val="16"/>
                <w:szCs w:val="16"/>
              </w:rPr>
              <w:t>Planning for local restrictions section added</w:t>
            </w:r>
          </w:p>
          <w:p w14:paraId="11345C32" w14:textId="77777777" w:rsidR="00EB7820" w:rsidRDefault="00EB7820" w:rsidP="00214F90">
            <w:pPr>
              <w:spacing w:line="360" w:lineRule="auto"/>
              <w:rPr>
                <w:rFonts w:eastAsiaTheme="minorHAnsi" w:cstheme="minorBidi"/>
                <w:sz w:val="16"/>
                <w:szCs w:val="16"/>
              </w:rPr>
            </w:pPr>
            <w:r>
              <w:rPr>
                <w:rFonts w:eastAsiaTheme="minorHAnsi" w:cstheme="minorBidi"/>
                <w:sz w:val="16"/>
                <w:szCs w:val="16"/>
              </w:rPr>
              <w:t>Exemptions for face coverings added</w:t>
            </w:r>
          </w:p>
          <w:p w14:paraId="05F1FDF0" w14:textId="0138B937" w:rsidR="00EB7820" w:rsidRDefault="00EB7820" w:rsidP="00214F90">
            <w:pPr>
              <w:spacing w:line="360" w:lineRule="auto"/>
              <w:rPr>
                <w:rFonts w:eastAsiaTheme="minorHAnsi" w:cstheme="minorBidi"/>
                <w:sz w:val="16"/>
                <w:szCs w:val="16"/>
              </w:rPr>
            </w:pPr>
            <w:r>
              <w:rPr>
                <w:rFonts w:eastAsiaTheme="minorHAnsi" w:cstheme="minorBidi"/>
                <w:sz w:val="16"/>
                <w:szCs w:val="16"/>
              </w:rPr>
              <w:t>Link to RCOG advice for pregnant women added</w:t>
            </w:r>
            <w:r w:rsidR="00DB11E1">
              <w:rPr>
                <w:rFonts w:eastAsiaTheme="minorHAnsi" w:cstheme="minorBidi"/>
                <w:sz w:val="16"/>
                <w:szCs w:val="16"/>
              </w:rPr>
              <w:t xml:space="preserve"> to FAQ question</w:t>
            </w:r>
          </w:p>
          <w:p w14:paraId="46424975" w14:textId="77777777" w:rsidR="00DB11E1" w:rsidRDefault="00DB11E1" w:rsidP="00214F90">
            <w:pPr>
              <w:spacing w:line="360" w:lineRule="auto"/>
              <w:rPr>
                <w:rFonts w:eastAsiaTheme="minorHAnsi" w:cstheme="minorBidi"/>
                <w:sz w:val="16"/>
                <w:szCs w:val="16"/>
              </w:rPr>
            </w:pPr>
            <w:r>
              <w:rPr>
                <w:rFonts w:eastAsiaTheme="minorHAnsi" w:cstheme="minorBidi"/>
                <w:sz w:val="16"/>
                <w:szCs w:val="16"/>
              </w:rPr>
              <w:t>Advice regarding music lessons added to FAQ section</w:t>
            </w:r>
          </w:p>
          <w:p w14:paraId="76CFABFB" w14:textId="0DDEDB7B" w:rsidR="003507D4" w:rsidRDefault="003507D4" w:rsidP="00214F90">
            <w:pPr>
              <w:spacing w:line="360" w:lineRule="auto"/>
              <w:rPr>
                <w:rFonts w:eastAsiaTheme="minorHAnsi" w:cstheme="minorBidi"/>
                <w:sz w:val="16"/>
                <w:szCs w:val="16"/>
              </w:rPr>
            </w:pPr>
            <w:r>
              <w:rPr>
                <w:rFonts w:eastAsiaTheme="minorHAnsi" w:cstheme="minorBidi"/>
                <w:sz w:val="16"/>
                <w:szCs w:val="16"/>
              </w:rPr>
              <w:t>Advice on school transport added</w:t>
            </w:r>
          </w:p>
        </w:tc>
      </w:tr>
      <w:tr w:rsidR="00CF401F" w:rsidRPr="00D443E2" w14:paraId="6E329B0D" w14:textId="77777777" w:rsidTr="00C87AB4">
        <w:trPr>
          <w:trHeight w:val="491"/>
          <w:jc w:val="center"/>
        </w:trPr>
        <w:tc>
          <w:tcPr>
            <w:tcW w:w="992" w:type="dxa"/>
            <w:vAlign w:val="center"/>
          </w:tcPr>
          <w:p w14:paraId="03EFCCCE" w14:textId="2A136537" w:rsidR="00CF401F" w:rsidRDefault="00AB767C" w:rsidP="00214F90">
            <w:pPr>
              <w:spacing w:line="360" w:lineRule="auto"/>
              <w:rPr>
                <w:rFonts w:eastAsiaTheme="minorHAnsi"/>
                <w:b/>
                <w:sz w:val="16"/>
                <w:szCs w:val="16"/>
              </w:rPr>
            </w:pPr>
            <w:r>
              <w:rPr>
                <w:rFonts w:eastAsiaTheme="minorHAnsi"/>
                <w:b/>
                <w:sz w:val="16"/>
                <w:szCs w:val="16"/>
              </w:rPr>
              <w:t>V2.5</w:t>
            </w:r>
          </w:p>
        </w:tc>
        <w:tc>
          <w:tcPr>
            <w:tcW w:w="1134" w:type="dxa"/>
            <w:vAlign w:val="center"/>
          </w:tcPr>
          <w:p w14:paraId="2190AB51" w14:textId="1452FE5A" w:rsidR="00CF401F" w:rsidRDefault="00CF401F"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523A72AB" w14:textId="77777777" w:rsidR="00CF401F" w:rsidRDefault="00CF401F" w:rsidP="00214F90">
            <w:pPr>
              <w:spacing w:line="360" w:lineRule="auto"/>
              <w:rPr>
                <w:rFonts w:eastAsiaTheme="minorHAnsi"/>
                <w:b/>
                <w:sz w:val="16"/>
                <w:szCs w:val="16"/>
              </w:rPr>
            </w:pPr>
            <w:r>
              <w:rPr>
                <w:rFonts w:eastAsiaTheme="minorHAnsi"/>
                <w:b/>
                <w:sz w:val="16"/>
                <w:szCs w:val="16"/>
              </w:rPr>
              <w:t>Emma Savage</w:t>
            </w:r>
          </w:p>
          <w:p w14:paraId="112D2BF6" w14:textId="77777777" w:rsidR="00CF401F" w:rsidRDefault="00CF401F" w:rsidP="00214F90">
            <w:pPr>
              <w:spacing w:line="360" w:lineRule="auto"/>
              <w:rPr>
                <w:rFonts w:eastAsiaTheme="minorHAnsi"/>
                <w:b/>
                <w:sz w:val="16"/>
                <w:szCs w:val="16"/>
              </w:rPr>
            </w:pPr>
            <w:r>
              <w:rPr>
                <w:rFonts w:eastAsiaTheme="minorHAnsi"/>
                <w:b/>
                <w:sz w:val="16"/>
                <w:szCs w:val="16"/>
              </w:rPr>
              <w:t>Sam Ghebrehewet</w:t>
            </w:r>
          </w:p>
          <w:p w14:paraId="460909E8" w14:textId="0C1EA40A" w:rsidR="006D0B10" w:rsidRDefault="006D0B10" w:rsidP="00214F90">
            <w:pPr>
              <w:spacing w:line="360" w:lineRule="auto"/>
              <w:rPr>
                <w:rFonts w:eastAsiaTheme="minorHAnsi"/>
                <w:b/>
                <w:sz w:val="16"/>
                <w:szCs w:val="16"/>
              </w:rPr>
            </w:pPr>
            <w:r>
              <w:rPr>
                <w:rFonts w:eastAsiaTheme="minorHAnsi"/>
                <w:b/>
                <w:sz w:val="16"/>
                <w:szCs w:val="16"/>
              </w:rPr>
              <w:t>Martin Bewley</w:t>
            </w:r>
          </w:p>
        </w:tc>
        <w:tc>
          <w:tcPr>
            <w:tcW w:w="5979" w:type="dxa"/>
            <w:gridSpan w:val="2"/>
            <w:shd w:val="clear" w:color="auto" w:fill="auto"/>
          </w:tcPr>
          <w:p w14:paraId="357C6122" w14:textId="3AF2E63D" w:rsidR="00CF401F" w:rsidRDefault="00CF401F" w:rsidP="00214F90">
            <w:pPr>
              <w:spacing w:line="360" w:lineRule="auto"/>
              <w:rPr>
                <w:rFonts w:eastAsiaTheme="minorHAnsi" w:cstheme="minorBidi"/>
                <w:sz w:val="16"/>
                <w:szCs w:val="16"/>
              </w:rPr>
            </w:pPr>
            <w:r>
              <w:rPr>
                <w:rFonts w:eastAsiaTheme="minorHAnsi" w:cstheme="minorBidi"/>
                <w:sz w:val="16"/>
                <w:szCs w:val="16"/>
              </w:rPr>
              <w:t>Notification process for confirmed cases changed</w:t>
            </w:r>
          </w:p>
          <w:p w14:paraId="13777F90" w14:textId="5D8BF3BB" w:rsidR="00CF401F" w:rsidRDefault="00CF401F" w:rsidP="00214F90">
            <w:pPr>
              <w:spacing w:line="360" w:lineRule="auto"/>
              <w:rPr>
                <w:rFonts w:eastAsiaTheme="minorHAnsi" w:cstheme="minorBidi"/>
                <w:sz w:val="16"/>
                <w:szCs w:val="16"/>
              </w:rPr>
            </w:pPr>
            <w:r>
              <w:rPr>
                <w:rFonts w:eastAsiaTheme="minorHAnsi" w:cstheme="minorBidi"/>
                <w:sz w:val="16"/>
                <w:szCs w:val="16"/>
              </w:rPr>
              <w:t>What to do if no testing added</w:t>
            </w:r>
          </w:p>
          <w:p w14:paraId="5D123B87" w14:textId="09183B22" w:rsidR="00CF401F" w:rsidRDefault="00CF401F" w:rsidP="00214F90">
            <w:pPr>
              <w:spacing w:line="360" w:lineRule="auto"/>
              <w:rPr>
                <w:rFonts w:eastAsiaTheme="minorHAnsi" w:cstheme="minorBidi"/>
                <w:sz w:val="16"/>
                <w:szCs w:val="16"/>
              </w:rPr>
            </w:pPr>
            <w:r>
              <w:rPr>
                <w:rFonts w:eastAsiaTheme="minorHAnsi" w:cstheme="minorBidi"/>
                <w:sz w:val="16"/>
                <w:szCs w:val="16"/>
              </w:rPr>
              <w:t>Q&amp;A on diarrhoea and vomiting added</w:t>
            </w:r>
          </w:p>
          <w:p w14:paraId="2B44EC36" w14:textId="339C56FE" w:rsidR="000D5229" w:rsidRDefault="000D5229" w:rsidP="00214F90">
            <w:pPr>
              <w:spacing w:line="360" w:lineRule="auto"/>
              <w:rPr>
                <w:rFonts w:eastAsiaTheme="minorHAnsi" w:cstheme="minorBidi"/>
                <w:sz w:val="16"/>
                <w:szCs w:val="16"/>
              </w:rPr>
            </w:pPr>
            <w:r>
              <w:rPr>
                <w:rFonts w:eastAsiaTheme="minorHAnsi" w:cstheme="minorBidi"/>
                <w:sz w:val="16"/>
                <w:szCs w:val="16"/>
              </w:rPr>
              <w:t xml:space="preserve">Q&amp;A on </w:t>
            </w:r>
            <w:r w:rsidR="006B2EAA">
              <w:rPr>
                <w:rFonts w:eastAsiaTheme="minorHAnsi" w:cstheme="minorBidi"/>
                <w:sz w:val="16"/>
                <w:szCs w:val="16"/>
              </w:rPr>
              <w:t>non-case definition respiratory symptoms added</w:t>
            </w:r>
          </w:p>
          <w:p w14:paraId="63CDEE0F" w14:textId="40591B62" w:rsidR="00CF401F" w:rsidRDefault="00CF401F" w:rsidP="00214F90">
            <w:pPr>
              <w:spacing w:line="360" w:lineRule="auto"/>
              <w:rPr>
                <w:rFonts w:eastAsiaTheme="minorHAnsi" w:cstheme="minorBidi"/>
                <w:sz w:val="16"/>
                <w:szCs w:val="16"/>
              </w:rPr>
            </w:pPr>
          </w:p>
        </w:tc>
      </w:tr>
      <w:tr w:rsidR="00565660" w:rsidRPr="00D443E2" w14:paraId="6B4A2020" w14:textId="77777777" w:rsidTr="00C87AB4">
        <w:trPr>
          <w:trHeight w:val="491"/>
          <w:jc w:val="center"/>
        </w:trPr>
        <w:tc>
          <w:tcPr>
            <w:tcW w:w="992" w:type="dxa"/>
            <w:vAlign w:val="center"/>
          </w:tcPr>
          <w:p w14:paraId="09B9EE4C" w14:textId="5FCBFA1A" w:rsidR="00565660" w:rsidRDefault="00565660" w:rsidP="00214F90">
            <w:pPr>
              <w:spacing w:line="360" w:lineRule="auto"/>
              <w:rPr>
                <w:rFonts w:eastAsiaTheme="minorHAnsi"/>
                <w:b/>
                <w:sz w:val="16"/>
                <w:szCs w:val="16"/>
              </w:rPr>
            </w:pPr>
            <w:r>
              <w:rPr>
                <w:rFonts w:eastAsiaTheme="minorHAnsi"/>
                <w:b/>
                <w:sz w:val="16"/>
                <w:szCs w:val="16"/>
              </w:rPr>
              <w:lastRenderedPageBreak/>
              <w:t>V2.6</w:t>
            </w:r>
          </w:p>
        </w:tc>
        <w:tc>
          <w:tcPr>
            <w:tcW w:w="1134" w:type="dxa"/>
            <w:vAlign w:val="center"/>
          </w:tcPr>
          <w:p w14:paraId="3CF7884A" w14:textId="085485B0" w:rsidR="00565660" w:rsidRDefault="00565660"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2D996AEF" w14:textId="77777777" w:rsidR="00565660" w:rsidRDefault="00565660" w:rsidP="00214F90">
            <w:pPr>
              <w:spacing w:line="360" w:lineRule="auto"/>
              <w:rPr>
                <w:rFonts w:eastAsiaTheme="minorHAnsi"/>
                <w:b/>
                <w:sz w:val="16"/>
                <w:szCs w:val="16"/>
              </w:rPr>
            </w:pPr>
            <w:r>
              <w:rPr>
                <w:rFonts w:eastAsiaTheme="minorHAnsi"/>
                <w:b/>
                <w:sz w:val="16"/>
                <w:szCs w:val="16"/>
              </w:rPr>
              <w:t>Emma Savage</w:t>
            </w:r>
          </w:p>
          <w:p w14:paraId="71A81CED" w14:textId="77777777" w:rsidR="00565660" w:rsidRDefault="00565660" w:rsidP="00214F90">
            <w:pPr>
              <w:spacing w:line="360" w:lineRule="auto"/>
              <w:rPr>
                <w:rFonts w:eastAsiaTheme="minorHAnsi"/>
                <w:b/>
                <w:sz w:val="16"/>
                <w:szCs w:val="16"/>
              </w:rPr>
            </w:pPr>
            <w:r>
              <w:rPr>
                <w:rFonts w:eastAsiaTheme="minorHAnsi"/>
                <w:b/>
                <w:sz w:val="16"/>
                <w:szCs w:val="16"/>
              </w:rPr>
              <w:t>Sam Ghebrehewet</w:t>
            </w:r>
          </w:p>
          <w:p w14:paraId="7F345EF0" w14:textId="596AA296" w:rsidR="00565660" w:rsidRDefault="00565660" w:rsidP="00214F90">
            <w:pPr>
              <w:spacing w:line="360" w:lineRule="auto"/>
              <w:rPr>
                <w:rFonts w:eastAsiaTheme="minorHAnsi"/>
                <w:b/>
                <w:sz w:val="16"/>
                <w:szCs w:val="16"/>
              </w:rPr>
            </w:pPr>
            <w:r>
              <w:rPr>
                <w:rFonts w:eastAsiaTheme="minorHAnsi"/>
                <w:b/>
                <w:sz w:val="16"/>
                <w:szCs w:val="16"/>
              </w:rPr>
              <w:t>Martin Bewley</w:t>
            </w:r>
          </w:p>
        </w:tc>
        <w:tc>
          <w:tcPr>
            <w:tcW w:w="5979" w:type="dxa"/>
            <w:gridSpan w:val="2"/>
            <w:shd w:val="clear" w:color="auto" w:fill="auto"/>
          </w:tcPr>
          <w:p w14:paraId="7B62B857" w14:textId="77777777" w:rsidR="00565660" w:rsidRDefault="00565660" w:rsidP="00214F90">
            <w:pPr>
              <w:spacing w:line="360" w:lineRule="auto"/>
              <w:rPr>
                <w:rFonts w:eastAsiaTheme="minorHAnsi" w:cstheme="minorBidi"/>
                <w:sz w:val="16"/>
                <w:szCs w:val="16"/>
              </w:rPr>
            </w:pPr>
            <w:r>
              <w:rPr>
                <w:rFonts w:eastAsiaTheme="minorHAnsi" w:cstheme="minorBidi"/>
                <w:sz w:val="16"/>
                <w:szCs w:val="16"/>
              </w:rPr>
              <w:t>Advice on free from fever clarified</w:t>
            </w:r>
          </w:p>
          <w:p w14:paraId="1546D3A6" w14:textId="31C98944" w:rsidR="00565660" w:rsidRDefault="00565660" w:rsidP="00214F90">
            <w:pPr>
              <w:spacing w:line="360" w:lineRule="auto"/>
              <w:rPr>
                <w:rFonts w:eastAsiaTheme="minorHAnsi" w:cstheme="minorBidi"/>
                <w:sz w:val="16"/>
                <w:szCs w:val="16"/>
              </w:rPr>
            </w:pPr>
            <w:r>
              <w:rPr>
                <w:rFonts w:eastAsiaTheme="minorHAnsi" w:cstheme="minorBidi"/>
                <w:sz w:val="16"/>
                <w:szCs w:val="16"/>
              </w:rPr>
              <w:t xml:space="preserve">Updated minimum dataset for confirmed cases </w:t>
            </w:r>
          </w:p>
          <w:p w14:paraId="59324C76" w14:textId="77777777" w:rsidR="00565660" w:rsidRDefault="00565660" w:rsidP="00214F90">
            <w:pPr>
              <w:spacing w:line="360" w:lineRule="auto"/>
              <w:rPr>
                <w:rFonts w:eastAsiaTheme="minorHAnsi" w:cstheme="minorBidi"/>
                <w:sz w:val="16"/>
                <w:szCs w:val="16"/>
              </w:rPr>
            </w:pPr>
          </w:p>
          <w:p w14:paraId="172B1826" w14:textId="77777777" w:rsidR="00565660" w:rsidRDefault="00565660" w:rsidP="00214F90">
            <w:pPr>
              <w:spacing w:line="360" w:lineRule="auto"/>
              <w:rPr>
                <w:rFonts w:eastAsiaTheme="minorHAnsi" w:cstheme="minorBidi"/>
                <w:sz w:val="16"/>
                <w:szCs w:val="16"/>
              </w:rPr>
            </w:pPr>
          </w:p>
        </w:tc>
      </w:tr>
      <w:tr w:rsidR="000B0BDC" w:rsidRPr="00D443E2" w14:paraId="6FE4CF3F" w14:textId="77777777" w:rsidTr="00C87AB4">
        <w:trPr>
          <w:trHeight w:val="491"/>
          <w:jc w:val="center"/>
        </w:trPr>
        <w:tc>
          <w:tcPr>
            <w:tcW w:w="992" w:type="dxa"/>
            <w:vAlign w:val="center"/>
          </w:tcPr>
          <w:p w14:paraId="7C389615" w14:textId="4344272B" w:rsidR="000B0BDC" w:rsidRDefault="000B0BDC" w:rsidP="00214F90">
            <w:pPr>
              <w:spacing w:line="360" w:lineRule="auto"/>
              <w:rPr>
                <w:rFonts w:eastAsiaTheme="minorHAnsi"/>
                <w:b/>
                <w:sz w:val="16"/>
                <w:szCs w:val="16"/>
              </w:rPr>
            </w:pPr>
            <w:r>
              <w:rPr>
                <w:rFonts w:eastAsiaTheme="minorHAnsi"/>
                <w:b/>
                <w:sz w:val="16"/>
                <w:szCs w:val="16"/>
              </w:rPr>
              <w:t>V2.7</w:t>
            </w:r>
          </w:p>
        </w:tc>
        <w:tc>
          <w:tcPr>
            <w:tcW w:w="1134" w:type="dxa"/>
            <w:vAlign w:val="center"/>
          </w:tcPr>
          <w:p w14:paraId="21E2A93A" w14:textId="051BE7A4" w:rsidR="000B0BDC" w:rsidRDefault="00861DD6"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5D92714A" w14:textId="77777777" w:rsidR="00861DD6" w:rsidRDefault="00861DD6" w:rsidP="00214F90">
            <w:pPr>
              <w:spacing w:line="360" w:lineRule="auto"/>
              <w:rPr>
                <w:rFonts w:eastAsiaTheme="minorHAnsi"/>
                <w:b/>
                <w:sz w:val="16"/>
                <w:szCs w:val="16"/>
              </w:rPr>
            </w:pPr>
            <w:r>
              <w:rPr>
                <w:rFonts w:eastAsiaTheme="minorHAnsi"/>
                <w:b/>
                <w:sz w:val="16"/>
                <w:szCs w:val="16"/>
              </w:rPr>
              <w:t>Emma Savage</w:t>
            </w:r>
          </w:p>
          <w:p w14:paraId="56110A29" w14:textId="77777777" w:rsidR="00861DD6" w:rsidRDefault="00861DD6" w:rsidP="00214F90">
            <w:pPr>
              <w:spacing w:line="360" w:lineRule="auto"/>
              <w:rPr>
                <w:rFonts w:eastAsiaTheme="minorHAnsi"/>
                <w:b/>
                <w:sz w:val="16"/>
                <w:szCs w:val="16"/>
              </w:rPr>
            </w:pPr>
            <w:r>
              <w:rPr>
                <w:rFonts w:eastAsiaTheme="minorHAnsi"/>
                <w:b/>
                <w:sz w:val="16"/>
                <w:szCs w:val="16"/>
              </w:rPr>
              <w:t>Sam Ghebrehewet</w:t>
            </w:r>
          </w:p>
          <w:p w14:paraId="0F82EAD1" w14:textId="66BF9E69" w:rsidR="000B0BDC" w:rsidRDefault="00861DD6" w:rsidP="00214F90">
            <w:pPr>
              <w:spacing w:line="360" w:lineRule="auto"/>
              <w:rPr>
                <w:rFonts w:eastAsiaTheme="minorHAnsi"/>
                <w:b/>
                <w:sz w:val="16"/>
                <w:szCs w:val="16"/>
              </w:rPr>
            </w:pPr>
            <w:r>
              <w:rPr>
                <w:rFonts w:eastAsiaTheme="minorHAnsi"/>
                <w:b/>
                <w:sz w:val="16"/>
                <w:szCs w:val="16"/>
              </w:rPr>
              <w:t>Martin Bewley</w:t>
            </w:r>
          </w:p>
        </w:tc>
        <w:tc>
          <w:tcPr>
            <w:tcW w:w="5979" w:type="dxa"/>
            <w:gridSpan w:val="2"/>
            <w:shd w:val="clear" w:color="auto" w:fill="auto"/>
          </w:tcPr>
          <w:p w14:paraId="6E680AAE" w14:textId="0C4A5FE5" w:rsidR="00DE51FC" w:rsidRDefault="00DE51FC" w:rsidP="00214F90">
            <w:pPr>
              <w:spacing w:line="360" w:lineRule="auto"/>
              <w:rPr>
                <w:rFonts w:eastAsiaTheme="minorHAnsi" w:cstheme="minorBidi"/>
                <w:sz w:val="16"/>
                <w:szCs w:val="16"/>
              </w:rPr>
            </w:pPr>
            <w:r>
              <w:rPr>
                <w:rFonts w:eastAsiaTheme="minorHAnsi" w:cstheme="minorBidi"/>
                <w:sz w:val="16"/>
                <w:szCs w:val="16"/>
              </w:rPr>
              <w:t>Addition of Department of Education Helpline to contacts</w:t>
            </w:r>
          </w:p>
          <w:p w14:paraId="08BB6B2B" w14:textId="5B35B4F1" w:rsidR="000B0BDC" w:rsidRDefault="00861DD6" w:rsidP="00214F90">
            <w:pPr>
              <w:spacing w:line="360" w:lineRule="auto"/>
              <w:rPr>
                <w:rFonts w:eastAsiaTheme="minorHAnsi" w:cstheme="minorBidi"/>
                <w:sz w:val="16"/>
                <w:szCs w:val="16"/>
              </w:rPr>
            </w:pPr>
            <w:r>
              <w:rPr>
                <w:rFonts w:eastAsiaTheme="minorHAnsi" w:cstheme="minorBidi"/>
                <w:sz w:val="16"/>
                <w:szCs w:val="16"/>
              </w:rPr>
              <w:t>Change to Management of Confirmed Case</w:t>
            </w:r>
          </w:p>
          <w:p w14:paraId="366B76AA" w14:textId="117AB650" w:rsidR="00A23900" w:rsidRDefault="00A23900" w:rsidP="00214F90">
            <w:pPr>
              <w:spacing w:line="360" w:lineRule="auto"/>
              <w:rPr>
                <w:rFonts w:eastAsiaTheme="minorHAnsi" w:cstheme="minorBidi"/>
                <w:sz w:val="16"/>
                <w:szCs w:val="16"/>
              </w:rPr>
            </w:pPr>
            <w:r>
              <w:rPr>
                <w:rFonts w:eastAsiaTheme="minorHAnsi" w:cstheme="minorBidi"/>
                <w:sz w:val="16"/>
                <w:szCs w:val="16"/>
              </w:rPr>
              <w:t>Clarification of outbreak in section 5</w:t>
            </w:r>
          </w:p>
          <w:p w14:paraId="2BB0C2B3" w14:textId="4D3CCCF5" w:rsidR="003C1182" w:rsidRDefault="00EA2F99" w:rsidP="00214F90">
            <w:pPr>
              <w:spacing w:line="360" w:lineRule="auto"/>
              <w:rPr>
                <w:rFonts w:eastAsiaTheme="minorHAnsi" w:cstheme="minorBidi"/>
                <w:sz w:val="16"/>
                <w:szCs w:val="16"/>
              </w:rPr>
            </w:pPr>
            <w:r>
              <w:rPr>
                <w:rFonts w:eastAsiaTheme="minorHAnsi" w:cstheme="minorBidi"/>
                <w:sz w:val="16"/>
                <w:szCs w:val="16"/>
              </w:rPr>
              <w:t>Section</w:t>
            </w:r>
            <w:r w:rsidR="003C1182">
              <w:rPr>
                <w:rFonts w:eastAsiaTheme="minorHAnsi" w:cstheme="minorBidi"/>
                <w:sz w:val="16"/>
                <w:szCs w:val="16"/>
              </w:rPr>
              <w:t xml:space="preserve"> added on delay</w:t>
            </w:r>
            <w:r w:rsidR="00483B1E">
              <w:rPr>
                <w:rFonts w:eastAsiaTheme="minorHAnsi" w:cstheme="minorBidi"/>
                <w:sz w:val="16"/>
                <w:szCs w:val="16"/>
              </w:rPr>
              <w:t>ed</w:t>
            </w:r>
            <w:r w:rsidR="003C1182">
              <w:rPr>
                <w:rFonts w:eastAsiaTheme="minorHAnsi" w:cstheme="minorBidi"/>
                <w:sz w:val="16"/>
                <w:szCs w:val="16"/>
              </w:rPr>
              <w:t xml:space="preserve"> testing</w:t>
            </w:r>
          </w:p>
          <w:p w14:paraId="308FBDBE" w14:textId="3624DB3A" w:rsidR="00154224" w:rsidRDefault="00154224" w:rsidP="00214F90">
            <w:pPr>
              <w:spacing w:line="360" w:lineRule="auto"/>
              <w:rPr>
                <w:rFonts w:eastAsiaTheme="minorHAnsi" w:cstheme="minorBidi"/>
                <w:sz w:val="16"/>
                <w:szCs w:val="16"/>
              </w:rPr>
            </w:pPr>
            <w:r>
              <w:rPr>
                <w:rFonts w:eastAsiaTheme="minorHAnsi" w:cstheme="minorBidi"/>
                <w:sz w:val="16"/>
                <w:szCs w:val="16"/>
              </w:rPr>
              <w:t>Q&amp;A on free from fever clarified</w:t>
            </w:r>
          </w:p>
          <w:p w14:paraId="7CF22834" w14:textId="0E653DDD" w:rsidR="00154224" w:rsidRDefault="00154224" w:rsidP="00214F90">
            <w:pPr>
              <w:spacing w:line="360" w:lineRule="auto"/>
              <w:rPr>
                <w:rFonts w:eastAsiaTheme="minorHAnsi" w:cstheme="minorBidi"/>
                <w:sz w:val="16"/>
                <w:szCs w:val="16"/>
              </w:rPr>
            </w:pPr>
            <w:r>
              <w:rPr>
                <w:rFonts w:eastAsiaTheme="minorHAnsi" w:cstheme="minorBidi"/>
                <w:sz w:val="16"/>
                <w:szCs w:val="16"/>
              </w:rPr>
              <w:t>Q&amp;A on using/reordering test kits</w:t>
            </w:r>
          </w:p>
          <w:p w14:paraId="700ACC06" w14:textId="3C329E5D" w:rsidR="00861DD6" w:rsidRDefault="00861DD6" w:rsidP="00214F90">
            <w:pPr>
              <w:spacing w:line="360" w:lineRule="auto"/>
              <w:rPr>
                <w:rFonts w:eastAsiaTheme="minorHAnsi" w:cstheme="minorBidi"/>
                <w:sz w:val="16"/>
                <w:szCs w:val="16"/>
              </w:rPr>
            </w:pPr>
            <w:r>
              <w:rPr>
                <w:rFonts w:eastAsiaTheme="minorHAnsi" w:cstheme="minorBidi"/>
                <w:sz w:val="16"/>
                <w:szCs w:val="16"/>
              </w:rPr>
              <w:t>Additio</w:t>
            </w:r>
            <w:r w:rsidR="00A23900">
              <w:rPr>
                <w:rFonts w:eastAsiaTheme="minorHAnsi" w:cstheme="minorBidi"/>
                <w:sz w:val="16"/>
                <w:szCs w:val="16"/>
              </w:rPr>
              <w:t>n of template letter</w:t>
            </w:r>
            <w:r w:rsidR="00154224">
              <w:rPr>
                <w:rFonts w:eastAsiaTheme="minorHAnsi" w:cstheme="minorBidi"/>
                <w:sz w:val="16"/>
                <w:szCs w:val="16"/>
              </w:rPr>
              <w:t xml:space="preserve"> for close contacts</w:t>
            </w:r>
            <w:r w:rsidR="00A23900">
              <w:rPr>
                <w:rFonts w:eastAsiaTheme="minorHAnsi" w:cstheme="minorBidi"/>
                <w:sz w:val="16"/>
                <w:szCs w:val="16"/>
              </w:rPr>
              <w:t xml:space="preserve"> (Appendix 3</w:t>
            </w:r>
            <w:r>
              <w:rPr>
                <w:rFonts w:eastAsiaTheme="minorHAnsi" w:cstheme="minorBidi"/>
                <w:sz w:val="16"/>
                <w:szCs w:val="16"/>
              </w:rPr>
              <w:t>)</w:t>
            </w:r>
          </w:p>
          <w:p w14:paraId="2C77181D" w14:textId="7778314C" w:rsidR="00861DD6" w:rsidRDefault="00154224" w:rsidP="00214F90">
            <w:pPr>
              <w:spacing w:line="360" w:lineRule="auto"/>
              <w:rPr>
                <w:rFonts w:eastAsiaTheme="minorHAnsi" w:cstheme="minorBidi"/>
                <w:sz w:val="16"/>
                <w:szCs w:val="16"/>
              </w:rPr>
            </w:pPr>
            <w:r>
              <w:rPr>
                <w:rFonts w:eastAsiaTheme="minorHAnsi" w:cstheme="minorBidi"/>
                <w:sz w:val="16"/>
                <w:szCs w:val="16"/>
              </w:rPr>
              <w:t>Flowchart modified to include DoE helpline</w:t>
            </w:r>
          </w:p>
        </w:tc>
      </w:tr>
      <w:tr w:rsidR="00AD717A" w:rsidRPr="00D443E2" w14:paraId="193C6F6E" w14:textId="77777777" w:rsidTr="00C87AB4">
        <w:trPr>
          <w:trHeight w:val="491"/>
          <w:jc w:val="center"/>
        </w:trPr>
        <w:tc>
          <w:tcPr>
            <w:tcW w:w="992" w:type="dxa"/>
            <w:vAlign w:val="center"/>
          </w:tcPr>
          <w:p w14:paraId="702E6B1D" w14:textId="0E1289D4" w:rsidR="00AD717A" w:rsidRDefault="00AD717A" w:rsidP="00214F90">
            <w:pPr>
              <w:spacing w:line="360" w:lineRule="auto"/>
              <w:rPr>
                <w:rFonts w:eastAsiaTheme="minorHAnsi"/>
                <w:b/>
                <w:sz w:val="16"/>
                <w:szCs w:val="16"/>
              </w:rPr>
            </w:pPr>
            <w:r>
              <w:rPr>
                <w:rFonts w:eastAsiaTheme="minorHAnsi"/>
                <w:b/>
                <w:sz w:val="16"/>
                <w:szCs w:val="16"/>
              </w:rPr>
              <w:t>V2.8</w:t>
            </w:r>
          </w:p>
        </w:tc>
        <w:tc>
          <w:tcPr>
            <w:tcW w:w="1134" w:type="dxa"/>
            <w:vAlign w:val="center"/>
          </w:tcPr>
          <w:p w14:paraId="3FD0186B" w14:textId="744279DC" w:rsidR="00AD717A" w:rsidRDefault="00F231E8"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0FA4FB84" w14:textId="77777777" w:rsidR="00F231E8" w:rsidRDefault="00F231E8" w:rsidP="00214F90">
            <w:pPr>
              <w:spacing w:line="360" w:lineRule="auto"/>
              <w:rPr>
                <w:rFonts w:eastAsiaTheme="minorHAnsi"/>
                <w:b/>
                <w:sz w:val="16"/>
                <w:szCs w:val="16"/>
              </w:rPr>
            </w:pPr>
            <w:r>
              <w:rPr>
                <w:rFonts w:eastAsiaTheme="minorHAnsi"/>
                <w:b/>
                <w:sz w:val="16"/>
                <w:szCs w:val="16"/>
              </w:rPr>
              <w:t>Emma Savage</w:t>
            </w:r>
          </w:p>
          <w:p w14:paraId="4751AF86" w14:textId="77777777" w:rsidR="00F231E8" w:rsidRDefault="00F231E8" w:rsidP="00214F90">
            <w:pPr>
              <w:spacing w:line="360" w:lineRule="auto"/>
              <w:rPr>
                <w:rFonts w:eastAsiaTheme="minorHAnsi"/>
                <w:b/>
                <w:sz w:val="16"/>
                <w:szCs w:val="16"/>
              </w:rPr>
            </w:pPr>
            <w:r>
              <w:rPr>
                <w:rFonts w:eastAsiaTheme="minorHAnsi"/>
                <w:b/>
                <w:sz w:val="16"/>
                <w:szCs w:val="16"/>
              </w:rPr>
              <w:t>Sam Ghebrehewet</w:t>
            </w:r>
          </w:p>
          <w:p w14:paraId="775690B6" w14:textId="77777777" w:rsidR="00AD717A" w:rsidRDefault="00F231E8" w:rsidP="00214F90">
            <w:pPr>
              <w:spacing w:line="360" w:lineRule="auto"/>
              <w:rPr>
                <w:rFonts w:eastAsiaTheme="minorHAnsi"/>
                <w:b/>
                <w:sz w:val="16"/>
                <w:szCs w:val="16"/>
              </w:rPr>
            </w:pPr>
            <w:r>
              <w:rPr>
                <w:rFonts w:eastAsiaTheme="minorHAnsi"/>
                <w:b/>
                <w:sz w:val="16"/>
                <w:szCs w:val="16"/>
              </w:rPr>
              <w:t>Martin Bewley</w:t>
            </w:r>
          </w:p>
          <w:p w14:paraId="2D459577" w14:textId="7373D60A" w:rsidR="00F231E8" w:rsidRDefault="00F231E8" w:rsidP="00214F90">
            <w:pPr>
              <w:spacing w:line="360" w:lineRule="auto"/>
              <w:rPr>
                <w:rFonts w:eastAsiaTheme="minorHAnsi"/>
                <w:b/>
                <w:sz w:val="16"/>
                <w:szCs w:val="16"/>
              </w:rPr>
            </w:pPr>
            <w:r>
              <w:rPr>
                <w:rFonts w:eastAsiaTheme="minorHAnsi"/>
                <w:b/>
                <w:sz w:val="16"/>
                <w:szCs w:val="16"/>
              </w:rPr>
              <w:t>Alex Stewart</w:t>
            </w:r>
          </w:p>
        </w:tc>
        <w:tc>
          <w:tcPr>
            <w:tcW w:w="5979" w:type="dxa"/>
            <w:gridSpan w:val="2"/>
            <w:shd w:val="clear" w:color="auto" w:fill="auto"/>
          </w:tcPr>
          <w:p w14:paraId="0D7F6F9F" w14:textId="3AAD4813" w:rsidR="00F231E8" w:rsidRDefault="00F231E8" w:rsidP="00214F90">
            <w:pPr>
              <w:spacing w:line="360" w:lineRule="auto"/>
              <w:rPr>
                <w:rFonts w:eastAsiaTheme="minorHAnsi" w:cstheme="minorBidi"/>
                <w:sz w:val="16"/>
                <w:szCs w:val="16"/>
              </w:rPr>
            </w:pPr>
            <w:r>
              <w:rPr>
                <w:rFonts w:eastAsiaTheme="minorHAnsi" w:cstheme="minorBidi"/>
                <w:sz w:val="16"/>
                <w:szCs w:val="16"/>
              </w:rPr>
              <w:t>Contacts: Signposting for SEND schools and residential schools</w:t>
            </w:r>
          </w:p>
          <w:p w14:paraId="44EA69E5" w14:textId="5968E537" w:rsidR="00F231E8" w:rsidRDefault="00F231E8" w:rsidP="00214F90">
            <w:pPr>
              <w:spacing w:line="360" w:lineRule="auto"/>
              <w:rPr>
                <w:rFonts w:eastAsiaTheme="minorHAnsi" w:cstheme="minorBidi"/>
                <w:sz w:val="16"/>
                <w:szCs w:val="16"/>
              </w:rPr>
            </w:pPr>
            <w:r>
              <w:rPr>
                <w:rFonts w:eastAsiaTheme="minorHAnsi" w:cstheme="minorBidi"/>
                <w:sz w:val="16"/>
                <w:szCs w:val="16"/>
              </w:rPr>
              <w:t>Key Messages: Addition of information on self-isolation</w:t>
            </w:r>
          </w:p>
          <w:p w14:paraId="282E5D47" w14:textId="3C48533A" w:rsidR="00F231E8" w:rsidRDefault="00A1004C" w:rsidP="00214F90">
            <w:pPr>
              <w:spacing w:line="360" w:lineRule="auto"/>
              <w:rPr>
                <w:rFonts w:eastAsiaTheme="minorHAnsi" w:cstheme="minorBidi"/>
                <w:sz w:val="16"/>
                <w:szCs w:val="16"/>
              </w:rPr>
            </w:pPr>
            <w:r>
              <w:rPr>
                <w:rFonts w:eastAsiaTheme="minorHAnsi" w:cstheme="minorBidi"/>
                <w:sz w:val="16"/>
                <w:szCs w:val="16"/>
              </w:rPr>
              <w:t>Section 4 title changed to management of a single confirmed case</w:t>
            </w:r>
          </w:p>
          <w:p w14:paraId="3DADBD39" w14:textId="6C855655" w:rsidR="00A1004C" w:rsidRDefault="00A1004C" w:rsidP="00214F90">
            <w:pPr>
              <w:spacing w:line="360" w:lineRule="auto"/>
              <w:rPr>
                <w:rFonts w:eastAsiaTheme="minorHAnsi" w:cstheme="minorBidi"/>
                <w:sz w:val="16"/>
                <w:szCs w:val="16"/>
              </w:rPr>
            </w:pPr>
            <w:r>
              <w:rPr>
                <w:rFonts w:eastAsiaTheme="minorHAnsi" w:cstheme="minorBidi"/>
                <w:sz w:val="16"/>
                <w:szCs w:val="16"/>
              </w:rPr>
              <w:t xml:space="preserve">Section 5: title changed to </w:t>
            </w:r>
            <w:r w:rsidRPr="00A1004C">
              <w:rPr>
                <w:rFonts w:eastAsiaTheme="minorHAnsi" w:cstheme="minorBidi"/>
                <w:sz w:val="16"/>
                <w:szCs w:val="16"/>
              </w:rPr>
              <w:t>management of multiple confirmed cases and possible outbreaks</w:t>
            </w:r>
            <w:r>
              <w:rPr>
                <w:rFonts w:eastAsiaTheme="minorHAnsi" w:cstheme="minorBidi"/>
                <w:sz w:val="16"/>
                <w:szCs w:val="16"/>
              </w:rPr>
              <w:t xml:space="preserve"> and paragraph order changed</w:t>
            </w:r>
          </w:p>
          <w:p w14:paraId="524DDDEF" w14:textId="5D72295C" w:rsidR="00A1004C" w:rsidRDefault="00A1004C" w:rsidP="00214F90">
            <w:pPr>
              <w:spacing w:line="360" w:lineRule="auto"/>
              <w:rPr>
                <w:rFonts w:eastAsiaTheme="minorHAnsi" w:cstheme="minorBidi"/>
                <w:sz w:val="16"/>
                <w:szCs w:val="16"/>
              </w:rPr>
            </w:pPr>
            <w:r>
              <w:rPr>
                <w:rFonts w:eastAsiaTheme="minorHAnsi" w:cstheme="minorBidi"/>
                <w:sz w:val="16"/>
                <w:szCs w:val="16"/>
              </w:rPr>
              <w:t>Q&amp;A: Question added on what to do if more cases in a bubble</w:t>
            </w:r>
          </w:p>
          <w:p w14:paraId="7FA997B1" w14:textId="72A27F70" w:rsidR="00A1004C" w:rsidRDefault="00A1004C" w:rsidP="00214F90">
            <w:pPr>
              <w:spacing w:line="360" w:lineRule="auto"/>
              <w:rPr>
                <w:rFonts w:eastAsiaTheme="minorHAnsi" w:cstheme="minorBidi"/>
                <w:sz w:val="16"/>
                <w:szCs w:val="16"/>
              </w:rPr>
            </w:pPr>
            <w:r>
              <w:rPr>
                <w:rFonts w:eastAsiaTheme="minorHAnsi" w:cstheme="minorBidi"/>
                <w:sz w:val="16"/>
                <w:szCs w:val="16"/>
              </w:rPr>
              <w:t>Further clarification that schools should not be asking for negative tests if no COVID19 symptoms</w:t>
            </w:r>
          </w:p>
          <w:p w14:paraId="452EED32" w14:textId="7C15EB0B" w:rsidR="00AD717A" w:rsidRDefault="00AD717A" w:rsidP="00214F90">
            <w:pPr>
              <w:spacing w:line="360" w:lineRule="auto"/>
              <w:rPr>
                <w:rFonts w:eastAsiaTheme="minorHAnsi" w:cstheme="minorBidi"/>
                <w:sz w:val="16"/>
                <w:szCs w:val="16"/>
              </w:rPr>
            </w:pPr>
            <w:r>
              <w:rPr>
                <w:rFonts w:eastAsiaTheme="minorHAnsi" w:cstheme="minorBidi"/>
                <w:sz w:val="16"/>
                <w:szCs w:val="16"/>
              </w:rPr>
              <w:t>Appendix 3: Letter for close contacts – recommend changed to must</w:t>
            </w:r>
            <w:r w:rsidR="00683AEB">
              <w:rPr>
                <w:rFonts w:eastAsiaTheme="minorHAnsi" w:cstheme="minorBidi"/>
                <w:sz w:val="16"/>
                <w:szCs w:val="16"/>
              </w:rPr>
              <w:t xml:space="preserve"> and added information on self-isolation</w:t>
            </w:r>
            <w:r w:rsidR="00A1004C">
              <w:rPr>
                <w:rFonts w:eastAsiaTheme="minorHAnsi" w:cstheme="minorBidi"/>
                <w:sz w:val="16"/>
                <w:szCs w:val="16"/>
              </w:rPr>
              <w:t xml:space="preserve"> and that contacts will not be contacted by NHS T&amp;T</w:t>
            </w:r>
          </w:p>
          <w:p w14:paraId="6FE6F22A" w14:textId="0559DBFF" w:rsidR="00A1004C" w:rsidRDefault="00FE44D3" w:rsidP="00214F90">
            <w:pPr>
              <w:spacing w:line="360" w:lineRule="auto"/>
              <w:rPr>
                <w:rFonts w:eastAsiaTheme="minorHAnsi" w:cstheme="minorBidi"/>
                <w:sz w:val="16"/>
                <w:szCs w:val="16"/>
              </w:rPr>
            </w:pPr>
            <w:r>
              <w:rPr>
                <w:rFonts w:eastAsiaTheme="minorHAnsi" w:cstheme="minorBidi"/>
                <w:sz w:val="16"/>
                <w:szCs w:val="16"/>
              </w:rPr>
              <w:t>Appendix 8: Link to</w:t>
            </w:r>
            <w:r w:rsidR="00A1004C">
              <w:rPr>
                <w:rFonts w:eastAsiaTheme="minorHAnsi" w:cstheme="minorBidi"/>
                <w:sz w:val="16"/>
                <w:szCs w:val="16"/>
              </w:rPr>
              <w:t xml:space="preserve"> exclusion periods for childhood illnesses added</w:t>
            </w:r>
          </w:p>
          <w:p w14:paraId="6183D2D7" w14:textId="48141322" w:rsidR="00683AEB" w:rsidRDefault="00683AEB" w:rsidP="00214F90">
            <w:pPr>
              <w:spacing w:line="360" w:lineRule="auto"/>
              <w:rPr>
                <w:rFonts w:eastAsiaTheme="minorHAnsi" w:cstheme="minorBidi"/>
                <w:sz w:val="16"/>
                <w:szCs w:val="16"/>
              </w:rPr>
            </w:pPr>
          </w:p>
        </w:tc>
      </w:tr>
      <w:tr w:rsidR="00795779" w:rsidRPr="00D443E2" w14:paraId="38FD1320" w14:textId="77777777" w:rsidTr="00C87AB4">
        <w:trPr>
          <w:trHeight w:val="491"/>
          <w:jc w:val="center"/>
        </w:trPr>
        <w:tc>
          <w:tcPr>
            <w:tcW w:w="992" w:type="dxa"/>
            <w:vAlign w:val="center"/>
          </w:tcPr>
          <w:p w14:paraId="42B448C6" w14:textId="76E30A93" w:rsidR="00795779" w:rsidRDefault="00795779" w:rsidP="00214F90">
            <w:pPr>
              <w:spacing w:line="360" w:lineRule="auto"/>
              <w:rPr>
                <w:rFonts w:eastAsiaTheme="minorHAnsi"/>
                <w:b/>
                <w:sz w:val="16"/>
                <w:szCs w:val="16"/>
              </w:rPr>
            </w:pPr>
            <w:r>
              <w:rPr>
                <w:rFonts w:eastAsiaTheme="minorHAnsi"/>
                <w:b/>
                <w:sz w:val="16"/>
                <w:szCs w:val="16"/>
              </w:rPr>
              <w:t>V2.9</w:t>
            </w:r>
          </w:p>
        </w:tc>
        <w:tc>
          <w:tcPr>
            <w:tcW w:w="1134" w:type="dxa"/>
            <w:vAlign w:val="center"/>
          </w:tcPr>
          <w:p w14:paraId="1958ABC0" w14:textId="2A7A9C85" w:rsidR="00795779" w:rsidRDefault="00795779"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39036CE3" w14:textId="77777777" w:rsidR="00795779" w:rsidRDefault="00795779" w:rsidP="00214F90">
            <w:pPr>
              <w:spacing w:line="360" w:lineRule="auto"/>
              <w:rPr>
                <w:rFonts w:eastAsiaTheme="minorHAnsi"/>
                <w:b/>
                <w:sz w:val="16"/>
                <w:szCs w:val="16"/>
              </w:rPr>
            </w:pPr>
            <w:r>
              <w:rPr>
                <w:rFonts w:eastAsiaTheme="minorHAnsi"/>
                <w:b/>
                <w:sz w:val="16"/>
                <w:szCs w:val="16"/>
              </w:rPr>
              <w:t>Emma Savage</w:t>
            </w:r>
          </w:p>
          <w:p w14:paraId="53751C8D" w14:textId="77777777" w:rsidR="00795779" w:rsidRDefault="00795779" w:rsidP="00214F90">
            <w:pPr>
              <w:spacing w:line="360" w:lineRule="auto"/>
              <w:rPr>
                <w:rFonts w:eastAsiaTheme="minorHAnsi"/>
                <w:b/>
                <w:sz w:val="16"/>
                <w:szCs w:val="16"/>
              </w:rPr>
            </w:pPr>
            <w:r>
              <w:rPr>
                <w:rFonts w:eastAsiaTheme="minorHAnsi"/>
                <w:b/>
                <w:sz w:val="16"/>
                <w:szCs w:val="16"/>
              </w:rPr>
              <w:t>Sam Ghebrehewet</w:t>
            </w:r>
          </w:p>
          <w:p w14:paraId="4ED53021" w14:textId="77777777" w:rsidR="00795779" w:rsidRDefault="00795779" w:rsidP="00214F90">
            <w:pPr>
              <w:spacing w:line="360" w:lineRule="auto"/>
              <w:rPr>
                <w:rFonts w:eastAsiaTheme="minorHAnsi"/>
                <w:b/>
                <w:sz w:val="16"/>
                <w:szCs w:val="16"/>
              </w:rPr>
            </w:pPr>
            <w:r>
              <w:rPr>
                <w:rFonts w:eastAsiaTheme="minorHAnsi"/>
                <w:b/>
                <w:sz w:val="16"/>
                <w:szCs w:val="16"/>
              </w:rPr>
              <w:t>Martin Bewley</w:t>
            </w:r>
          </w:p>
          <w:p w14:paraId="79C193BA" w14:textId="77777777" w:rsidR="00795779" w:rsidRDefault="00795779" w:rsidP="00214F90">
            <w:pPr>
              <w:spacing w:line="360" w:lineRule="auto"/>
              <w:rPr>
                <w:rFonts w:eastAsiaTheme="minorHAnsi"/>
                <w:b/>
                <w:sz w:val="16"/>
                <w:szCs w:val="16"/>
              </w:rPr>
            </w:pPr>
          </w:p>
        </w:tc>
        <w:tc>
          <w:tcPr>
            <w:tcW w:w="5979" w:type="dxa"/>
            <w:gridSpan w:val="2"/>
            <w:shd w:val="clear" w:color="auto" w:fill="auto"/>
          </w:tcPr>
          <w:p w14:paraId="3300BD8C" w14:textId="77777777" w:rsidR="00795779" w:rsidRDefault="00B35F78" w:rsidP="00214F90">
            <w:pPr>
              <w:spacing w:line="360" w:lineRule="auto"/>
              <w:rPr>
                <w:rFonts w:eastAsiaTheme="minorHAnsi" w:cstheme="minorBidi"/>
                <w:sz w:val="16"/>
                <w:szCs w:val="16"/>
              </w:rPr>
            </w:pPr>
            <w:r>
              <w:rPr>
                <w:rFonts w:eastAsiaTheme="minorHAnsi" w:cstheme="minorBidi"/>
                <w:sz w:val="16"/>
                <w:szCs w:val="16"/>
              </w:rPr>
              <w:t>P.6 clarification of settings that the guidance applies to</w:t>
            </w:r>
          </w:p>
          <w:p w14:paraId="22DF4F59" w14:textId="55C96BC3" w:rsidR="00B35F78" w:rsidRDefault="00DC6979" w:rsidP="00214F90">
            <w:pPr>
              <w:spacing w:line="360" w:lineRule="auto"/>
              <w:rPr>
                <w:rFonts w:eastAsiaTheme="minorHAnsi" w:cstheme="minorBidi"/>
                <w:sz w:val="16"/>
                <w:szCs w:val="16"/>
              </w:rPr>
            </w:pPr>
            <w:r>
              <w:rPr>
                <w:rFonts w:eastAsiaTheme="minorHAnsi" w:cstheme="minorBidi"/>
                <w:sz w:val="16"/>
                <w:szCs w:val="16"/>
              </w:rPr>
              <w:t>Consistent</w:t>
            </w:r>
            <w:r w:rsidR="00B35F78">
              <w:rPr>
                <w:rFonts w:eastAsiaTheme="minorHAnsi" w:cstheme="minorBidi"/>
                <w:sz w:val="16"/>
                <w:szCs w:val="16"/>
              </w:rPr>
              <w:t xml:space="preserve"> use of 48 hours and not 2 days</w:t>
            </w:r>
          </w:p>
          <w:p w14:paraId="5F1E20E4" w14:textId="77777777" w:rsidR="00375C31" w:rsidRDefault="00375C31" w:rsidP="00214F90">
            <w:pPr>
              <w:spacing w:line="360" w:lineRule="auto"/>
              <w:rPr>
                <w:rFonts w:eastAsiaTheme="minorHAnsi" w:cstheme="minorBidi"/>
                <w:sz w:val="16"/>
                <w:szCs w:val="16"/>
              </w:rPr>
            </w:pPr>
            <w:r>
              <w:rPr>
                <w:rFonts w:eastAsiaTheme="minorHAnsi" w:cstheme="minorBidi"/>
                <w:sz w:val="16"/>
                <w:szCs w:val="16"/>
              </w:rPr>
              <w:t>Clarification of self-isolation period</w:t>
            </w:r>
          </w:p>
          <w:p w14:paraId="124D4281" w14:textId="1BC99730" w:rsidR="00375C31" w:rsidRDefault="00375C31" w:rsidP="00214F90">
            <w:pPr>
              <w:spacing w:line="360" w:lineRule="auto"/>
              <w:rPr>
                <w:rFonts w:eastAsiaTheme="minorHAnsi" w:cstheme="minorBidi"/>
                <w:sz w:val="16"/>
                <w:szCs w:val="16"/>
              </w:rPr>
            </w:pPr>
            <w:r>
              <w:rPr>
                <w:rFonts w:eastAsiaTheme="minorHAnsi" w:cstheme="minorBidi"/>
                <w:sz w:val="16"/>
                <w:szCs w:val="16"/>
              </w:rPr>
              <w:t>Q&amp;A Ending of self-</w:t>
            </w:r>
            <w:r w:rsidR="00DC6979">
              <w:rPr>
                <w:rFonts w:eastAsiaTheme="minorHAnsi" w:cstheme="minorBidi"/>
                <w:sz w:val="16"/>
                <w:szCs w:val="16"/>
              </w:rPr>
              <w:t>isolation</w:t>
            </w:r>
          </w:p>
        </w:tc>
      </w:tr>
      <w:tr w:rsidR="008702C3" w:rsidRPr="00D443E2" w14:paraId="07D6C0E5" w14:textId="77777777" w:rsidTr="00C87AB4">
        <w:trPr>
          <w:trHeight w:val="491"/>
          <w:jc w:val="center"/>
        </w:trPr>
        <w:tc>
          <w:tcPr>
            <w:tcW w:w="992" w:type="dxa"/>
            <w:vAlign w:val="center"/>
          </w:tcPr>
          <w:p w14:paraId="2711847A" w14:textId="7E9950A9" w:rsidR="008702C3" w:rsidRDefault="008702C3" w:rsidP="00214F90">
            <w:pPr>
              <w:spacing w:line="360" w:lineRule="auto"/>
              <w:rPr>
                <w:rFonts w:eastAsiaTheme="minorHAnsi"/>
                <w:b/>
                <w:sz w:val="16"/>
                <w:szCs w:val="16"/>
              </w:rPr>
            </w:pPr>
            <w:r>
              <w:rPr>
                <w:rFonts w:eastAsiaTheme="minorHAnsi"/>
                <w:b/>
                <w:sz w:val="16"/>
                <w:szCs w:val="16"/>
              </w:rPr>
              <w:t>V3.0</w:t>
            </w:r>
          </w:p>
        </w:tc>
        <w:tc>
          <w:tcPr>
            <w:tcW w:w="1134" w:type="dxa"/>
            <w:vAlign w:val="center"/>
          </w:tcPr>
          <w:p w14:paraId="6613F809" w14:textId="11501591" w:rsidR="008702C3" w:rsidRDefault="008702C3"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6013766A" w14:textId="77777777" w:rsidR="008702C3" w:rsidRDefault="008702C3" w:rsidP="00214F90">
            <w:pPr>
              <w:spacing w:line="360" w:lineRule="auto"/>
              <w:rPr>
                <w:rFonts w:eastAsiaTheme="minorHAnsi"/>
                <w:b/>
                <w:sz w:val="16"/>
                <w:szCs w:val="16"/>
              </w:rPr>
            </w:pPr>
            <w:r>
              <w:rPr>
                <w:rFonts w:eastAsiaTheme="minorHAnsi"/>
                <w:b/>
                <w:sz w:val="16"/>
                <w:szCs w:val="16"/>
              </w:rPr>
              <w:t>Emma Savage</w:t>
            </w:r>
          </w:p>
          <w:p w14:paraId="65B2B279" w14:textId="77777777" w:rsidR="008702C3" w:rsidRDefault="008702C3" w:rsidP="00214F90">
            <w:pPr>
              <w:spacing w:line="360" w:lineRule="auto"/>
              <w:rPr>
                <w:rFonts w:eastAsiaTheme="minorHAnsi"/>
                <w:b/>
                <w:sz w:val="16"/>
                <w:szCs w:val="16"/>
              </w:rPr>
            </w:pPr>
            <w:r>
              <w:rPr>
                <w:rFonts w:eastAsiaTheme="minorHAnsi"/>
                <w:b/>
                <w:sz w:val="16"/>
                <w:szCs w:val="16"/>
              </w:rPr>
              <w:t>Sam Ghebrehewet</w:t>
            </w:r>
          </w:p>
          <w:p w14:paraId="1375B05D" w14:textId="77777777" w:rsidR="008702C3" w:rsidRDefault="008702C3" w:rsidP="00214F90">
            <w:pPr>
              <w:spacing w:line="360" w:lineRule="auto"/>
              <w:rPr>
                <w:rFonts w:eastAsiaTheme="minorHAnsi"/>
                <w:b/>
                <w:sz w:val="16"/>
                <w:szCs w:val="16"/>
              </w:rPr>
            </w:pPr>
            <w:r>
              <w:rPr>
                <w:rFonts w:eastAsiaTheme="minorHAnsi"/>
                <w:b/>
                <w:sz w:val="16"/>
                <w:szCs w:val="16"/>
              </w:rPr>
              <w:t>Martin Bewley</w:t>
            </w:r>
          </w:p>
          <w:p w14:paraId="271F688F" w14:textId="77777777" w:rsidR="008702C3" w:rsidRDefault="008702C3" w:rsidP="00214F90">
            <w:pPr>
              <w:spacing w:line="360" w:lineRule="auto"/>
              <w:rPr>
                <w:rFonts w:eastAsiaTheme="minorHAnsi"/>
                <w:b/>
                <w:sz w:val="16"/>
                <w:szCs w:val="16"/>
              </w:rPr>
            </w:pPr>
          </w:p>
        </w:tc>
        <w:tc>
          <w:tcPr>
            <w:tcW w:w="5979" w:type="dxa"/>
            <w:gridSpan w:val="2"/>
            <w:shd w:val="clear" w:color="auto" w:fill="auto"/>
          </w:tcPr>
          <w:p w14:paraId="4A950C19" w14:textId="77777777" w:rsidR="008702C3" w:rsidRDefault="00AD3DF6" w:rsidP="00214F90">
            <w:pPr>
              <w:spacing w:line="360" w:lineRule="auto"/>
              <w:rPr>
                <w:rFonts w:eastAsiaTheme="minorHAnsi" w:cstheme="minorBidi"/>
                <w:sz w:val="16"/>
                <w:szCs w:val="16"/>
              </w:rPr>
            </w:pPr>
            <w:r>
              <w:rPr>
                <w:rFonts w:eastAsiaTheme="minorHAnsi" w:cstheme="minorBidi"/>
                <w:sz w:val="16"/>
                <w:szCs w:val="16"/>
              </w:rPr>
              <w:t>Extension of DoE helpline hours</w:t>
            </w:r>
          </w:p>
          <w:p w14:paraId="4B8AA9A0" w14:textId="77777777" w:rsidR="00AD3DF6" w:rsidRDefault="00AD3DF6" w:rsidP="00214F90">
            <w:pPr>
              <w:spacing w:line="360" w:lineRule="auto"/>
              <w:rPr>
                <w:rFonts w:eastAsiaTheme="minorHAnsi" w:cstheme="minorBidi"/>
                <w:sz w:val="16"/>
                <w:szCs w:val="16"/>
              </w:rPr>
            </w:pPr>
            <w:r>
              <w:rPr>
                <w:rFonts w:eastAsiaTheme="minorHAnsi" w:cstheme="minorBidi"/>
                <w:sz w:val="16"/>
                <w:szCs w:val="16"/>
              </w:rPr>
              <w:t>Self-isolation period change and addition of graphic</w:t>
            </w:r>
          </w:p>
          <w:p w14:paraId="73371562" w14:textId="7FF24CE6" w:rsidR="00AD3DF6" w:rsidRDefault="00AD3DF6" w:rsidP="00214F90">
            <w:pPr>
              <w:spacing w:line="360" w:lineRule="auto"/>
              <w:rPr>
                <w:rFonts w:eastAsiaTheme="minorHAnsi" w:cstheme="minorBidi"/>
                <w:sz w:val="16"/>
                <w:szCs w:val="16"/>
              </w:rPr>
            </w:pPr>
            <w:r>
              <w:rPr>
                <w:rFonts w:eastAsiaTheme="minorHAnsi" w:cstheme="minorBidi"/>
                <w:sz w:val="16"/>
                <w:szCs w:val="16"/>
              </w:rPr>
              <w:t>Updated guidance on face coverings</w:t>
            </w:r>
          </w:p>
          <w:p w14:paraId="0D7D1974" w14:textId="139C0543" w:rsidR="00AD3DF6" w:rsidRDefault="00AD3DF6" w:rsidP="00214F90">
            <w:pPr>
              <w:spacing w:line="360" w:lineRule="auto"/>
              <w:rPr>
                <w:rFonts w:eastAsiaTheme="minorHAnsi" w:cstheme="minorBidi"/>
                <w:sz w:val="16"/>
                <w:szCs w:val="16"/>
              </w:rPr>
            </w:pPr>
            <w:r>
              <w:rPr>
                <w:rFonts w:eastAsiaTheme="minorHAnsi" w:cstheme="minorBidi"/>
                <w:sz w:val="16"/>
                <w:szCs w:val="16"/>
              </w:rPr>
              <w:t>Updated hierarchy of control</w:t>
            </w:r>
          </w:p>
          <w:p w14:paraId="0278B547" w14:textId="4FB64E3B" w:rsidR="00AD3DF6" w:rsidRDefault="00AD3DF6" w:rsidP="00214F90">
            <w:pPr>
              <w:spacing w:line="360" w:lineRule="auto"/>
              <w:rPr>
                <w:rFonts w:eastAsiaTheme="minorHAnsi" w:cstheme="minorBidi"/>
                <w:sz w:val="16"/>
                <w:szCs w:val="16"/>
              </w:rPr>
            </w:pPr>
            <w:r>
              <w:rPr>
                <w:rFonts w:eastAsiaTheme="minorHAnsi" w:cstheme="minorBidi"/>
                <w:sz w:val="16"/>
                <w:szCs w:val="16"/>
              </w:rPr>
              <w:t>Updated guidance on clinically extremely vulnerable</w:t>
            </w:r>
          </w:p>
          <w:p w14:paraId="1FE40780" w14:textId="4CC29ED3" w:rsidR="00616368" w:rsidRDefault="00616368" w:rsidP="00214F90">
            <w:pPr>
              <w:spacing w:line="360" w:lineRule="auto"/>
              <w:rPr>
                <w:rFonts w:eastAsiaTheme="minorHAnsi" w:cstheme="minorBidi"/>
                <w:sz w:val="16"/>
                <w:szCs w:val="16"/>
              </w:rPr>
            </w:pPr>
            <w:r>
              <w:rPr>
                <w:rFonts w:eastAsiaTheme="minorHAnsi" w:cstheme="minorBidi"/>
                <w:sz w:val="16"/>
                <w:szCs w:val="16"/>
              </w:rPr>
              <w:t>FAQ on children with complex medical needs such as tracheostomies</w:t>
            </w:r>
          </w:p>
          <w:p w14:paraId="7AFAF004" w14:textId="32189D31" w:rsidR="00AD3DF6" w:rsidRDefault="00AD3DF6" w:rsidP="00214F90">
            <w:pPr>
              <w:spacing w:line="360" w:lineRule="auto"/>
              <w:rPr>
                <w:rFonts w:eastAsiaTheme="minorHAnsi" w:cstheme="minorBidi"/>
                <w:sz w:val="16"/>
                <w:szCs w:val="16"/>
              </w:rPr>
            </w:pPr>
            <w:r>
              <w:rPr>
                <w:rFonts w:eastAsiaTheme="minorHAnsi" w:cstheme="minorBidi"/>
                <w:sz w:val="16"/>
                <w:szCs w:val="16"/>
              </w:rPr>
              <w:t>Removal of word advice from Annex 3 Letter to close contacts</w:t>
            </w:r>
          </w:p>
        </w:tc>
      </w:tr>
      <w:tr w:rsidR="00C76E15" w:rsidRPr="00D443E2" w14:paraId="48B4F828" w14:textId="77777777" w:rsidTr="00C87AB4">
        <w:trPr>
          <w:trHeight w:val="491"/>
          <w:jc w:val="center"/>
        </w:trPr>
        <w:tc>
          <w:tcPr>
            <w:tcW w:w="992" w:type="dxa"/>
            <w:vAlign w:val="center"/>
          </w:tcPr>
          <w:p w14:paraId="520E98E0" w14:textId="6146DB51" w:rsidR="00C76E15" w:rsidRDefault="00C76E15" w:rsidP="00214F90">
            <w:pPr>
              <w:spacing w:line="360" w:lineRule="auto"/>
              <w:rPr>
                <w:rFonts w:eastAsiaTheme="minorHAnsi"/>
                <w:b/>
                <w:sz w:val="16"/>
                <w:szCs w:val="16"/>
              </w:rPr>
            </w:pPr>
            <w:r>
              <w:rPr>
                <w:rFonts w:eastAsiaTheme="minorHAnsi"/>
                <w:b/>
                <w:sz w:val="16"/>
                <w:szCs w:val="16"/>
              </w:rPr>
              <w:t>V</w:t>
            </w:r>
            <w:r w:rsidR="009B4FB3">
              <w:rPr>
                <w:rFonts w:eastAsiaTheme="minorHAnsi"/>
                <w:b/>
                <w:sz w:val="16"/>
                <w:szCs w:val="16"/>
              </w:rPr>
              <w:t>4.0</w:t>
            </w:r>
          </w:p>
        </w:tc>
        <w:tc>
          <w:tcPr>
            <w:tcW w:w="1134" w:type="dxa"/>
            <w:vAlign w:val="center"/>
          </w:tcPr>
          <w:p w14:paraId="150BBC78" w14:textId="5EBC1A30" w:rsidR="00C76E15" w:rsidRDefault="00C76E15"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5A67F1FB" w14:textId="77777777" w:rsidR="007C636C" w:rsidRDefault="007C636C" w:rsidP="00214F90">
            <w:pPr>
              <w:spacing w:line="360" w:lineRule="auto"/>
              <w:rPr>
                <w:rFonts w:eastAsiaTheme="minorHAnsi"/>
                <w:b/>
                <w:sz w:val="16"/>
                <w:szCs w:val="16"/>
              </w:rPr>
            </w:pPr>
            <w:r>
              <w:rPr>
                <w:rFonts w:eastAsiaTheme="minorHAnsi"/>
                <w:b/>
                <w:sz w:val="16"/>
                <w:szCs w:val="16"/>
              </w:rPr>
              <w:t>Emma Savage</w:t>
            </w:r>
          </w:p>
          <w:p w14:paraId="60BB14A8" w14:textId="77777777" w:rsidR="007C636C" w:rsidRDefault="007C636C" w:rsidP="00214F90">
            <w:pPr>
              <w:spacing w:line="360" w:lineRule="auto"/>
              <w:rPr>
                <w:rFonts w:eastAsiaTheme="minorHAnsi"/>
                <w:b/>
                <w:sz w:val="16"/>
                <w:szCs w:val="16"/>
              </w:rPr>
            </w:pPr>
            <w:r>
              <w:rPr>
                <w:rFonts w:eastAsiaTheme="minorHAnsi"/>
                <w:b/>
                <w:sz w:val="16"/>
                <w:szCs w:val="16"/>
              </w:rPr>
              <w:t>Sam Ghebrehewet</w:t>
            </w:r>
          </w:p>
          <w:p w14:paraId="04144F25" w14:textId="77777777" w:rsidR="007C636C" w:rsidRDefault="007C636C" w:rsidP="00214F90">
            <w:pPr>
              <w:spacing w:line="360" w:lineRule="auto"/>
              <w:rPr>
                <w:rFonts w:eastAsiaTheme="minorHAnsi"/>
                <w:b/>
                <w:sz w:val="16"/>
                <w:szCs w:val="16"/>
              </w:rPr>
            </w:pPr>
            <w:r>
              <w:rPr>
                <w:rFonts w:eastAsiaTheme="minorHAnsi"/>
                <w:b/>
                <w:sz w:val="16"/>
                <w:szCs w:val="16"/>
              </w:rPr>
              <w:t>Martin Bewley</w:t>
            </w:r>
          </w:p>
          <w:p w14:paraId="7E49FB11" w14:textId="77777777" w:rsidR="00C76E15" w:rsidRDefault="00C76E15" w:rsidP="00214F90">
            <w:pPr>
              <w:spacing w:line="360" w:lineRule="auto"/>
              <w:rPr>
                <w:rFonts w:eastAsiaTheme="minorHAnsi"/>
                <w:b/>
                <w:sz w:val="16"/>
                <w:szCs w:val="16"/>
              </w:rPr>
            </w:pPr>
          </w:p>
        </w:tc>
        <w:tc>
          <w:tcPr>
            <w:tcW w:w="5979" w:type="dxa"/>
            <w:gridSpan w:val="2"/>
            <w:shd w:val="clear" w:color="auto" w:fill="auto"/>
          </w:tcPr>
          <w:p w14:paraId="26990D1E" w14:textId="03F99EF9" w:rsidR="00C76E15" w:rsidRDefault="007C636C" w:rsidP="00214F90">
            <w:pPr>
              <w:spacing w:line="360" w:lineRule="auto"/>
              <w:rPr>
                <w:rFonts w:eastAsiaTheme="minorHAnsi" w:cstheme="minorBidi"/>
                <w:sz w:val="16"/>
                <w:szCs w:val="16"/>
              </w:rPr>
            </w:pPr>
            <w:r>
              <w:rPr>
                <w:rFonts w:eastAsiaTheme="minorHAnsi" w:cstheme="minorBidi"/>
                <w:sz w:val="16"/>
                <w:szCs w:val="16"/>
              </w:rPr>
              <w:t>Change of isolation period from 14 days to 10 days</w:t>
            </w:r>
            <w:r w:rsidR="00275DFF">
              <w:rPr>
                <w:rFonts w:eastAsiaTheme="minorHAnsi" w:cstheme="minorBidi"/>
                <w:sz w:val="16"/>
                <w:szCs w:val="16"/>
              </w:rPr>
              <w:t xml:space="preserve"> throughout</w:t>
            </w:r>
          </w:p>
          <w:p w14:paraId="7AF90CAD" w14:textId="77777777" w:rsidR="007C636C" w:rsidRDefault="007C636C" w:rsidP="00214F90">
            <w:pPr>
              <w:spacing w:line="360" w:lineRule="auto"/>
              <w:rPr>
                <w:rFonts w:eastAsiaTheme="minorHAnsi" w:cstheme="minorBidi"/>
                <w:sz w:val="16"/>
                <w:szCs w:val="16"/>
              </w:rPr>
            </w:pPr>
            <w:r>
              <w:rPr>
                <w:rFonts w:eastAsiaTheme="minorHAnsi" w:cstheme="minorBidi"/>
                <w:sz w:val="16"/>
                <w:szCs w:val="16"/>
              </w:rPr>
              <w:t>Removal of Section 6: Planning for Local Restrictions</w:t>
            </w:r>
          </w:p>
          <w:p w14:paraId="33453A9D" w14:textId="3D931DDA" w:rsidR="00F75317" w:rsidRDefault="00F75317" w:rsidP="00214F90">
            <w:pPr>
              <w:spacing w:line="360" w:lineRule="auto"/>
              <w:rPr>
                <w:rFonts w:eastAsiaTheme="minorHAnsi" w:cstheme="minorBidi"/>
                <w:sz w:val="16"/>
                <w:szCs w:val="16"/>
              </w:rPr>
            </w:pPr>
            <w:r>
              <w:rPr>
                <w:rFonts w:eastAsiaTheme="minorHAnsi" w:cstheme="minorBidi"/>
                <w:sz w:val="16"/>
                <w:szCs w:val="16"/>
              </w:rPr>
              <w:t>Removal of what to do if lab test delayed</w:t>
            </w:r>
          </w:p>
          <w:p w14:paraId="4FECFF0C" w14:textId="5FEEB6C7" w:rsidR="00275DFF" w:rsidRDefault="00275DFF" w:rsidP="00214F90">
            <w:pPr>
              <w:spacing w:line="360" w:lineRule="auto"/>
              <w:rPr>
                <w:rFonts w:eastAsiaTheme="minorHAnsi" w:cstheme="minorBidi"/>
                <w:sz w:val="16"/>
                <w:szCs w:val="16"/>
              </w:rPr>
            </w:pPr>
            <w:r>
              <w:rPr>
                <w:rFonts w:eastAsiaTheme="minorHAnsi" w:cstheme="minorBidi"/>
                <w:sz w:val="16"/>
                <w:szCs w:val="16"/>
              </w:rPr>
              <w:t>Change to QA: What can schools do to organise testing?</w:t>
            </w:r>
          </w:p>
          <w:p w14:paraId="63E6EA33" w14:textId="3980C9F0" w:rsidR="00E97E0A" w:rsidRDefault="00E97E0A" w:rsidP="00214F90">
            <w:pPr>
              <w:spacing w:line="360" w:lineRule="auto"/>
              <w:rPr>
                <w:rFonts w:eastAsiaTheme="minorHAnsi" w:cstheme="minorBidi"/>
                <w:sz w:val="16"/>
                <w:szCs w:val="16"/>
              </w:rPr>
            </w:pPr>
            <w:r>
              <w:rPr>
                <w:rFonts w:eastAsiaTheme="minorHAnsi" w:cstheme="minorBidi"/>
                <w:sz w:val="16"/>
                <w:szCs w:val="16"/>
              </w:rPr>
              <w:t>Addition of QA on fever following immunisation and teething</w:t>
            </w:r>
          </w:p>
          <w:p w14:paraId="52123DCD" w14:textId="4858E5A1" w:rsidR="00275DFF" w:rsidRDefault="00275DFF" w:rsidP="00214F90">
            <w:pPr>
              <w:spacing w:line="360" w:lineRule="auto"/>
              <w:rPr>
                <w:rFonts w:eastAsiaTheme="minorHAnsi" w:cstheme="minorBidi"/>
                <w:sz w:val="16"/>
                <w:szCs w:val="16"/>
              </w:rPr>
            </w:pPr>
            <w:r>
              <w:rPr>
                <w:rFonts w:eastAsiaTheme="minorHAnsi" w:cstheme="minorBidi"/>
                <w:sz w:val="16"/>
                <w:szCs w:val="16"/>
              </w:rPr>
              <w:t>Inclusion of link to preliminary guidance on asymptomatic testing in schools from January</w:t>
            </w:r>
          </w:p>
          <w:p w14:paraId="749E7FEC" w14:textId="6C0CB74B" w:rsidR="00275DFF" w:rsidRDefault="00275DFF" w:rsidP="00214F90">
            <w:pPr>
              <w:spacing w:line="360" w:lineRule="auto"/>
              <w:rPr>
                <w:rFonts w:eastAsiaTheme="minorHAnsi" w:cstheme="minorBidi"/>
                <w:sz w:val="16"/>
                <w:szCs w:val="16"/>
              </w:rPr>
            </w:pPr>
            <w:r>
              <w:rPr>
                <w:rFonts w:eastAsiaTheme="minorHAnsi" w:cstheme="minorBidi"/>
                <w:sz w:val="16"/>
                <w:szCs w:val="16"/>
              </w:rPr>
              <w:t>Updated Appendix 3. letter to contacts</w:t>
            </w:r>
          </w:p>
          <w:p w14:paraId="7731B335" w14:textId="30A84D2E" w:rsidR="00275DFF" w:rsidRDefault="00275DFF" w:rsidP="00214F90">
            <w:pPr>
              <w:spacing w:line="360" w:lineRule="auto"/>
              <w:rPr>
                <w:rFonts w:eastAsiaTheme="minorHAnsi" w:cstheme="minorBidi"/>
                <w:sz w:val="16"/>
                <w:szCs w:val="16"/>
              </w:rPr>
            </w:pPr>
            <w:r>
              <w:rPr>
                <w:rFonts w:eastAsiaTheme="minorHAnsi" w:cstheme="minorBidi"/>
                <w:sz w:val="16"/>
                <w:szCs w:val="16"/>
              </w:rPr>
              <w:t xml:space="preserve">Updated Appendix 8. </w:t>
            </w:r>
            <w:r w:rsidR="00CF39C8">
              <w:rPr>
                <w:rFonts w:eastAsiaTheme="minorHAnsi" w:cstheme="minorBidi"/>
                <w:sz w:val="16"/>
                <w:szCs w:val="16"/>
              </w:rPr>
              <w:t>F</w:t>
            </w:r>
            <w:r>
              <w:rPr>
                <w:rFonts w:eastAsiaTheme="minorHAnsi" w:cstheme="minorBidi"/>
                <w:sz w:val="16"/>
                <w:szCs w:val="16"/>
              </w:rPr>
              <w:t>lowchart</w:t>
            </w:r>
          </w:p>
        </w:tc>
      </w:tr>
      <w:tr w:rsidR="00CF39C8" w:rsidRPr="00D443E2" w14:paraId="367A21D9" w14:textId="77777777" w:rsidTr="00C87AB4">
        <w:trPr>
          <w:trHeight w:val="491"/>
          <w:jc w:val="center"/>
        </w:trPr>
        <w:tc>
          <w:tcPr>
            <w:tcW w:w="992" w:type="dxa"/>
            <w:vAlign w:val="center"/>
          </w:tcPr>
          <w:p w14:paraId="34DFAEB8" w14:textId="5C9CE9C8" w:rsidR="00CF39C8" w:rsidRDefault="00263AD0" w:rsidP="00214F90">
            <w:pPr>
              <w:spacing w:line="360" w:lineRule="auto"/>
              <w:rPr>
                <w:rFonts w:eastAsiaTheme="minorHAnsi"/>
                <w:b/>
                <w:sz w:val="16"/>
                <w:szCs w:val="16"/>
              </w:rPr>
            </w:pPr>
            <w:r>
              <w:rPr>
                <w:rFonts w:eastAsiaTheme="minorHAnsi"/>
                <w:b/>
                <w:sz w:val="16"/>
                <w:szCs w:val="16"/>
              </w:rPr>
              <w:t>V5.0</w:t>
            </w:r>
          </w:p>
        </w:tc>
        <w:tc>
          <w:tcPr>
            <w:tcW w:w="1134" w:type="dxa"/>
            <w:vAlign w:val="center"/>
          </w:tcPr>
          <w:p w14:paraId="043EA8E8" w14:textId="51B0B0EB" w:rsidR="00CF39C8" w:rsidRDefault="00327E99"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333009FB" w14:textId="77777777" w:rsidR="00327E99" w:rsidRDefault="00327E99" w:rsidP="00214F90">
            <w:pPr>
              <w:spacing w:line="360" w:lineRule="auto"/>
              <w:rPr>
                <w:rFonts w:eastAsiaTheme="minorHAnsi"/>
                <w:b/>
                <w:sz w:val="16"/>
                <w:szCs w:val="16"/>
              </w:rPr>
            </w:pPr>
            <w:r>
              <w:rPr>
                <w:rFonts w:eastAsiaTheme="minorHAnsi"/>
                <w:b/>
                <w:sz w:val="16"/>
                <w:szCs w:val="16"/>
              </w:rPr>
              <w:t>Emma Savage</w:t>
            </w:r>
          </w:p>
          <w:p w14:paraId="54FBB74D" w14:textId="77777777" w:rsidR="00327E99" w:rsidRDefault="00327E99" w:rsidP="00214F90">
            <w:pPr>
              <w:spacing w:line="360" w:lineRule="auto"/>
              <w:rPr>
                <w:rFonts w:eastAsiaTheme="minorHAnsi"/>
                <w:b/>
                <w:sz w:val="16"/>
                <w:szCs w:val="16"/>
              </w:rPr>
            </w:pPr>
            <w:r>
              <w:rPr>
                <w:rFonts w:eastAsiaTheme="minorHAnsi"/>
                <w:b/>
                <w:sz w:val="16"/>
                <w:szCs w:val="16"/>
              </w:rPr>
              <w:t>Sam Ghebrehewet</w:t>
            </w:r>
          </w:p>
          <w:p w14:paraId="72E27A82" w14:textId="77777777" w:rsidR="00CF39C8" w:rsidRDefault="00CF39C8" w:rsidP="00214F90">
            <w:pPr>
              <w:spacing w:line="360" w:lineRule="auto"/>
              <w:rPr>
                <w:rFonts w:eastAsiaTheme="minorHAnsi"/>
                <w:b/>
                <w:sz w:val="16"/>
                <w:szCs w:val="16"/>
              </w:rPr>
            </w:pPr>
          </w:p>
        </w:tc>
        <w:tc>
          <w:tcPr>
            <w:tcW w:w="5979" w:type="dxa"/>
            <w:gridSpan w:val="2"/>
            <w:shd w:val="clear" w:color="auto" w:fill="auto"/>
          </w:tcPr>
          <w:p w14:paraId="529F42D0" w14:textId="62AD5F5C" w:rsidR="00CF39C8" w:rsidRDefault="00CF39C8" w:rsidP="00214F90">
            <w:pPr>
              <w:spacing w:line="360" w:lineRule="auto"/>
              <w:rPr>
                <w:rFonts w:eastAsiaTheme="minorHAnsi" w:cstheme="minorBidi"/>
                <w:sz w:val="16"/>
                <w:szCs w:val="16"/>
              </w:rPr>
            </w:pPr>
            <w:r>
              <w:rPr>
                <w:rFonts w:eastAsiaTheme="minorHAnsi" w:cstheme="minorBidi"/>
                <w:sz w:val="16"/>
                <w:szCs w:val="16"/>
              </w:rPr>
              <w:t>48 hours to two days</w:t>
            </w:r>
          </w:p>
          <w:p w14:paraId="3030406A" w14:textId="14108F89" w:rsidR="007A7947" w:rsidRDefault="007A7947" w:rsidP="00214F90">
            <w:pPr>
              <w:spacing w:line="360" w:lineRule="auto"/>
              <w:rPr>
                <w:rFonts w:eastAsiaTheme="minorHAnsi" w:cstheme="minorBidi"/>
                <w:sz w:val="16"/>
                <w:szCs w:val="16"/>
              </w:rPr>
            </w:pPr>
            <w:r>
              <w:rPr>
                <w:rFonts w:eastAsiaTheme="minorHAnsi" w:cstheme="minorBidi"/>
                <w:sz w:val="16"/>
                <w:szCs w:val="16"/>
              </w:rPr>
              <w:t>Change to PPE/face coverings</w:t>
            </w:r>
          </w:p>
          <w:p w14:paraId="5A5F4120" w14:textId="026A8E10" w:rsidR="00F653C4" w:rsidRDefault="00F653C4" w:rsidP="00214F90">
            <w:pPr>
              <w:spacing w:line="360" w:lineRule="auto"/>
              <w:rPr>
                <w:rFonts w:eastAsiaTheme="minorHAnsi" w:cstheme="minorBidi"/>
                <w:sz w:val="16"/>
                <w:szCs w:val="16"/>
              </w:rPr>
            </w:pPr>
            <w:r>
              <w:rPr>
                <w:rFonts w:eastAsiaTheme="minorHAnsi" w:cstheme="minorBidi"/>
                <w:sz w:val="16"/>
                <w:szCs w:val="16"/>
              </w:rPr>
              <w:t>Addition to prevention hierarchy</w:t>
            </w:r>
          </w:p>
          <w:p w14:paraId="0890F7F8" w14:textId="218EC3A8" w:rsidR="00B452E5" w:rsidRDefault="00B452E5" w:rsidP="00214F90">
            <w:pPr>
              <w:spacing w:line="360" w:lineRule="auto"/>
              <w:rPr>
                <w:rFonts w:eastAsiaTheme="minorHAnsi" w:cstheme="minorBidi"/>
                <w:sz w:val="16"/>
                <w:szCs w:val="16"/>
              </w:rPr>
            </w:pPr>
            <w:r>
              <w:rPr>
                <w:rFonts w:eastAsiaTheme="minorHAnsi" w:cstheme="minorBidi"/>
                <w:sz w:val="16"/>
                <w:szCs w:val="16"/>
              </w:rPr>
              <w:t>Change to outbreak criteria</w:t>
            </w:r>
          </w:p>
          <w:p w14:paraId="7CF4DB78" w14:textId="4EDD5DC7" w:rsidR="00263AD0" w:rsidRDefault="00263AD0" w:rsidP="00214F90">
            <w:pPr>
              <w:spacing w:line="360" w:lineRule="auto"/>
              <w:rPr>
                <w:rFonts w:eastAsiaTheme="minorHAnsi" w:cstheme="minorBidi"/>
                <w:sz w:val="16"/>
                <w:szCs w:val="16"/>
              </w:rPr>
            </w:pPr>
            <w:r>
              <w:rPr>
                <w:rFonts w:eastAsiaTheme="minorHAnsi" w:cstheme="minorBidi"/>
                <w:sz w:val="16"/>
                <w:szCs w:val="16"/>
              </w:rPr>
              <w:t>Wearing face coverings safely</w:t>
            </w:r>
          </w:p>
          <w:p w14:paraId="1D349704" w14:textId="7A61DDBB" w:rsidR="00B452E5" w:rsidRDefault="00B452E5" w:rsidP="00214F90">
            <w:pPr>
              <w:spacing w:line="360" w:lineRule="auto"/>
              <w:rPr>
                <w:rFonts w:eastAsiaTheme="minorHAnsi" w:cstheme="minorBidi"/>
                <w:sz w:val="16"/>
                <w:szCs w:val="16"/>
              </w:rPr>
            </w:pPr>
            <w:r>
              <w:rPr>
                <w:rFonts w:eastAsiaTheme="minorHAnsi" w:cstheme="minorBidi"/>
                <w:sz w:val="16"/>
                <w:szCs w:val="16"/>
              </w:rPr>
              <w:t>Removal of QA on Testing</w:t>
            </w:r>
          </w:p>
          <w:p w14:paraId="17843DE8" w14:textId="35B4200B" w:rsidR="00B371B8" w:rsidRDefault="00B371B8" w:rsidP="00214F90">
            <w:pPr>
              <w:spacing w:line="360" w:lineRule="auto"/>
              <w:rPr>
                <w:rFonts w:eastAsiaTheme="minorHAnsi" w:cstheme="minorBidi"/>
                <w:sz w:val="16"/>
                <w:szCs w:val="16"/>
              </w:rPr>
            </w:pPr>
            <w:r>
              <w:rPr>
                <w:rFonts w:eastAsiaTheme="minorHAnsi" w:cstheme="minorBidi"/>
                <w:sz w:val="16"/>
                <w:szCs w:val="16"/>
              </w:rPr>
              <w:lastRenderedPageBreak/>
              <w:t>Addition of signposting to testing guidance in QA</w:t>
            </w:r>
          </w:p>
          <w:p w14:paraId="7582D033" w14:textId="186B44D8" w:rsidR="007E0E49" w:rsidRDefault="007E0E49" w:rsidP="00214F90">
            <w:pPr>
              <w:spacing w:line="360" w:lineRule="auto"/>
              <w:rPr>
                <w:rFonts w:eastAsiaTheme="minorHAnsi" w:cstheme="minorBidi"/>
                <w:sz w:val="16"/>
                <w:szCs w:val="16"/>
              </w:rPr>
            </w:pPr>
            <w:r>
              <w:rPr>
                <w:rFonts w:eastAsiaTheme="minorHAnsi" w:cstheme="minorBidi"/>
                <w:sz w:val="16"/>
                <w:szCs w:val="16"/>
              </w:rPr>
              <w:t>Links to testing guidance added to Section 7</w:t>
            </w:r>
          </w:p>
        </w:tc>
      </w:tr>
      <w:tr w:rsidR="00FF1249" w:rsidRPr="00D443E2" w14:paraId="2EBE0641" w14:textId="77777777" w:rsidTr="00C87AB4">
        <w:trPr>
          <w:trHeight w:val="491"/>
          <w:jc w:val="center"/>
        </w:trPr>
        <w:tc>
          <w:tcPr>
            <w:tcW w:w="992" w:type="dxa"/>
            <w:vAlign w:val="center"/>
          </w:tcPr>
          <w:p w14:paraId="07FAEFE1" w14:textId="1C24D791" w:rsidR="00FF1249" w:rsidRDefault="00FF1249" w:rsidP="00214F90">
            <w:pPr>
              <w:spacing w:line="360" w:lineRule="auto"/>
              <w:rPr>
                <w:rFonts w:eastAsiaTheme="minorHAnsi"/>
                <w:b/>
                <w:sz w:val="16"/>
                <w:szCs w:val="16"/>
              </w:rPr>
            </w:pPr>
            <w:r>
              <w:rPr>
                <w:rFonts w:eastAsiaTheme="minorHAnsi"/>
                <w:b/>
                <w:sz w:val="16"/>
                <w:szCs w:val="16"/>
              </w:rPr>
              <w:lastRenderedPageBreak/>
              <w:t>V5.1</w:t>
            </w:r>
          </w:p>
        </w:tc>
        <w:tc>
          <w:tcPr>
            <w:tcW w:w="1134" w:type="dxa"/>
            <w:vAlign w:val="center"/>
          </w:tcPr>
          <w:p w14:paraId="40D14868" w14:textId="646F4057" w:rsidR="00FF1249" w:rsidRDefault="00FF1249"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1EDBF98E" w14:textId="77777777" w:rsidR="00FF1249" w:rsidRDefault="00FF1249" w:rsidP="00214F90">
            <w:pPr>
              <w:spacing w:line="360" w:lineRule="auto"/>
              <w:rPr>
                <w:rFonts w:eastAsiaTheme="minorHAnsi"/>
                <w:b/>
                <w:sz w:val="16"/>
                <w:szCs w:val="16"/>
              </w:rPr>
            </w:pPr>
            <w:r>
              <w:rPr>
                <w:rFonts w:eastAsiaTheme="minorHAnsi"/>
                <w:b/>
                <w:sz w:val="16"/>
                <w:szCs w:val="16"/>
              </w:rPr>
              <w:t>Emma Savage</w:t>
            </w:r>
          </w:p>
          <w:p w14:paraId="37D38411" w14:textId="67ACFF11" w:rsidR="00FF1249" w:rsidRDefault="00FF1249" w:rsidP="00214F90">
            <w:pPr>
              <w:spacing w:line="360" w:lineRule="auto"/>
              <w:rPr>
                <w:rFonts w:eastAsiaTheme="minorHAnsi"/>
                <w:b/>
                <w:sz w:val="16"/>
                <w:szCs w:val="16"/>
              </w:rPr>
            </w:pPr>
            <w:r>
              <w:rPr>
                <w:rFonts w:eastAsiaTheme="minorHAnsi"/>
                <w:b/>
                <w:sz w:val="16"/>
                <w:szCs w:val="16"/>
              </w:rPr>
              <w:t>Sam Ghebrehewet</w:t>
            </w:r>
          </w:p>
        </w:tc>
        <w:tc>
          <w:tcPr>
            <w:tcW w:w="5979" w:type="dxa"/>
            <w:gridSpan w:val="2"/>
            <w:shd w:val="clear" w:color="auto" w:fill="auto"/>
          </w:tcPr>
          <w:p w14:paraId="10102883" w14:textId="0EFFF319" w:rsidR="00FF1249" w:rsidRDefault="00FF1249" w:rsidP="00214F90">
            <w:pPr>
              <w:spacing w:line="360" w:lineRule="auto"/>
              <w:rPr>
                <w:rFonts w:eastAsiaTheme="minorHAnsi" w:cstheme="minorBidi"/>
                <w:sz w:val="16"/>
                <w:szCs w:val="16"/>
              </w:rPr>
            </w:pPr>
            <w:r>
              <w:rPr>
                <w:rFonts w:eastAsiaTheme="minorHAnsi" w:cstheme="minorBidi"/>
                <w:sz w:val="16"/>
                <w:szCs w:val="16"/>
              </w:rPr>
              <w:t>Changed further references from 48 hours to two days</w:t>
            </w:r>
          </w:p>
          <w:p w14:paraId="487E4230" w14:textId="77777777" w:rsidR="00FF1249" w:rsidRDefault="00FF1249" w:rsidP="00214F90">
            <w:pPr>
              <w:spacing w:line="360" w:lineRule="auto"/>
              <w:rPr>
                <w:rFonts w:eastAsiaTheme="minorHAnsi" w:cstheme="minorBidi"/>
                <w:sz w:val="16"/>
                <w:szCs w:val="16"/>
              </w:rPr>
            </w:pPr>
          </w:p>
        </w:tc>
      </w:tr>
      <w:tr w:rsidR="00E33A4A" w:rsidRPr="00D443E2" w14:paraId="7D3865FC" w14:textId="77777777" w:rsidTr="00C87AB4">
        <w:trPr>
          <w:trHeight w:val="491"/>
          <w:jc w:val="center"/>
        </w:trPr>
        <w:tc>
          <w:tcPr>
            <w:tcW w:w="992" w:type="dxa"/>
            <w:vAlign w:val="center"/>
          </w:tcPr>
          <w:p w14:paraId="3E41A457" w14:textId="544BD786" w:rsidR="00E33A4A" w:rsidRDefault="00E33A4A" w:rsidP="00214F90">
            <w:pPr>
              <w:spacing w:line="360" w:lineRule="auto"/>
              <w:rPr>
                <w:rFonts w:eastAsiaTheme="minorHAnsi"/>
                <w:b/>
                <w:sz w:val="16"/>
                <w:szCs w:val="16"/>
              </w:rPr>
            </w:pPr>
            <w:r>
              <w:rPr>
                <w:rFonts w:eastAsiaTheme="minorHAnsi"/>
                <w:b/>
                <w:sz w:val="16"/>
                <w:szCs w:val="16"/>
              </w:rPr>
              <w:t>V6</w:t>
            </w:r>
            <w:r w:rsidR="00B661B8">
              <w:rPr>
                <w:rFonts w:eastAsiaTheme="minorHAnsi"/>
                <w:b/>
                <w:sz w:val="16"/>
                <w:szCs w:val="16"/>
              </w:rPr>
              <w:t>.0</w:t>
            </w:r>
          </w:p>
        </w:tc>
        <w:tc>
          <w:tcPr>
            <w:tcW w:w="1134" w:type="dxa"/>
            <w:vAlign w:val="center"/>
          </w:tcPr>
          <w:p w14:paraId="774A7F4F" w14:textId="1753B723" w:rsidR="00E33A4A" w:rsidRDefault="00E33A4A"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533C762F" w14:textId="77777777" w:rsidR="00E33A4A" w:rsidRDefault="00E33A4A" w:rsidP="00214F90">
            <w:pPr>
              <w:spacing w:line="360" w:lineRule="auto"/>
              <w:rPr>
                <w:rFonts w:eastAsiaTheme="minorHAnsi"/>
                <w:b/>
                <w:sz w:val="16"/>
                <w:szCs w:val="16"/>
              </w:rPr>
            </w:pPr>
            <w:r>
              <w:rPr>
                <w:rFonts w:eastAsiaTheme="minorHAnsi"/>
                <w:b/>
                <w:sz w:val="16"/>
                <w:szCs w:val="16"/>
              </w:rPr>
              <w:t>Emma Savage</w:t>
            </w:r>
          </w:p>
          <w:p w14:paraId="0002F483" w14:textId="518EBE44" w:rsidR="00E33A4A" w:rsidRDefault="00E33A4A" w:rsidP="00214F90">
            <w:pPr>
              <w:spacing w:line="360" w:lineRule="auto"/>
              <w:rPr>
                <w:rFonts w:eastAsiaTheme="minorHAnsi"/>
                <w:b/>
                <w:sz w:val="16"/>
                <w:szCs w:val="16"/>
              </w:rPr>
            </w:pPr>
            <w:r>
              <w:rPr>
                <w:rFonts w:eastAsiaTheme="minorHAnsi"/>
                <w:b/>
                <w:sz w:val="16"/>
                <w:szCs w:val="16"/>
              </w:rPr>
              <w:t>Sam Ghebrehewet</w:t>
            </w:r>
          </w:p>
        </w:tc>
        <w:tc>
          <w:tcPr>
            <w:tcW w:w="5979" w:type="dxa"/>
            <w:gridSpan w:val="2"/>
            <w:shd w:val="clear" w:color="auto" w:fill="auto"/>
          </w:tcPr>
          <w:p w14:paraId="6F51703A"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Consistent language on 10 days isolation period</w:t>
            </w:r>
          </w:p>
          <w:p w14:paraId="224B66D2"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Contact definition aligned with website – removal of skin to skin contact, change to travel in same vehicle and 15 minute over one day.</w:t>
            </w:r>
          </w:p>
          <w:p w14:paraId="41B4429B"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Guidance on identifying contacts in a vehicle</w:t>
            </w:r>
          </w:p>
          <w:p w14:paraId="3B6C169D"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QA on extension of isolation period if develop symptoms while isolating</w:t>
            </w:r>
          </w:p>
          <w:p w14:paraId="3CAC6ADD"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QA on why case advised by TT to isolate for longer than 10 days</w:t>
            </w:r>
          </w:p>
          <w:p w14:paraId="3D8C745B"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QA on isolation period if test positive asymptomatically and then develop symptoms during isolation.</w:t>
            </w:r>
          </w:p>
          <w:p w14:paraId="50589941"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QA on whether vaccinated staff need to isolate or get tested</w:t>
            </w:r>
          </w:p>
          <w:p w14:paraId="71FC366A"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QA on Test and Trace support payments</w:t>
            </w:r>
          </w:p>
          <w:p w14:paraId="73C07E9C"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Section 8 Scientific evidence removed</w:t>
            </w:r>
          </w:p>
          <w:p w14:paraId="3AC61B7C" w14:textId="77777777" w:rsidR="00E33A4A" w:rsidRPr="00E33A4A" w:rsidRDefault="00E33A4A" w:rsidP="00214F90">
            <w:pPr>
              <w:spacing w:line="360" w:lineRule="auto"/>
              <w:ind w:left="21"/>
              <w:rPr>
                <w:rFonts w:eastAsiaTheme="minorHAnsi" w:cstheme="minorBidi"/>
                <w:sz w:val="16"/>
                <w:szCs w:val="16"/>
              </w:rPr>
            </w:pPr>
            <w:r w:rsidRPr="00E33A4A">
              <w:rPr>
                <w:rFonts w:eastAsiaTheme="minorHAnsi" w:cstheme="minorBidi"/>
                <w:sz w:val="16"/>
                <w:szCs w:val="16"/>
              </w:rPr>
              <w:t>Appendices 5-7 removed</w:t>
            </w:r>
          </w:p>
          <w:p w14:paraId="0C6AEDFB" w14:textId="77777777" w:rsidR="00E33A4A" w:rsidRDefault="00E33A4A" w:rsidP="00214F90">
            <w:pPr>
              <w:spacing w:line="360" w:lineRule="auto"/>
              <w:rPr>
                <w:rFonts w:eastAsiaTheme="minorHAnsi" w:cstheme="minorBidi"/>
                <w:sz w:val="16"/>
                <w:szCs w:val="16"/>
              </w:rPr>
            </w:pPr>
          </w:p>
        </w:tc>
      </w:tr>
      <w:tr w:rsidR="00817EAF" w:rsidRPr="00D443E2" w14:paraId="0C3F92A5" w14:textId="77777777" w:rsidTr="00C87AB4">
        <w:trPr>
          <w:trHeight w:val="491"/>
          <w:jc w:val="center"/>
        </w:trPr>
        <w:tc>
          <w:tcPr>
            <w:tcW w:w="992" w:type="dxa"/>
            <w:vAlign w:val="center"/>
          </w:tcPr>
          <w:p w14:paraId="0E1447E5" w14:textId="51634ACF" w:rsidR="00817EAF" w:rsidRDefault="00817EAF" w:rsidP="00214F90">
            <w:pPr>
              <w:spacing w:line="360" w:lineRule="auto"/>
              <w:rPr>
                <w:rFonts w:eastAsiaTheme="minorHAnsi"/>
                <w:b/>
                <w:sz w:val="16"/>
                <w:szCs w:val="16"/>
              </w:rPr>
            </w:pPr>
            <w:r>
              <w:rPr>
                <w:rFonts w:eastAsiaTheme="minorHAnsi"/>
                <w:b/>
                <w:sz w:val="16"/>
                <w:szCs w:val="16"/>
              </w:rPr>
              <w:t>V7.0</w:t>
            </w:r>
          </w:p>
        </w:tc>
        <w:tc>
          <w:tcPr>
            <w:tcW w:w="1134" w:type="dxa"/>
            <w:vAlign w:val="center"/>
          </w:tcPr>
          <w:p w14:paraId="3B16D5D0" w14:textId="5A59CA4A" w:rsidR="00817EAF" w:rsidRDefault="00817EAF" w:rsidP="00214F90">
            <w:pPr>
              <w:spacing w:line="360" w:lineRule="auto"/>
              <w:rPr>
                <w:rFonts w:eastAsiaTheme="minorHAnsi"/>
                <w:b/>
                <w:sz w:val="16"/>
                <w:szCs w:val="16"/>
              </w:rPr>
            </w:pPr>
            <w:r>
              <w:rPr>
                <w:rFonts w:eastAsiaTheme="minorHAnsi"/>
                <w:b/>
                <w:sz w:val="16"/>
                <w:szCs w:val="16"/>
              </w:rPr>
              <w:t>Final</w:t>
            </w:r>
          </w:p>
        </w:tc>
        <w:tc>
          <w:tcPr>
            <w:tcW w:w="1701" w:type="dxa"/>
            <w:shd w:val="clear" w:color="auto" w:fill="auto"/>
            <w:vAlign w:val="center"/>
          </w:tcPr>
          <w:p w14:paraId="060B6896" w14:textId="77777777" w:rsidR="00817EAF" w:rsidRDefault="00817EAF" w:rsidP="00214F90">
            <w:pPr>
              <w:spacing w:line="360" w:lineRule="auto"/>
              <w:rPr>
                <w:rFonts w:eastAsiaTheme="minorHAnsi"/>
                <w:b/>
                <w:sz w:val="16"/>
                <w:szCs w:val="16"/>
              </w:rPr>
            </w:pPr>
            <w:r>
              <w:rPr>
                <w:rFonts w:eastAsiaTheme="minorHAnsi"/>
                <w:b/>
                <w:sz w:val="16"/>
                <w:szCs w:val="16"/>
              </w:rPr>
              <w:t>Emma Savage</w:t>
            </w:r>
          </w:p>
          <w:p w14:paraId="3C61C4CC" w14:textId="77777777" w:rsidR="00817EAF" w:rsidRDefault="00817EAF" w:rsidP="00214F90">
            <w:pPr>
              <w:spacing w:line="360" w:lineRule="auto"/>
              <w:rPr>
                <w:rFonts w:eastAsiaTheme="minorHAnsi"/>
                <w:b/>
                <w:sz w:val="16"/>
                <w:szCs w:val="16"/>
              </w:rPr>
            </w:pPr>
            <w:r>
              <w:rPr>
                <w:rFonts w:eastAsiaTheme="minorHAnsi"/>
                <w:b/>
                <w:sz w:val="16"/>
                <w:szCs w:val="16"/>
              </w:rPr>
              <w:t>Sam Ghebrehewet</w:t>
            </w:r>
          </w:p>
          <w:p w14:paraId="76155A2F" w14:textId="7AF06B3C" w:rsidR="00817EAF" w:rsidRDefault="00817EAF" w:rsidP="00214F90">
            <w:pPr>
              <w:spacing w:line="360" w:lineRule="auto"/>
              <w:rPr>
                <w:rFonts w:eastAsiaTheme="minorHAnsi"/>
                <w:b/>
                <w:sz w:val="16"/>
                <w:szCs w:val="16"/>
              </w:rPr>
            </w:pPr>
            <w:r>
              <w:rPr>
                <w:rFonts w:eastAsiaTheme="minorHAnsi"/>
                <w:b/>
                <w:sz w:val="16"/>
                <w:szCs w:val="16"/>
              </w:rPr>
              <w:t>Natalie Halloran</w:t>
            </w:r>
          </w:p>
        </w:tc>
        <w:tc>
          <w:tcPr>
            <w:tcW w:w="5979" w:type="dxa"/>
            <w:gridSpan w:val="2"/>
            <w:shd w:val="clear" w:color="auto" w:fill="auto"/>
          </w:tcPr>
          <w:p w14:paraId="44661DE2" w14:textId="385AB221" w:rsidR="002D701F" w:rsidRDefault="002D701F" w:rsidP="00214F90">
            <w:pPr>
              <w:spacing w:line="360" w:lineRule="auto"/>
              <w:ind w:left="21"/>
              <w:rPr>
                <w:rFonts w:eastAsiaTheme="minorHAnsi" w:cstheme="minorBidi"/>
                <w:sz w:val="16"/>
                <w:szCs w:val="16"/>
              </w:rPr>
            </w:pPr>
            <w:r>
              <w:rPr>
                <w:rFonts w:eastAsiaTheme="minorHAnsi" w:cstheme="minorBidi"/>
                <w:sz w:val="16"/>
                <w:szCs w:val="16"/>
              </w:rPr>
              <w:t>Note that COVID is a rapidly evolving situation removed</w:t>
            </w:r>
          </w:p>
          <w:p w14:paraId="0A7060C7" w14:textId="143D5C08" w:rsidR="00EB0A59" w:rsidRDefault="00EB0A59" w:rsidP="00214F90">
            <w:pPr>
              <w:spacing w:line="360" w:lineRule="auto"/>
              <w:ind w:left="21"/>
              <w:rPr>
                <w:rFonts w:eastAsiaTheme="minorHAnsi" w:cstheme="minorBidi"/>
                <w:sz w:val="16"/>
                <w:szCs w:val="16"/>
              </w:rPr>
            </w:pPr>
            <w:r w:rsidRPr="00EB0A59">
              <w:rPr>
                <w:rFonts w:eastAsiaTheme="minorHAnsi" w:cstheme="minorBidi"/>
                <w:sz w:val="16"/>
                <w:szCs w:val="16"/>
              </w:rPr>
              <w:t>Mixing and ‘bubbles’</w:t>
            </w:r>
          </w:p>
          <w:p w14:paraId="1DA9483B" w14:textId="58D4AFFF" w:rsidR="00C04A32" w:rsidRDefault="00C04A32" w:rsidP="00214F90">
            <w:pPr>
              <w:spacing w:line="360" w:lineRule="auto"/>
              <w:ind w:left="21"/>
              <w:rPr>
                <w:rFonts w:eastAsiaTheme="minorHAnsi" w:cstheme="minorBidi"/>
                <w:sz w:val="16"/>
                <w:szCs w:val="16"/>
              </w:rPr>
            </w:pPr>
            <w:r>
              <w:rPr>
                <w:rFonts w:eastAsiaTheme="minorHAnsi" w:cstheme="minorBidi"/>
                <w:sz w:val="16"/>
                <w:szCs w:val="16"/>
              </w:rPr>
              <w:t xml:space="preserve">Self-isolation </w:t>
            </w:r>
            <w:r w:rsidR="006C73EC">
              <w:rPr>
                <w:rFonts w:eastAsiaTheme="minorHAnsi" w:cstheme="minorBidi"/>
                <w:sz w:val="16"/>
                <w:szCs w:val="16"/>
              </w:rPr>
              <w:t>advice moved to section 5</w:t>
            </w:r>
          </w:p>
          <w:p w14:paraId="7270C09F" w14:textId="26DAFDE7" w:rsidR="00920923" w:rsidRDefault="00920923" w:rsidP="00214F90">
            <w:pPr>
              <w:spacing w:line="360" w:lineRule="auto"/>
              <w:ind w:left="21"/>
              <w:rPr>
                <w:rFonts w:eastAsiaTheme="minorHAnsi" w:cstheme="minorBidi"/>
                <w:sz w:val="16"/>
                <w:szCs w:val="16"/>
              </w:rPr>
            </w:pPr>
            <w:r w:rsidRPr="00920923">
              <w:rPr>
                <w:rFonts w:eastAsiaTheme="minorHAnsi" w:cstheme="minorBidi"/>
                <w:sz w:val="16"/>
                <w:szCs w:val="16"/>
              </w:rPr>
              <w:t>PPE recommendations for teachers and children updated</w:t>
            </w:r>
          </w:p>
          <w:p w14:paraId="3A4B55E5" w14:textId="1CDE06F9" w:rsidR="00D73194" w:rsidRDefault="00D73194" w:rsidP="00D73194">
            <w:pPr>
              <w:spacing w:line="360" w:lineRule="auto"/>
              <w:ind w:left="21"/>
              <w:rPr>
                <w:rFonts w:eastAsiaTheme="minorHAnsi" w:cstheme="minorBidi"/>
                <w:sz w:val="16"/>
                <w:szCs w:val="16"/>
              </w:rPr>
            </w:pPr>
            <w:r w:rsidRPr="00D73194">
              <w:rPr>
                <w:rFonts w:eastAsiaTheme="minorHAnsi" w:cstheme="minorBidi"/>
                <w:sz w:val="16"/>
                <w:szCs w:val="16"/>
              </w:rPr>
              <w:t>Disposing of PPE and waste after an individual with symptoms of, or confirmed, COVID-19 has left the setting or are</w:t>
            </w:r>
            <w:r w:rsidR="00773363">
              <w:rPr>
                <w:rFonts w:eastAsiaTheme="minorHAnsi" w:cstheme="minorBidi"/>
                <w:sz w:val="16"/>
                <w:szCs w:val="16"/>
              </w:rPr>
              <w:t>a</w:t>
            </w:r>
          </w:p>
          <w:p w14:paraId="6735FBD3" w14:textId="77777777" w:rsidR="00557746" w:rsidRDefault="00557746" w:rsidP="00214F90">
            <w:pPr>
              <w:spacing w:line="360" w:lineRule="auto"/>
              <w:ind w:left="21"/>
              <w:rPr>
                <w:rFonts w:eastAsiaTheme="minorHAnsi" w:cstheme="minorBidi"/>
                <w:sz w:val="16"/>
                <w:szCs w:val="16"/>
              </w:rPr>
            </w:pPr>
            <w:r>
              <w:rPr>
                <w:rFonts w:eastAsiaTheme="minorHAnsi" w:cstheme="minorBidi"/>
                <w:sz w:val="16"/>
                <w:szCs w:val="16"/>
              </w:rPr>
              <w:t>Ventilation</w:t>
            </w:r>
          </w:p>
          <w:p w14:paraId="34397956" w14:textId="2FDDB358" w:rsidR="005B1673" w:rsidRDefault="005B1673" w:rsidP="00214F90">
            <w:pPr>
              <w:spacing w:line="360" w:lineRule="auto"/>
              <w:ind w:left="21"/>
              <w:rPr>
                <w:rFonts w:eastAsiaTheme="minorHAnsi" w:cstheme="minorBidi"/>
                <w:sz w:val="16"/>
                <w:szCs w:val="16"/>
              </w:rPr>
            </w:pPr>
            <w:r>
              <w:rPr>
                <w:rFonts w:eastAsiaTheme="minorHAnsi" w:cstheme="minorBidi"/>
                <w:sz w:val="16"/>
                <w:szCs w:val="16"/>
              </w:rPr>
              <w:t>Protective measures updated</w:t>
            </w:r>
          </w:p>
          <w:p w14:paraId="4E7DEE71" w14:textId="089F662B" w:rsidR="005B1673" w:rsidRDefault="005B1673" w:rsidP="00214F90">
            <w:pPr>
              <w:spacing w:line="360" w:lineRule="auto"/>
              <w:ind w:left="21"/>
              <w:rPr>
                <w:rFonts w:eastAsiaTheme="minorHAnsi" w:cstheme="minorBidi"/>
                <w:sz w:val="16"/>
                <w:szCs w:val="16"/>
              </w:rPr>
            </w:pPr>
            <w:r>
              <w:rPr>
                <w:rFonts w:eastAsiaTheme="minorHAnsi" w:cstheme="minorBidi"/>
                <w:sz w:val="16"/>
                <w:szCs w:val="16"/>
              </w:rPr>
              <w:t>Advice for Clinically Extremely Vulnerable (CEV) updated</w:t>
            </w:r>
          </w:p>
          <w:p w14:paraId="0BFE42E5" w14:textId="0B3A50FB" w:rsidR="001F05AE" w:rsidRDefault="001F05AE" w:rsidP="001F05AE">
            <w:pPr>
              <w:spacing w:line="360" w:lineRule="auto"/>
              <w:ind w:left="21"/>
              <w:rPr>
                <w:rFonts w:eastAsiaTheme="minorHAnsi" w:cstheme="minorBidi"/>
                <w:sz w:val="16"/>
                <w:szCs w:val="16"/>
              </w:rPr>
            </w:pPr>
            <w:r>
              <w:rPr>
                <w:rFonts w:eastAsiaTheme="minorHAnsi" w:cstheme="minorBidi"/>
                <w:sz w:val="16"/>
                <w:szCs w:val="16"/>
              </w:rPr>
              <w:t>Section 3 added on Testing</w:t>
            </w:r>
          </w:p>
          <w:p w14:paraId="661F4707" w14:textId="7A20E500" w:rsidR="00687698" w:rsidRDefault="00687698" w:rsidP="00214F90">
            <w:pPr>
              <w:spacing w:line="360" w:lineRule="auto"/>
              <w:ind w:left="21"/>
              <w:rPr>
                <w:rFonts w:eastAsiaTheme="minorHAnsi" w:cstheme="minorBidi"/>
                <w:sz w:val="16"/>
                <w:szCs w:val="16"/>
              </w:rPr>
            </w:pPr>
            <w:r>
              <w:rPr>
                <w:rFonts w:eastAsiaTheme="minorHAnsi" w:cstheme="minorBidi"/>
                <w:sz w:val="16"/>
                <w:szCs w:val="16"/>
              </w:rPr>
              <w:t>Advice on contact tracing a single case of confirmed Covid-19 updated</w:t>
            </w:r>
          </w:p>
          <w:p w14:paraId="5AFE2669" w14:textId="1491B281" w:rsidR="00F46AFF" w:rsidRDefault="00F46AFF" w:rsidP="00214F90">
            <w:pPr>
              <w:spacing w:line="360" w:lineRule="auto"/>
              <w:ind w:left="21"/>
              <w:rPr>
                <w:rFonts w:eastAsiaTheme="minorHAnsi" w:cstheme="minorBidi"/>
                <w:sz w:val="16"/>
                <w:szCs w:val="16"/>
              </w:rPr>
            </w:pPr>
            <w:r>
              <w:rPr>
                <w:rFonts w:eastAsiaTheme="minorHAnsi" w:cstheme="minorBidi"/>
                <w:sz w:val="16"/>
                <w:szCs w:val="16"/>
              </w:rPr>
              <w:t>Advice on testing a</w:t>
            </w:r>
            <w:r w:rsidR="00A557B8">
              <w:rPr>
                <w:rFonts w:eastAsiaTheme="minorHAnsi" w:cstheme="minorBidi"/>
                <w:sz w:val="16"/>
                <w:szCs w:val="16"/>
              </w:rPr>
              <w:t xml:space="preserve">symptomatic contacts updated </w:t>
            </w:r>
          </w:p>
          <w:p w14:paraId="73FD103D" w14:textId="035354D6" w:rsidR="000C2104" w:rsidRDefault="000C2104" w:rsidP="00214F90">
            <w:pPr>
              <w:spacing w:line="360" w:lineRule="auto"/>
              <w:ind w:left="21"/>
              <w:rPr>
                <w:rFonts w:eastAsiaTheme="minorHAnsi" w:cstheme="minorBidi"/>
                <w:sz w:val="16"/>
                <w:szCs w:val="16"/>
              </w:rPr>
            </w:pPr>
            <w:r>
              <w:rPr>
                <w:rFonts w:eastAsiaTheme="minorHAnsi" w:cstheme="minorBidi"/>
                <w:sz w:val="16"/>
                <w:szCs w:val="16"/>
              </w:rPr>
              <w:t>A</w:t>
            </w:r>
            <w:r w:rsidR="00BB5EE6">
              <w:rPr>
                <w:rFonts w:eastAsiaTheme="minorHAnsi" w:cstheme="minorBidi"/>
                <w:sz w:val="16"/>
                <w:szCs w:val="16"/>
              </w:rPr>
              <w:t>dvice to send letter to close contact</w:t>
            </w:r>
            <w:r>
              <w:rPr>
                <w:rFonts w:eastAsiaTheme="minorHAnsi" w:cstheme="minorBidi"/>
                <w:sz w:val="16"/>
                <w:szCs w:val="16"/>
              </w:rPr>
              <w:t>s removed</w:t>
            </w:r>
          </w:p>
          <w:p w14:paraId="2EEA5462" w14:textId="36AF1181" w:rsidR="00310723" w:rsidRDefault="00310723" w:rsidP="00214F90">
            <w:pPr>
              <w:spacing w:line="360" w:lineRule="auto"/>
              <w:ind w:left="21"/>
              <w:rPr>
                <w:rFonts w:eastAsiaTheme="minorHAnsi" w:cstheme="minorBidi"/>
                <w:sz w:val="16"/>
                <w:szCs w:val="16"/>
              </w:rPr>
            </w:pPr>
            <w:r>
              <w:rPr>
                <w:rFonts w:eastAsiaTheme="minorHAnsi" w:cstheme="minorBidi"/>
                <w:sz w:val="16"/>
                <w:szCs w:val="16"/>
              </w:rPr>
              <w:t>Management of a staff member with confirmed Covid-19</w:t>
            </w:r>
          </w:p>
          <w:p w14:paraId="753F5435" w14:textId="4D2C4B88" w:rsidR="00310723" w:rsidRPr="00310723" w:rsidRDefault="00310723" w:rsidP="00214F90">
            <w:pPr>
              <w:spacing w:line="360" w:lineRule="auto"/>
              <w:ind w:left="21"/>
              <w:rPr>
                <w:rFonts w:eastAsiaTheme="minorHAnsi" w:cstheme="minorBidi"/>
                <w:sz w:val="16"/>
                <w:szCs w:val="16"/>
              </w:rPr>
            </w:pPr>
            <w:r w:rsidRPr="00310723">
              <w:rPr>
                <w:rFonts w:eastAsiaTheme="minorHAnsi" w:cstheme="minorBidi"/>
                <w:sz w:val="16"/>
                <w:szCs w:val="16"/>
              </w:rPr>
              <w:t>Management of child, pupil and student contacts</w:t>
            </w:r>
          </w:p>
          <w:p w14:paraId="375A8868" w14:textId="6E2EFBE7" w:rsidR="00310723" w:rsidRDefault="00310723" w:rsidP="00214F90">
            <w:pPr>
              <w:spacing w:line="360" w:lineRule="auto"/>
              <w:ind w:left="21"/>
              <w:rPr>
                <w:rFonts w:eastAsiaTheme="minorHAnsi" w:cstheme="minorBidi"/>
                <w:sz w:val="16"/>
                <w:szCs w:val="16"/>
              </w:rPr>
            </w:pPr>
            <w:r w:rsidRPr="00310723">
              <w:rPr>
                <w:rFonts w:eastAsiaTheme="minorHAnsi" w:cstheme="minorBidi"/>
                <w:sz w:val="16"/>
                <w:szCs w:val="16"/>
              </w:rPr>
              <w:t>Management of staff contacts</w:t>
            </w:r>
          </w:p>
          <w:p w14:paraId="1B82CA93" w14:textId="1AABD8B7" w:rsidR="003F7B38" w:rsidRPr="003F7B38" w:rsidRDefault="003F7B38" w:rsidP="00214F90">
            <w:pPr>
              <w:spacing w:line="360" w:lineRule="auto"/>
              <w:ind w:left="21"/>
              <w:rPr>
                <w:rFonts w:eastAsiaTheme="minorHAnsi" w:cstheme="minorBidi"/>
                <w:sz w:val="16"/>
                <w:szCs w:val="16"/>
              </w:rPr>
            </w:pPr>
            <w:r w:rsidRPr="003F7B38">
              <w:rPr>
                <w:rFonts w:eastAsiaTheme="minorHAnsi" w:cstheme="minorBidi"/>
                <w:sz w:val="16"/>
                <w:szCs w:val="16"/>
              </w:rPr>
              <w:t>Thresholds for seeking further public health advice</w:t>
            </w:r>
            <w:r w:rsidR="007E48D2">
              <w:rPr>
                <w:rFonts w:eastAsiaTheme="minorHAnsi" w:cstheme="minorBidi"/>
                <w:sz w:val="16"/>
                <w:szCs w:val="16"/>
              </w:rPr>
              <w:t xml:space="preserve"> updated</w:t>
            </w:r>
          </w:p>
          <w:p w14:paraId="17349EC2" w14:textId="68EB3DE4" w:rsidR="003F7B38" w:rsidRPr="003F7B38" w:rsidRDefault="003F7B38" w:rsidP="00214F90">
            <w:pPr>
              <w:spacing w:line="360" w:lineRule="auto"/>
              <w:ind w:left="21"/>
              <w:rPr>
                <w:rFonts w:eastAsiaTheme="minorHAnsi" w:cstheme="minorBidi"/>
                <w:sz w:val="16"/>
                <w:szCs w:val="16"/>
              </w:rPr>
            </w:pPr>
            <w:r w:rsidRPr="003F7B38">
              <w:rPr>
                <w:rFonts w:eastAsiaTheme="minorHAnsi" w:cstheme="minorBidi"/>
                <w:sz w:val="16"/>
                <w:szCs w:val="16"/>
              </w:rPr>
              <w:t>Identifying groups that have ‘mixed closely’</w:t>
            </w:r>
          </w:p>
          <w:p w14:paraId="06A87E1F" w14:textId="277D6BD0" w:rsidR="003F7B38" w:rsidRPr="003F7B38" w:rsidRDefault="003F7B38" w:rsidP="003F7B38">
            <w:pPr>
              <w:spacing w:line="360" w:lineRule="auto"/>
              <w:ind w:left="21"/>
              <w:rPr>
                <w:rFonts w:eastAsiaTheme="minorHAnsi" w:cstheme="minorBidi"/>
                <w:sz w:val="16"/>
                <w:szCs w:val="16"/>
              </w:rPr>
            </w:pPr>
            <w:r w:rsidRPr="003F7B38">
              <w:rPr>
                <w:rFonts w:eastAsiaTheme="minorHAnsi" w:cstheme="minorBidi"/>
                <w:sz w:val="16"/>
                <w:szCs w:val="16"/>
              </w:rPr>
              <w:t>Identifying staff contacts</w:t>
            </w:r>
          </w:p>
          <w:p w14:paraId="119DD678" w14:textId="20A79D07" w:rsidR="003F7B38" w:rsidRPr="003F7B38" w:rsidRDefault="003F7B38" w:rsidP="003F7B38">
            <w:pPr>
              <w:spacing w:line="360" w:lineRule="auto"/>
              <w:ind w:left="21"/>
              <w:rPr>
                <w:rFonts w:eastAsiaTheme="minorHAnsi" w:cstheme="minorBidi"/>
                <w:sz w:val="16"/>
                <w:szCs w:val="16"/>
              </w:rPr>
            </w:pPr>
            <w:r w:rsidRPr="003F7B38">
              <w:rPr>
                <w:rFonts w:eastAsiaTheme="minorHAnsi" w:cstheme="minorBidi"/>
                <w:sz w:val="16"/>
                <w:szCs w:val="16"/>
              </w:rPr>
              <w:t>Being prepared for a COVID-19 outbreak</w:t>
            </w:r>
          </w:p>
          <w:p w14:paraId="018DB9C8" w14:textId="58A20C3A" w:rsidR="003F7B38" w:rsidRPr="003F7B38" w:rsidRDefault="003F7B38" w:rsidP="003F7B38">
            <w:pPr>
              <w:spacing w:line="360" w:lineRule="auto"/>
              <w:ind w:left="21"/>
              <w:rPr>
                <w:rFonts w:eastAsiaTheme="minorHAnsi" w:cstheme="minorBidi"/>
                <w:bCs/>
                <w:sz w:val="16"/>
                <w:szCs w:val="16"/>
              </w:rPr>
            </w:pPr>
            <w:r w:rsidRPr="003F7B38">
              <w:rPr>
                <w:rFonts w:eastAsiaTheme="minorHAnsi" w:cstheme="minorBidi"/>
                <w:bCs/>
                <w:sz w:val="16"/>
                <w:szCs w:val="16"/>
              </w:rPr>
              <w:t>National Guidance Documents</w:t>
            </w:r>
            <w:r w:rsidR="007E48D2">
              <w:rPr>
                <w:rFonts w:eastAsiaTheme="minorHAnsi" w:cstheme="minorBidi"/>
                <w:bCs/>
                <w:sz w:val="16"/>
                <w:szCs w:val="16"/>
              </w:rPr>
              <w:t xml:space="preserve"> updated </w:t>
            </w:r>
          </w:p>
          <w:p w14:paraId="2C31C42C" w14:textId="44DFE152" w:rsidR="00EE13A7" w:rsidRPr="00E33A4A" w:rsidRDefault="003F7B38" w:rsidP="00F73721">
            <w:pPr>
              <w:spacing w:line="360" w:lineRule="auto"/>
              <w:ind w:left="21"/>
              <w:rPr>
                <w:rFonts w:eastAsiaTheme="minorHAnsi" w:cstheme="minorBidi"/>
                <w:sz w:val="16"/>
                <w:szCs w:val="16"/>
              </w:rPr>
            </w:pPr>
            <w:r w:rsidRPr="003F7B38">
              <w:rPr>
                <w:rFonts w:eastAsiaTheme="minorHAnsi" w:cstheme="minorBidi"/>
                <w:sz w:val="16"/>
                <w:szCs w:val="16"/>
              </w:rPr>
              <w:t xml:space="preserve">FAQ section removed </w:t>
            </w:r>
          </w:p>
        </w:tc>
      </w:tr>
    </w:tbl>
    <w:p w14:paraId="421C89B9" w14:textId="56F5897C" w:rsidR="00023A17" w:rsidRPr="00F374B3" w:rsidRDefault="00023A17" w:rsidP="00214F90">
      <w:pPr>
        <w:spacing w:line="360" w:lineRule="auto"/>
        <w:rPr>
          <w:rFonts w:cs="Times New Roman"/>
          <w:lang w:eastAsia="en-GB"/>
        </w:rPr>
      </w:pPr>
    </w:p>
    <w:p w14:paraId="5BDC5832" w14:textId="77777777" w:rsidR="00023A17" w:rsidRDefault="00023A17" w:rsidP="00214F90">
      <w:pPr>
        <w:pStyle w:val="PHEFrontpagesubtitle"/>
        <w:spacing w:line="360" w:lineRule="auto"/>
      </w:pPr>
    </w:p>
    <w:p w14:paraId="2F3055C6" w14:textId="77777777" w:rsidR="00023A17" w:rsidRDefault="00023A17" w:rsidP="00214F90">
      <w:pPr>
        <w:pStyle w:val="PHEFrontpagesubtitle"/>
        <w:spacing w:line="360" w:lineRule="auto"/>
      </w:pPr>
    </w:p>
    <w:p w14:paraId="6C575E13" w14:textId="77777777" w:rsidR="00023A17" w:rsidRDefault="00023A17" w:rsidP="00214F90">
      <w:pPr>
        <w:pStyle w:val="PHEFrontpagesubtitle"/>
        <w:spacing w:line="360" w:lineRule="auto"/>
      </w:pPr>
    </w:p>
    <w:p w14:paraId="6EC0F43D" w14:textId="77777777" w:rsidR="00023A17" w:rsidRDefault="00023A17" w:rsidP="00214F90">
      <w:pPr>
        <w:pStyle w:val="PHEFrontpagesubtitle"/>
        <w:spacing w:line="360" w:lineRule="auto"/>
      </w:pPr>
    </w:p>
    <w:p w14:paraId="7B66B361" w14:textId="77777777" w:rsidR="00023A17" w:rsidRDefault="00023A17" w:rsidP="00214F90">
      <w:pPr>
        <w:pStyle w:val="PHEFrontpagesubtitle"/>
        <w:spacing w:line="360" w:lineRule="auto"/>
      </w:pPr>
    </w:p>
    <w:p w14:paraId="2DFC8DBF" w14:textId="77777777" w:rsidR="00023A17" w:rsidRDefault="00023A17" w:rsidP="00214F90">
      <w:pPr>
        <w:pStyle w:val="PHEFrontpagesubtitle"/>
        <w:spacing w:line="360" w:lineRule="auto"/>
      </w:pPr>
    </w:p>
    <w:p w14:paraId="204E185B" w14:textId="1D0ACB16" w:rsidR="00023A17" w:rsidRDefault="00023A17" w:rsidP="00214F90">
      <w:pPr>
        <w:pStyle w:val="PHEChapterheading"/>
        <w:spacing w:line="360" w:lineRule="auto"/>
        <w:rPr>
          <w:lang w:eastAsia="en-GB"/>
        </w:rPr>
      </w:pPr>
    </w:p>
    <w:sdt>
      <w:sdtPr>
        <w:rPr>
          <w:rFonts w:eastAsia="Times New Roman" w:cs="Arial"/>
          <w:b w:val="0"/>
          <w:color w:val="auto"/>
          <w:sz w:val="24"/>
          <w:szCs w:val="20"/>
          <w:lang w:val="en-GB" w:eastAsia="en-US"/>
        </w:rPr>
        <w:id w:val="-1420941982"/>
        <w:docPartObj>
          <w:docPartGallery w:val="Table of Contents"/>
          <w:docPartUnique/>
        </w:docPartObj>
      </w:sdtPr>
      <w:sdtEndPr>
        <w:rPr>
          <w:bCs/>
          <w:noProof/>
        </w:rPr>
      </w:sdtEndPr>
      <w:sdtContent>
        <w:p w14:paraId="6F0930A0" w14:textId="77777777" w:rsidR="00023A17" w:rsidRPr="00AC7BDC" w:rsidRDefault="00023A17" w:rsidP="00214F90">
          <w:pPr>
            <w:pStyle w:val="TOCHeading"/>
            <w:spacing w:line="360" w:lineRule="auto"/>
            <w:rPr>
              <w:rStyle w:val="PHEFrontpagemaintitle"/>
              <w:b/>
              <w:bCs w:val="0"/>
              <w:color w:val="FFFFFF" w:themeColor="background1"/>
            </w:rPr>
          </w:pPr>
          <w:r w:rsidRPr="00AC7BDC">
            <w:rPr>
              <w:rStyle w:val="PHEFrontpagemaintitle"/>
              <w:b/>
              <w:bCs w:val="0"/>
              <w:color w:val="FFFFFF" w:themeColor="background1"/>
            </w:rPr>
            <w:t>Contents</w:t>
          </w:r>
        </w:p>
        <w:p w14:paraId="28E540B4" w14:textId="31A32255" w:rsidR="00376D9C" w:rsidRDefault="00023A17">
          <w:pPr>
            <w:pStyle w:val="TOC1"/>
            <w:rPr>
              <w:rFonts w:asciiTheme="minorHAnsi" w:eastAsiaTheme="minorEastAsia" w:hAnsiTheme="minorHAnsi" w:cstheme="minorBidi"/>
              <w:sz w:val="22"/>
              <w:szCs w:val="22"/>
              <w:lang w:val="en-GB" w:eastAsia="en-GB"/>
            </w:rPr>
          </w:pPr>
          <w:r>
            <w:fldChar w:fldCharType="begin"/>
          </w:r>
          <w:r>
            <w:instrText xml:space="preserve"> TOC \o "1-3" \h \z \u </w:instrText>
          </w:r>
          <w:r>
            <w:fldChar w:fldCharType="separate"/>
          </w:r>
          <w:hyperlink w:anchor="_Toc80885578" w:history="1">
            <w:r w:rsidR="00376D9C" w:rsidRPr="00B677B9">
              <w:rPr>
                <w:rStyle w:val="Hyperlink"/>
              </w:rPr>
              <w:t>1.</w:t>
            </w:r>
            <w:r w:rsidR="00376D9C">
              <w:rPr>
                <w:rFonts w:asciiTheme="minorHAnsi" w:eastAsiaTheme="minorEastAsia" w:hAnsiTheme="minorHAnsi" w:cstheme="minorBidi"/>
                <w:sz w:val="22"/>
                <w:szCs w:val="22"/>
                <w:lang w:val="en-GB" w:eastAsia="en-GB"/>
              </w:rPr>
              <w:tab/>
            </w:r>
            <w:r w:rsidR="00376D9C" w:rsidRPr="00B677B9">
              <w:rPr>
                <w:rStyle w:val="Hyperlink"/>
              </w:rPr>
              <w:t>Local Area Key Contacts</w:t>
            </w:r>
            <w:r w:rsidR="00376D9C">
              <w:rPr>
                <w:webHidden/>
              </w:rPr>
              <w:tab/>
            </w:r>
            <w:r w:rsidR="00376D9C">
              <w:rPr>
                <w:webHidden/>
              </w:rPr>
              <w:fldChar w:fldCharType="begin"/>
            </w:r>
            <w:r w:rsidR="00376D9C">
              <w:rPr>
                <w:webHidden/>
              </w:rPr>
              <w:instrText xml:space="preserve"> PAGEREF _Toc80885578 \h </w:instrText>
            </w:r>
            <w:r w:rsidR="00376D9C">
              <w:rPr>
                <w:webHidden/>
              </w:rPr>
            </w:r>
            <w:r w:rsidR="00376D9C">
              <w:rPr>
                <w:webHidden/>
              </w:rPr>
              <w:fldChar w:fldCharType="separate"/>
            </w:r>
            <w:r w:rsidR="00376D9C">
              <w:rPr>
                <w:webHidden/>
              </w:rPr>
              <w:t>8</w:t>
            </w:r>
            <w:r w:rsidR="00376D9C">
              <w:rPr>
                <w:webHidden/>
              </w:rPr>
              <w:fldChar w:fldCharType="end"/>
            </w:r>
          </w:hyperlink>
        </w:p>
        <w:p w14:paraId="7DF0019E" w14:textId="2C229721" w:rsidR="00376D9C" w:rsidRDefault="00261DAF">
          <w:pPr>
            <w:pStyle w:val="TOC1"/>
            <w:rPr>
              <w:rFonts w:asciiTheme="minorHAnsi" w:eastAsiaTheme="minorEastAsia" w:hAnsiTheme="minorHAnsi" w:cstheme="minorBidi"/>
              <w:sz w:val="22"/>
              <w:szCs w:val="22"/>
              <w:lang w:val="en-GB" w:eastAsia="en-GB"/>
            </w:rPr>
          </w:pPr>
          <w:hyperlink w:anchor="_Toc80885579" w:history="1">
            <w:r w:rsidR="00376D9C" w:rsidRPr="00B677B9">
              <w:rPr>
                <w:rStyle w:val="Hyperlink"/>
                <w:rFonts w:eastAsia="Arial"/>
                <w:lang w:eastAsia="en-GB" w:bidi="en-GB"/>
              </w:rPr>
              <w:t>2.</w:t>
            </w:r>
            <w:r w:rsidR="00376D9C">
              <w:rPr>
                <w:rFonts w:asciiTheme="minorHAnsi" w:eastAsiaTheme="minorEastAsia" w:hAnsiTheme="minorHAnsi" w:cstheme="minorBidi"/>
                <w:sz w:val="22"/>
                <w:szCs w:val="22"/>
                <w:lang w:val="en-GB" w:eastAsia="en-GB"/>
              </w:rPr>
              <w:tab/>
            </w:r>
            <w:r w:rsidR="00376D9C" w:rsidRPr="00B677B9">
              <w:rPr>
                <w:rStyle w:val="Hyperlink"/>
                <w:rFonts w:eastAsia="Arial"/>
                <w:lang w:eastAsia="en-GB" w:bidi="en-GB"/>
              </w:rPr>
              <w:t>COVID-19 Key messages</w:t>
            </w:r>
            <w:r w:rsidR="00376D9C">
              <w:rPr>
                <w:webHidden/>
              </w:rPr>
              <w:tab/>
            </w:r>
            <w:r w:rsidR="00376D9C">
              <w:rPr>
                <w:webHidden/>
              </w:rPr>
              <w:fldChar w:fldCharType="begin"/>
            </w:r>
            <w:r w:rsidR="00376D9C">
              <w:rPr>
                <w:webHidden/>
              </w:rPr>
              <w:instrText xml:space="preserve"> PAGEREF _Toc80885579 \h </w:instrText>
            </w:r>
            <w:r w:rsidR="00376D9C">
              <w:rPr>
                <w:webHidden/>
              </w:rPr>
            </w:r>
            <w:r w:rsidR="00376D9C">
              <w:rPr>
                <w:webHidden/>
              </w:rPr>
              <w:fldChar w:fldCharType="separate"/>
            </w:r>
            <w:r w:rsidR="00376D9C">
              <w:rPr>
                <w:webHidden/>
              </w:rPr>
              <w:t>9</w:t>
            </w:r>
            <w:r w:rsidR="00376D9C">
              <w:rPr>
                <w:webHidden/>
              </w:rPr>
              <w:fldChar w:fldCharType="end"/>
            </w:r>
          </w:hyperlink>
        </w:p>
        <w:p w14:paraId="7B7B0E7E" w14:textId="21CC6C58"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80" w:history="1">
            <w:r w:rsidR="00376D9C" w:rsidRPr="00B677B9">
              <w:rPr>
                <w:rStyle w:val="Hyperlink"/>
                <w:noProof/>
              </w:rPr>
              <w:t>2.1 Mixing and ‘bubbles’</w:t>
            </w:r>
            <w:r w:rsidR="00376D9C">
              <w:rPr>
                <w:noProof/>
                <w:webHidden/>
              </w:rPr>
              <w:tab/>
            </w:r>
            <w:r w:rsidR="00376D9C">
              <w:rPr>
                <w:noProof/>
                <w:webHidden/>
              </w:rPr>
              <w:fldChar w:fldCharType="begin"/>
            </w:r>
            <w:r w:rsidR="00376D9C">
              <w:rPr>
                <w:noProof/>
                <w:webHidden/>
              </w:rPr>
              <w:instrText xml:space="preserve"> PAGEREF _Toc80885580 \h </w:instrText>
            </w:r>
            <w:r w:rsidR="00376D9C">
              <w:rPr>
                <w:noProof/>
                <w:webHidden/>
              </w:rPr>
            </w:r>
            <w:r w:rsidR="00376D9C">
              <w:rPr>
                <w:noProof/>
                <w:webHidden/>
              </w:rPr>
              <w:fldChar w:fldCharType="separate"/>
            </w:r>
            <w:r w:rsidR="00376D9C">
              <w:rPr>
                <w:noProof/>
                <w:webHidden/>
              </w:rPr>
              <w:t>10</w:t>
            </w:r>
            <w:r w:rsidR="00376D9C">
              <w:rPr>
                <w:noProof/>
                <w:webHidden/>
              </w:rPr>
              <w:fldChar w:fldCharType="end"/>
            </w:r>
          </w:hyperlink>
        </w:p>
        <w:p w14:paraId="3AE800F8" w14:textId="01014F2B"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81" w:history="1">
            <w:r w:rsidR="00376D9C" w:rsidRPr="00B677B9">
              <w:rPr>
                <w:rStyle w:val="Hyperlink"/>
                <w:noProof/>
              </w:rPr>
              <w:t>2.2 PPE recommendations for teachers and children</w:t>
            </w:r>
            <w:r w:rsidR="00376D9C">
              <w:rPr>
                <w:noProof/>
                <w:webHidden/>
              </w:rPr>
              <w:tab/>
            </w:r>
            <w:r w:rsidR="00376D9C">
              <w:rPr>
                <w:noProof/>
                <w:webHidden/>
              </w:rPr>
              <w:fldChar w:fldCharType="begin"/>
            </w:r>
            <w:r w:rsidR="00376D9C">
              <w:rPr>
                <w:noProof/>
                <w:webHidden/>
              </w:rPr>
              <w:instrText xml:space="preserve"> PAGEREF _Toc80885581 \h </w:instrText>
            </w:r>
            <w:r w:rsidR="00376D9C">
              <w:rPr>
                <w:noProof/>
                <w:webHidden/>
              </w:rPr>
            </w:r>
            <w:r w:rsidR="00376D9C">
              <w:rPr>
                <w:noProof/>
                <w:webHidden/>
              </w:rPr>
              <w:fldChar w:fldCharType="separate"/>
            </w:r>
            <w:r w:rsidR="00376D9C">
              <w:rPr>
                <w:noProof/>
                <w:webHidden/>
              </w:rPr>
              <w:t>10</w:t>
            </w:r>
            <w:r w:rsidR="00376D9C">
              <w:rPr>
                <w:noProof/>
                <w:webHidden/>
              </w:rPr>
              <w:fldChar w:fldCharType="end"/>
            </w:r>
          </w:hyperlink>
        </w:p>
        <w:p w14:paraId="7179F40C" w14:textId="10B5B914"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82" w:history="1">
            <w:r w:rsidR="00376D9C" w:rsidRPr="00B677B9">
              <w:rPr>
                <w:rStyle w:val="Hyperlink"/>
                <w:noProof/>
              </w:rPr>
              <w:t>2.3 Ventilation</w:t>
            </w:r>
            <w:r w:rsidR="00376D9C">
              <w:rPr>
                <w:noProof/>
                <w:webHidden/>
              </w:rPr>
              <w:tab/>
            </w:r>
            <w:r w:rsidR="00376D9C">
              <w:rPr>
                <w:noProof/>
                <w:webHidden/>
              </w:rPr>
              <w:fldChar w:fldCharType="begin"/>
            </w:r>
            <w:r w:rsidR="00376D9C">
              <w:rPr>
                <w:noProof/>
                <w:webHidden/>
              </w:rPr>
              <w:instrText xml:space="preserve"> PAGEREF _Toc80885582 \h </w:instrText>
            </w:r>
            <w:r w:rsidR="00376D9C">
              <w:rPr>
                <w:noProof/>
                <w:webHidden/>
              </w:rPr>
            </w:r>
            <w:r w:rsidR="00376D9C">
              <w:rPr>
                <w:noProof/>
                <w:webHidden/>
              </w:rPr>
              <w:fldChar w:fldCharType="separate"/>
            </w:r>
            <w:r w:rsidR="00376D9C">
              <w:rPr>
                <w:noProof/>
                <w:webHidden/>
              </w:rPr>
              <w:t>11</w:t>
            </w:r>
            <w:r w:rsidR="00376D9C">
              <w:rPr>
                <w:noProof/>
                <w:webHidden/>
              </w:rPr>
              <w:fldChar w:fldCharType="end"/>
            </w:r>
          </w:hyperlink>
        </w:p>
        <w:p w14:paraId="6E9454E9" w14:textId="10F4796B"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83" w:history="1">
            <w:r w:rsidR="00376D9C" w:rsidRPr="00B677B9">
              <w:rPr>
                <w:rStyle w:val="Hyperlink"/>
                <w:noProof/>
              </w:rPr>
              <w:t>2.4 What are the protective measures that schools need to put in place?</w:t>
            </w:r>
            <w:r w:rsidR="00376D9C">
              <w:rPr>
                <w:noProof/>
                <w:webHidden/>
              </w:rPr>
              <w:tab/>
            </w:r>
            <w:r w:rsidR="00376D9C">
              <w:rPr>
                <w:noProof/>
                <w:webHidden/>
              </w:rPr>
              <w:fldChar w:fldCharType="begin"/>
            </w:r>
            <w:r w:rsidR="00376D9C">
              <w:rPr>
                <w:noProof/>
                <w:webHidden/>
              </w:rPr>
              <w:instrText xml:space="preserve"> PAGEREF _Toc80885583 \h </w:instrText>
            </w:r>
            <w:r w:rsidR="00376D9C">
              <w:rPr>
                <w:noProof/>
                <w:webHidden/>
              </w:rPr>
            </w:r>
            <w:r w:rsidR="00376D9C">
              <w:rPr>
                <w:noProof/>
                <w:webHidden/>
              </w:rPr>
              <w:fldChar w:fldCharType="separate"/>
            </w:r>
            <w:r w:rsidR="00376D9C">
              <w:rPr>
                <w:noProof/>
                <w:webHidden/>
              </w:rPr>
              <w:t>12</w:t>
            </w:r>
            <w:r w:rsidR="00376D9C">
              <w:rPr>
                <w:noProof/>
                <w:webHidden/>
              </w:rPr>
              <w:fldChar w:fldCharType="end"/>
            </w:r>
          </w:hyperlink>
        </w:p>
        <w:p w14:paraId="4B8A65DB" w14:textId="047955C8"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84" w:history="1">
            <w:r w:rsidR="00376D9C" w:rsidRPr="00B677B9">
              <w:rPr>
                <w:rStyle w:val="Hyperlink"/>
                <w:noProof/>
              </w:rPr>
              <w:t>2.5 Advice for clinically extremely vulnerable (CEV) staff and pupils</w:t>
            </w:r>
            <w:r w:rsidR="00376D9C">
              <w:rPr>
                <w:noProof/>
                <w:webHidden/>
              </w:rPr>
              <w:tab/>
            </w:r>
            <w:r w:rsidR="00376D9C">
              <w:rPr>
                <w:noProof/>
                <w:webHidden/>
              </w:rPr>
              <w:fldChar w:fldCharType="begin"/>
            </w:r>
            <w:r w:rsidR="00376D9C">
              <w:rPr>
                <w:noProof/>
                <w:webHidden/>
              </w:rPr>
              <w:instrText xml:space="preserve"> PAGEREF _Toc80885584 \h </w:instrText>
            </w:r>
            <w:r w:rsidR="00376D9C">
              <w:rPr>
                <w:noProof/>
                <w:webHidden/>
              </w:rPr>
            </w:r>
            <w:r w:rsidR="00376D9C">
              <w:rPr>
                <w:noProof/>
                <w:webHidden/>
              </w:rPr>
              <w:fldChar w:fldCharType="separate"/>
            </w:r>
            <w:r w:rsidR="00376D9C">
              <w:rPr>
                <w:noProof/>
                <w:webHidden/>
              </w:rPr>
              <w:t>12</w:t>
            </w:r>
            <w:r w:rsidR="00376D9C">
              <w:rPr>
                <w:noProof/>
                <w:webHidden/>
              </w:rPr>
              <w:fldChar w:fldCharType="end"/>
            </w:r>
          </w:hyperlink>
        </w:p>
        <w:p w14:paraId="17725C1A" w14:textId="383A8AB5" w:rsidR="00376D9C" w:rsidRDefault="00261DAF">
          <w:pPr>
            <w:pStyle w:val="TOC1"/>
            <w:rPr>
              <w:rFonts w:asciiTheme="minorHAnsi" w:eastAsiaTheme="minorEastAsia" w:hAnsiTheme="minorHAnsi" w:cstheme="minorBidi"/>
              <w:sz w:val="22"/>
              <w:szCs w:val="22"/>
              <w:lang w:val="en-GB" w:eastAsia="en-GB"/>
            </w:rPr>
          </w:pPr>
          <w:hyperlink w:anchor="_Toc80885585" w:history="1">
            <w:r w:rsidR="00376D9C" w:rsidRPr="00B677B9">
              <w:rPr>
                <w:rStyle w:val="Hyperlink"/>
                <w:lang w:eastAsia="en-GB"/>
              </w:rPr>
              <w:t>3.</w:t>
            </w:r>
            <w:r w:rsidR="00376D9C">
              <w:rPr>
                <w:rFonts w:asciiTheme="minorHAnsi" w:eastAsiaTheme="minorEastAsia" w:hAnsiTheme="minorHAnsi" w:cstheme="minorBidi"/>
                <w:sz w:val="22"/>
                <w:szCs w:val="22"/>
                <w:lang w:val="en-GB" w:eastAsia="en-GB"/>
              </w:rPr>
              <w:tab/>
            </w:r>
            <w:r w:rsidR="00376D9C" w:rsidRPr="00B677B9">
              <w:rPr>
                <w:rStyle w:val="Hyperlink"/>
                <w:lang w:eastAsia="en-GB"/>
              </w:rPr>
              <w:t>Testing for COVID-19</w:t>
            </w:r>
            <w:r w:rsidR="00376D9C">
              <w:rPr>
                <w:webHidden/>
              </w:rPr>
              <w:tab/>
            </w:r>
            <w:r w:rsidR="00376D9C">
              <w:rPr>
                <w:webHidden/>
              </w:rPr>
              <w:fldChar w:fldCharType="begin"/>
            </w:r>
            <w:r w:rsidR="00376D9C">
              <w:rPr>
                <w:webHidden/>
              </w:rPr>
              <w:instrText xml:space="preserve"> PAGEREF _Toc80885585 \h </w:instrText>
            </w:r>
            <w:r w:rsidR="00376D9C">
              <w:rPr>
                <w:webHidden/>
              </w:rPr>
            </w:r>
            <w:r w:rsidR="00376D9C">
              <w:rPr>
                <w:webHidden/>
              </w:rPr>
              <w:fldChar w:fldCharType="separate"/>
            </w:r>
            <w:r w:rsidR="00376D9C">
              <w:rPr>
                <w:webHidden/>
              </w:rPr>
              <w:t>13</w:t>
            </w:r>
            <w:r w:rsidR="00376D9C">
              <w:rPr>
                <w:webHidden/>
              </w:rPr>
              <w:fldChar w:fldCharType="end"/>
            </w:r>
          </w:hyperlink>
        </w:p>
        <w:p w14:paraId="1944073F" w14:textId="6ECB5707"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86" w:history="1">
            <w:r w:rsidR="00376D9C" w:rsidRPr="00B677B9">
              <w:rPr>
                <w:rStyle w:val="Hyperlink"/>
                <w:noProof/>
              </w:rPr>
              <w:t>3.1 What Covid-19 testing is available?</w:t>
            </w:r>
            <w:r w:rsidR="00376D9C">
              <w:rPr>
                <w:noProof/>
                <w:webHidden/>
              </w:rPr>
              <w:tab/>
            </w:r>
            <w:r w:rsidR="00376D9C">
              <w:rPr>
                <w:noProof/>
                <w:webHidden/>
              </w:rPr>
              <w:fldChar w:fldCharType="begin"/>
            </w:r>
            <w:r w:rsidR="00376D9C">
              <w:rPr>
                <w:noProof/>
                <w:webHidden/>
              </w:rPr>
              <w:instrText xml:space="preserve"> PAGEREF _Toc80885586 \h </w:instrText>
            </w:r>
            <w:r w:rsidR="00376D9C">
              <w:rPr>
                <w:noProof/>
                <w:webHidden/>
              </w:rPr>
            </w:r>
            <w:r w:rsidR="00376D9C">
              <w:rPr>
                <w:noProof/>
                <w:webHidden/>
              </w:rPr>
              <w:fldChar w:fldCharType="separate"/>
            </w:r>
            <w:r w:rsidR="00376D9C">
              <w:rPr>
                <w:noProof/>
                <w:webHidden/>
              </w:rPr>
              <w:t>13</w:t>
            </w:r>
            <w:r w:rsidR="00376D9C">
              <w:rPr>
                <w:noProof/>
                <w:webHidden/>
              </w:rPr>
              <w:fldChar w:fldCharType="end"/>
            </w:r>
          </w:hyperlink>
        </w:p>
        <w:p w14:paraId="61D6BF65" w14:textId="6D9EBB48"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87" w:history="1">
            <w:r w:rsidR="00376D9C" w:rsidRPr="00B677B9">
              <w:rPr>
                <w:rStyle w:val="Hyperlink"/>
                <w:noProof/>
              </w:rPr>
              <w:t>3.2 Asymptomatic testing</w:t>
            </w:r>
            <w:r w:rsidR="00376D9C">
              <w:rPr>
                <w:noProof/>
                <w:webHidden/>
              </w:rPr>
              <w:tab/>
            </w:r>
            <w:r w:rsidR="00376D9C">
              <w:rPr>
                <w:noProof/>
                <w:webHidden/>
              </w:rPr>
              <w:fldChar w:fldCharType="begin"/>
            </w:r>
            <w:r w:rsidR="00376D9C">
              <w:rPr>
                <w:noProof/>
                <w:webHidden/>
              </w:rPr>
              <w:instrText xml:space="preserve"> PAGEREF _Toc80885587 \h </w:instrText>
            </w:r>
            <w:r w:rsidR="00376D9C">
              <w:rPr>
                <w:noProof/>
                <w:webHidden/>
              </w:rPr>
            </w:r>
            <w:r w:rsidR="00376D9C">
              <w:rPr>
                <w:noProof/>
                <w:webHidden/>
              </w:rPr>
              <w:fldChar w:fldCharType="separate"/>
            </w:r>
            <w:r w:rsidR="00376D9C">
              <w:rPr>
                <w:noProof/>
                <w:webHidden/>
              </w:rPr>
              <w:t>13</w:t>
            </w:r>
            <w:r w:rsidR="00376D9C">
              <w:rPr>
                <w:noProof/>
                <w:webHidden/>
              </w:rPr>
              <w:fldChar w:fldCharType="end"/>
            </w:r>
          </w:hyperlink>
        </w:p>
        <w:p w14:paraId="067978C9" w14:textId="70607C93"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88" w:history="1">
            <w:r w:rsidR="00376D9C" w:rsidRPr="00B677B9">
              <w:rPr>
                <w:rStyle w:val="Hyperlink"/>
                <w:noProof/>
              </w:rPr>
              <w:t>3.3 Symptomatic testing</w:t>
            </w:r>
            <w:r w:rsidR="00376D9C">
              <w:rPr>
                <w:noProof/>
                <w:webHidden/>
              </w:rPr>
              <w:tab/>
            </w:r>
            <w:r w:rsidR="00376D9C">
              <w:rPr>
                <w:noProof/>
                <w:webHidden/>
              </w:rPr>
              <w:fldChar w:fldCharType="begin"/>
            </w:r>
            <w:r w:rsidR="00376D9C">
              <w:rPr>
                <w:noProof/>
                <w:webHidden/>
              </w:rPr>
              <w:instrText xml:space="preserve"> PAGEREF _Toc80885588 \h </w:instrText>
            </w:r>
            <w:r w:rsidR="00376D9C">
              <w:rPr>
                <w:noProof/>
                <w:webHidden/>
              </w:rPr>
            </w:r>
            <w:r w:rsidR="00376D9C">
              <w:rPr>
                <w:noProof/>
                <w:webHidden/>
              </w:rPr>
              <w:fldChar w:fldCharType="separate"/>
            </w:r>
            <w:r w:rsidR="00376D9C">
              <w:rPr>
                <w:noProof/>
                <w:webHidden/>
              </w:rPr>
              <w:t>15</w:t>
            </w:r>
            <w:r w:rsidR="00376D9C">
              <w:rPr>
                <w:noProof/>
                <w:webHidden/>
              </w:rPr>
              <w:fldChar w:fldCharType="end"/>
            </w:r>
          </w:hyperlink>
        </w:p>
        <w:p w14:paraId="7D1B6A7E" w14:textId="14967C24" w:rsidR="00376D9C" w:rsidRDefault="00261DAF">
          <w:pPr>
            <w:pStyle w:val="TOC1"/>
            <w:rPr>
              <w:rFonts w:asciiTheme="minorHAnsi" w:eastAsiaTheme="minorEastAsia" w:hAnsiTheme="minorHAnsi" w:cstheme="minorBidi"/>
              <w:sz w:val="22"/>
              <w:szCs w:val="22"/>
              <w:lang w:val="en-GB" w:eastAsia="en-GB"/>
            </w:rPr>
          </w:pPr>
          <w:hyperlink w:anchor="_Toc80885589" w:history="1">
            <w:r w:rsidR="00376D9C" w:rsidRPr="00B677B9">
              <w:rPr>
                <w:rStyle w:val="Hyperlink"/>
              </w:rPr>
              <w:t>4.</w:t>
            </w:r>
            <w:r w:rsidR="00376D9C">
              <w:rPr>
                <w:rFonts w:asciiTheme="minorHAnsi" w:eastAsiaTheme="minorEastAsia" w:hAnsiTheme="minorHAnsi" w:cstheme="minorBidi"/>
                <w:sz w:val="22"/>
                <w:szCs w:val="22"/>
                <w:lang w:val="en-GB" w:eastAsia="en-GB"/>
              </w:rPr>
              <w:tab/>
            </w:r>
            <w:r w:rsidR="00376D9C" w:rsidRPr="00B677B9">
              <w:rPr>
                <w:rStyle w:val="Hyperlink"/>
              </w:rPr>
              <w:t>Management of a suspected case</w:t>
            </w:r>
            <w:r w:rsidR="00376D9C">
              <w:rPr>
                <w:webHidden/>
              </w:rPr>
              <w:tab/>
            </w:r>
            <w:r w:rsidR="00376D9C">
              <w:rPr>
                <w:webHidden/>
              </w:rPr>
              <w:fldChar w:fldCharType="begin"/>
            </w:r>
            <w:r w:rsidR="00376D9C">
              <w:rPr>
                <w:webHidden/>
              </w:rPr>
              <w:instrText xml:space="preserve"> PAGEREF _Toc80885589 \h </w:instrText>
            </w:r>
            <w:r w:rsidR="00376D9C">
              <w:rPr>
                <w:webHidden/>
              </w:rPr>
            </w:r>
            <w:r w:rsidR="00376D9C">
              <w:rPr>
                <w:webHidden/>
              </w:rPr>
              <w:fldChar w:fldCharType="separate"/>
            </w:r>
            <w:r w:rsidR="00376D9C">
              <w:rPr>
                <w:webHidden/>
              </w:rPr>
              <w:t>16</w:t>
            </w:r>
            <w:r w:rsidR="00376D9C">
              <w:rPr>
                <w:webHidden/>
              </w:rPr>
              <w:fldChar w:fldCharType="end"/>
            </w:r>
          </w:hyperlink>
        </w:p>
        <w:p w14:paraId="1FD15BD0" w14:textId="47A47337"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90" w:history="1">
            <w:r w:rsidR="00376D9C" w:rsidRPr="00B677B9">
              <w:rPr>
                <w:rStyle w:val="Hyperlink"/>
                <w:noProof/>
              </w:rPr>
              <w:t>4.1 What to do if a child or staff member is absent because they have COVID-19 symptoms</w:t>
            </w:r>
            <w:r w:rsidR="00376D9C">
              <w:rPr>
                <w:noProof/>
                <w:webHidden/>
              </w:rPr>
              <w:tab/>
            </w:r>
            <w:r w:rsidR="00376D9C">
              <w:rPr>
                <w:noProof/>
                <w:webHidden/>
              </w:rPr>
              <w:fldChar w:fldCharType="begin"/>
            </w:r>
            <w:r w:rsidR="00376D9C">
              <w:rPr>
                <w:noProof/>
                <w:webHidden/>
              </w:rPr>
              <w:instrText xml:space="preserve"> PAGEREF _Toc80885590 \h </w:instrText>
            </w:r>
            <w:r w:rsidR="00376D9C">
              <w:rPr>
                <w:noProof/>
                <w:webHidden/>
              </w:rPr>
            </w:r>
            <w:r w:rsidR="00376D9C">
              <w:rPr>
                <w:noProof/>
                <w:webHidden/>
              </w:rPr>
              <w:fldChar w:fldCharType="separate"/>
            </w:r>
            <w:r w:rsidR="00376D9C">
              <w:rPr>
                <w:noProof/>
                <w:webHidden/>
              </w:rPr>
              <w:t>16</w:t>
            </w:r>
            <w:r w:rsidR="00376D9C">
              <w:rPr>
                <w:noProof/>
                <w:webHidden/>
              </w:rPr>
              <w:fldChar w:fldCharType="end"/>
            </w:r>
          </w:hyperlink>
        </w:p>
        <w:p w14:paraId="3DBBEDBD" w14:textId="2E7B495B"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91" w:history="1">
            <w:r w:rsidR="00376D9C" w:rsidRPr="00B677B9">
              <w:rPr>
                <w:rStyle w:val="Hyperlink"/>
                <w:noProof/>
              </w:rPr>
              <w:t>4.2 What to do if someone falls ill while at school</w:t>
            </w:r>
            <w:r w:rsidR="00376D9C">
              <w:rPr>
                <w:noProof/>
                <w:webHidden/>
              </w:rPr>
              <w:tab/>
            </w:r>
            <w:r w:rsidR="00376D9C">
              <w:rPr>
                <w:noProof/>
                <w:webHidden/>
              </w:rPr>
              <w:fldChar w:fldCharType="begin"/>
            </w:r>
            <w:r w:rsidR="00376D9C">
              <w:rPr>
                <w:noProof/>
                <w:webHidden/>
              </w:rPr>
              <w:instrText xml:space="preserve"> PAGEREF _Toc80885591 \h </w:instrText>
            </w:r>
            <w:r w:rsidR="00376D9C">
              <w:rPr>
                <w:noProof/>
                <w:webHidden/>
              </w:rPr>
            </w:r>
            <w:r w:rsidR="00376D9C">
              <w:rPr>
                <w:noProof/>
                <w:webHidden/>
              </w:rPr>
              <w:fldChar w:fldCharType="separate"/>
            </w:r>
            <w:r w:rsidR="00376D9C">
              <w:rPr>
                <w:noProof/>
                <w:webHidden/>
              </w:rPr>
              <w:t>17</w:t>
            </w:r>
            <w:r w:rsidR="00376D9C">
              <w:rPr>
                <w:noProof/>
                <w:webHidden/>
              </w:rPr>
              <w:fldChar w:fldCharType="end"/>
            </w:r>
          </w:hyperlink>
        </w:p>
        <w:p w14:paraId="6D9C47D2" w14:textId="237E7D3C" w:rsidR="00376D9C" w:rsidRDefault="00261DAF">
          <w:pPr>
            <w:pStyle w:val="TOC1"/>
            <w:rPr>
              <w:rFonts w:asciiTheme="minorHAnsi" w:eastAsiaTheme="minorEastAsia" w:hAnsiTheme="minorHAnsi" w:cstheme="minorBidi"/>
              <w:sz w:val="22"/>
              <w:szCs w:val="22"/>
              <w:lang w:val="en-GB" w:eastAsia="en-GB"/>
            </w:rPr>
          </w:pPr>
          <w:hyperlink w:anchor="_Toc80885592" w:history="1">
            <w:r w:rsidR="00376D9C" w:rsidRPr="00B677B9">
              <w:rPr>
                <w:rStyle w:val="Hyperlink"/>
              </w:rPr>
              <w:t>5.</w:t>
            </w:r>
            <w:r w:rsidR="00376D9C">
              <w:rPr>
                <w:rFonts w:asciiTheme="minorHAnsi" w:eastAsiaTheme="minorEastAsia" w:hAnsiTheme="minorHAnsi" w:cstheme="minorBidi"/>
                <w:sz w:val="22"/>
                <w:szCs w:val="22"/>
                <w:lang w:val="en-GB" w:eastAsia="en-GB"/>
              </w:rPr>
              <w:tab/>
            </w:r>
            <w:r w:rsidR="00376D9C" w:rsidRPr="00B677B9">
              <w:rPr>
                <w:rStyle w:val="Hyperlink"/>
              </w:rPr>
              <w:t>Management of a single confirmed case</w:t>
            </w:r>
            <w:r w:rsidR="00376D9C">
              <w:rPr>
                <w:webHidden/>
              </w:rPr>
              <w:tab/>
            </w:r>
            <w:r w:rsidR="00376D9C">
              <w:rPr>
                <w:webHidden/>
              </w:rPr>
              <w:fldChar w:fldCharType="begin"/>
            </w:r>
            <w:r w:rsidR="00376D9C">
              <w:rPr>
                <w:webHidden/>
              </w:rPr>
              <w:instrText xml:space="preserve"> PAGEREF _Toc80885592 \h </w:instrText>
            </w:r>
            <w:r w:rsidR="00376D9C">
              <w:rPr>
                <w:webHidden/>
              </w:rPr>
            </w:r>
            <w:r w:rsidR="00376D9C">
              <w:rPr>
                <w:webHidden/>
              </w:rPr>
              <w:fldChar w:fldCharType="separate"/>
            </w:r>
            <w:r w:rsidR="00376D9C">
              <w:rPr>
                <w:webHidden/>
              </w:rPr>
              <w:t>19</w:t>
            </w:r>
            <w:r w:rsidR="00376D9C">
              <w:rPr>
                <w:webHidden/>
              </w:rPr>
              <w:fldChar w:fldCharType="end"/>
            </w:r>
          </w:hyperlink>
        </w:p>
        <w:p w14:paraId="1F7C2D2A" w14:textId="50E1B4BD"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93" w:history="1">
            <w:r w:rsidR="00376D9C" w:rsidRPr="00B677B9">
              <w:rPr>
                <w:rStyle w:val="Hyperlink"/>
                <w:noProof/>
              </w:rPr>
              <w:t>5.1 Recording absence due to confirmed COVID-19</w:t>
            </w:r>
            <w:r w:rsidR="00376D9C">
              <w:rPr>
                <w:noProof/>
                <w:webHidden/>
              </w:rPr>
              <w:tab/>
            </w:r>
            <w:r w:rsidR="00376D9C">
              <w:rPr>
                <w:noProof/>
                <w:webHidden/>
              </w:rPr>
              <w:fldChar w:fldCharType="begin"/>
            </w:r>
            <w:r w:rsidR="00376D9C">
              <w:rPr>
                <w:noProof/>
                <w:webHidden/>
              </w:rPr>
              <w:instrText xml:space="preserve"> PAGEREF _Toc80885593 \h </w:instrText>
            </w:r>
            <w:r w:rsidR="00376D9C">
              <w:rPr>
                <w:noProof/>
                <w:webHidden/>
              </w:rPr>
            </w:r>
            <w:r w:rsidR="00376D9C">
              <w:rPr>
                <w:noProof/>
                <w:webHidden/>
              </w:rPr>
              <w:fldChar w:fldCharType="separate"/>
            </w:r>
            <w:r w:rsidR="00376D9C">
              <w:rPr>
                <w:noProof/>
                <w:webHidden/>
              </w:rPr>
              <w:t>19</w:t>
            </w:r>
            <w:r w:rsidR="00376D9C">
              <w:rPr>
                <w:noProof/>
                <w:webHidden/>
              </w:rPr>
              <w:fldChar w:fldCharType="end"/>
            </w:r>
          </w:hyperlink>
        </w:p>
        <w:p w14:paraId="79DD710E" w14:textId="04AA252C"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94" w:history="1">
            <w:r w:rsidR="00376D9C" w:rsidRPr="00B677B9">
              <w:rPr>
                <w:rStyle w:val="Hyperlink"/>
                <w:noProof/>
              </w:rPr>
              <w:t>5.2 Self isolation period</w:t>
            </w:r>
            <w:r w:rsidR="00376D9C">
              <w:rPr>
                <w:noProof/>
                <w:webHidden/>
              </w:rPr>
              <w:tab/>
            </w:r>
            <w:r w:rsidR="00376D9C">
              <w:rPr>
                <w:noProof/>
                <w:webHidden/>
              </w:rPr>
              <w:fldChar w:fldCharType="begin"/>
            </w:r>
            <w:r w:rsidR="00376D9C">
              <w:rPr>
                <w:noProof/>
                <w:webHidden/>
              </w:rPr>
              <w:instrText xml:space="preserve"> PAGEREF _Toc80885594 \h </w:instrText>
            </w:r>
            <w:r w:rsidR="00376D9C">
              <w:rPr>
                <w:noProof/>
                <w:webHidden/>
              </w:rPr>
            </w:r>
            <w:r w:rsidR="00376D9C">
              <w:rPr>
                <w:noProof/>
                <w:webHidden/>
              </w:rPr>
              <w:fldChar w:fldCharType="separate"/>
            </w:r>
            <w:r w:rsidR="00376D9C">
              <w:rPr>
                <w:noProof/>
                <w:webHidden/>
              </w:rPr>
              <w:t>19</w:t>
            </w:r>
            <w:r w:rsidR="00376D9C">
              <w:rPr>
                <w:noProof/>
                <w:webHidden/>
              </w:rPr>
              <w:fldChar w:fldCharType="end"/>
            </w:r>
          </w:hyperlink>
        </w:p>
        <w:p w14:paraId="3F472D42" w14:textId="2D31B8FB"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95" w:history="1">
            <w:r w:rsidR="00376D9C" w:rsidRPr="00B677B9">
              <w:rPr>
                <w:rStyle w:val="Hyperlink"/>
                <w:noProof/>
              </w:rPr>
              <w:t>5.3 How is the self-isolation period calculated?</w:t>
            </w:r>
            <w:r w:rsidR="00376D9C">
              <w:rPr>
                <w:noProof/>
                <w:webHidden/>
              </w:rPr>
              <w:tab/>
            </w:r>
            <w:r w:rsidR="00376D9C">
              <w:rPr>
                <w:noProof/>
                <w:webHidden/>
              </w:rPr>
              <w:fldChar w:fldCharType="begin"/>
            </w:r>
            <w:r w:rsidR="00376D9C">
              <w:rPr>
                <w:noProof/>
                <w:webHidden/>
              </w:rPr>
              <w:instrText xml:space="preserve"> PAGEREF _Toc80885595 \h </w:instrText>
            </w:r>
            <w:r w:rsidR="00376D9C">
              <w:rPr>
                <w:noProof/>
                <w:webHidden/>
              </w:rPr>
            </w:r>
            <w:r w:rsidR="00376D9C">
              <w:rPr>
                <w:noProof/>
                <w:webHidden/>
              </w:rPr>
              <w:fldChar w:fldCharType="separate"/>
            </w:r>
            <w:r w:rsidR="00376D9C">
              <w:rPr>
                <w:noProof/>
                <w:webHidden/>
              </w:rPr>
              <w:t>19</w:t>
            </w:r>
            <w:r w:rsidR="00376D9C">
              <w:rPr>
                <w:noProof/>
                <w:webHidden/>
              </w:rPr>
              <w:fldChar w:fldCharType="end"/>
            </w:r>
          </w:hyperlink>
        </w:p>
        <w:p w14:paraId="28A00A87" w14:textId="0C446901"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96" w:history="1">
            <w:r w:rsidR="00376D9C" w:rsidRPr="00B677B9">
              <w:rPr>
                <w:rStyle w:val="Hyperlink"/>
                <w:noProof/>
              </w:rPr>
              <w:t>5.4 What does self-isolation mean?</w:t>
            </w:r>
            <w:r w:rsidR="00376D9C">
              <w:rPr>
                <w:noProof/>
                <w:webHidden/>
              </w:rPr>
              <w:tab/>
            </w:r>
            <w:r w:rsidR="00376D9C">
              <w:rPr>
                <w:noProof/>
                <w:webHidden/>
              </w:rPr>
              <w:fldChar w:fldCharType="begin"/>
            </w:r>
            <w:r w:rsidR="00376D9C">
              <w:rPr>
                <w:noProof/>
                <w:webHidden/>
              </w:rPr>
              <w:instrText xml:space="preserve"> PAGEREF _Toc80885596 \h </w:instrText>
            </w:r>
            <w:r w:rsidR="00376D9C">
              <w:rPr>
                <w:noProof/>
                <w:webHidden/>
              </w:rPr>
            </w:r>
            <w:r w:rsidR="00376D9C">
              <w:rPr>
                <w:noProof/>
                <w:webHidden/>
              </w:rPr>
              <w:fldChar w:fldCharType="separate"/>
            </w:r>
            <w:r w:rsidR="00376D9C">
              <w:rPr>
                <w:noProof/>
                <w:webHidden/>
              </w:rPr>
              <w:t>20</w:t>
            </w:r>
            <w:r w:rsidR="00376D9C">
              <w:rPr>
                <w:noProof/>
                <w:webHidden/>
              </w:rPr>
              <w:fldChar w:fldCharType="end"/>
            </w:r>
          </w:hyperlink>
        </w:p>
        <w:p w14:paraId="1EC0B6CF" w14:textId="02A3D8FE"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97" w:history="1">
            <w:r w:rsidR="00376D9C" w:rsidRPr="00B677B9">
              <w:rPr>
                <w:rStyle w:val="Hyperlink"/>
                <w:noProof/>
              </w:rPr>
              <w:t>5.5 Management of a staff member with confirmed COVID-19</w:t>
            </w:r>
            <w:r w:rsidR="00376D9C">
              <w:rPr>
                <w:noProof/>
                <w:webHidden/>
              </w:rPr>
              <w:tab/>
            </w:r>
            <w:r w:rsidR="00376D9C">
              <w:rPr>
                <w:noProof/>
                <w:webHidden/>
              </w:rPr>
              <w:fldChar w:fldCharType="begin"/>
            </w:r>
            <w:r w:rsidR="00376D9C">
              <w:rPr>
                <w:noProof/>
                <w:webHidden/>
              </w:rPr>
              <w:instrText xml:space="preserve"> PAGEREF _Toc80885597 \h </w:instrText>
            </w:r>
            <w:r w:rsidR="00376D9C">
              <w:rPr>
                <w:noProof/>
                <w:webHidden/>
              </w:rPr>
            </w:r>
            <w:r w:rsidR="00376D9C">
              <w:rPr>
                <w:noProof/>
                <w:webHidden/>
              </w:rPr>
              <w:fldChar w:fldCharType="separate"/>
            </w:r>
            <w:r w:rsidR="00376D9C">
              <w:rPr>
                <w:noProof/>
                <w:webHidden/>
              </w:rPr>
              <w:t>20</w:t>
            </w:r>
            <w:r w:rsidR="00376D9C">
              <w:rPr>
                <w:noProof/>
                <w:webHidden/>
              </w:rPr>
              <w:fldChar w:fldCharType="end"/>
            </w:r>
          </w:hyperlink>
        </w:p>
        <w:p w14:paraId="6231EDE7" w14:textId="059D4353"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598" w:history="1">
            <w:r w:rsidR="00376D9C" w:rsidRPr="00B677B9">
              <w:rPr>
                <w:rStyle w:val="Hyperlink"/>
                <w:noProof/>
              </w:rPr>
              <w:t>5.6 Management of contacts</w:t>
            </w:r>
            <w:r w:rsidR="00376D9C">
              <w:rPr>
                <w:noProof/>
                <w:webHidden/>
              </w:rPr>
              <w:tab/>
            </w:r>
            <w:r w:rsidR="00376D9C">
              <w:rPr>
                <w:noProof/>
                <w:webHidden/>
              </w:rPr>
              <w:fldChar w:fldCharType="begin"/>
            </w:r>
            <w:r w:rsidR="00376D9C">
              <w:rPr>
                <w:noProof/>
                <w:webHidden/>
              </w:rPr>
              <w:instrText xml:space="preserve"> PAGEREF _Toc80885598 \h </w:instrText>
            </w:r>
            <w:r w:rsidR="00376D9C">
              <w:rPr>
                <w:noProof/>
                <w:webHidden/>
              </w:rPr>
            </w:r>
            <w:r w:rsidR="00376D9C">
              <w:rPr>
                <w:noProof/>
                <w:webHidden/>
              </w:rPr>
              <w:fldChar w:fldCharType="separate"/>
            </w:r>
            <w:r w:rsidR="00376D9C">
              <w:rPr>
                <w:noProof/>
                <w:webHidden/>
              </w:rPr>
              <w:t>21</w:t>
            </w:r>
            <w:r w:rsidR="00376D9C">
              <w:rPr>
                <w:noProof/>
                <w:webHidden/>
              </w:rPr>
              <w:fldChar w:fldCharType="end"/>
            </w:r>
          </w:hyperlink>
        </w:p>
        <w:p w14:paraId="3080946E" w14:textId="69D4D69A" w:rsidR="00376D9C" w:rsidRDefault="00261DAF">
          <w:pPr>
            <w:pStyle w:val="TOC1"/>
            <w:rPr>
              <w:rFonts w:asciiTheme="minorHAnsi" w:eastAsiaTheme="minorEastAsia" w:hAnsiTheme="minorHAnsi" w:cstheme="minorBidi"/>
              <w:sz w:val="22"/>
              <w:szCs w:val="22"/>
              <w:lang w:val="en-GB" w:eastAsia="en-GB"/>
            </w:rPr>
          </w:pPr>
          <w:hyperlink w:anchor="_Toc80885599" w:history="1">
            <w:r w:rsidR="00376D9C" w:rsidRPr="00B677B9">
              <w:rPr>
                <w:rStyle w:val="Hyperlink"/>
              </w:rPr>
              <w:t>6.</w:t>
            </w:r>
            <w:r w:rsidR="00376D9C">
              <w:rPr>
                <w:rFonts w:asciiTheme="minorHAnsi" w:eastAsiaTheme="minorEastAsia" w:hAnsiTheme="minorHAnsi" w:cstheme="minorBidi"/>
                <w:sz w:val="22"/>
                <w:szCs w:val="22"/>
                <w:lang w:val="en-GB" w:eastAsia="en-GB"/>
              </w:rPr>
              <w:tab/>
            </w:r>
            <w:r w:rsidR="00376D9C" w:rsidRPr="00B677B9">
              <w:rPr>
                <w:rStyle w:val="Hyperlink"/>
              </w:rPr>
              <w:t>Management of multiple confirmed cases and possible outbreaks</w:t>
            </w:r>
            <w:r w:rsidR="00376D9C">
              <w:rPr>
                <w:webHidden/>
              </w:rPr>
              <w:tab/>
            </w:r>
            <w:r w:rsidR="00376D9C">
              <w:rPr>
                <w:webHidden/>
              </w:rPr>
              <w:fldChar w:fldCharType="begin"/>
            </w:r>
            <w:r w:rsidR="00376D9C">
              <w:rPr>
                <w:webHidden/>
              </w:rPr>
              <w:instrText xml:space="preserve"> PAGEREF _Toc80885599 \h </w:instrText>
            </w:r>
            <w:r w:rsidR="00376D9C">
              <w:rPr>
                <w:webHidden/>
              </w:rPr>
            </w:r>
            <w:r w:rsidR="00376D9C">
              <w:rPr>
                <w:webHidden/>
              </w:rPr>
              <w:fldChar w:fldCharType="separate"/>
            </w:r>
            <w:r w:rsidR="00376D9C">
              <w:rPr>
                <w:webHidden/>
              </w:rPr>
              <w:t>23</w:t>
            </w:r>
            <w:r w:rsidR="00376D9C">
              <w:rPr>
                <w:webHidden/>
              </w:rPr>
              <w:fldChar w:fldCharType="end"/>
            </w:r>
          </w:hyperlink>
        </w:p>
        <w:p w14:paraId="4FCB0DD0" w14:textId="1AA14169"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600" w:history="1">
            <w:r w:rsidR="00376D9C" w:rsidRPr="00B677B9">
              <w:rPr>
                <w:rStyle w:val="Hyperlink"/>
                <w:noProof/>
              </w:rPr>
              <w:t>6.1 Thresholds for seeking further public health advice</w:t>
            </w:r>
            <w:r w:rsidR="00376D9C">
              <w:rPr>
                <w:noProof/>
                <w:webHidden/>
              </w:rPr>
              <w:tab/>
            </w:r>
            <w:r w:rsidR="00376D9C">
              <w:rPr>
                <w:noProof/>
                <w:webHidden/>
              </w:rPr>
              <w:fldChar w:fldCharType="begin"/>
            </w:r>
            <w:r w:rsidR="00376D9C">
              <w:rPr>
                <w:noProof/>
                <w:webHidden/>
              </w:rPr>
              <w:instrText xml:space="preserve"> PAGEREF _Toc80885600 \h </w:instrText>
            </w:r>
            <w:r w:rsidR="00376D9C">
              <w:rPr>
                <w:noProof/>
                <w:webHidden/>
              </w:rPr>
            </w:r>
            <w:r w:rsidR="00376D9C">
              <w:rPr>
                <w:noProof/>
                <w:webHidden/>
              </w:rPr>
              <w:fldChar w:fldCharType="separate"/>
            </w:r>
            <w:r w:rsidR="00376D9C">
              <w:rPr>
                <w:noProof/>
                <w:webHidden/>
              </w:rPr>
              <w:t>23</w:t>
            </w:r>
            <w:r w:rsidR="00376D9C">
              <w:rPr>
                <w:noProof/>
                <w:webHidden/>
              </w:rPr>
              <w:fldChar w:fldCharType="end"/>
            </w:r>
          </w:hyperlink>
        </w:p>
        <w:p w14:paraId="3BDDB3D6" w14:textId="0C8BCFD3"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601" w:history="1">
            <w:r w:rsidR="00376D9C" w:rsidRPr="00B677B9">
              <w:rPr>
                <w:rStyle w:val="Hyperlink"/>
                <w:noProof/>
              </w:rPr>
              <w:t>6.2 Identifying groups that have ‘mixed closely’</w:t>
            </w:r>
            <w:r w:rsidR="00376D9C">
              <w:rPr>
                <w:noProof/>
                <w:webHidden/>
              </w:rPr>
              <w:tab/>
            </w:r>
            <w:r w:rsidR="00376D9C">
              <w:rPr>
                <w:noProof/>
                <w:webHidden/>
              </w:rPr>
              <w:fldChar w:fldCharType="begin"/>
            </w:r>
            <w:r w:rsidR="00376D9C">
              <w:rPr>
                <w:noProof/>
                <w:webHidden/>
              </w:rPr>
              <w:instrText xml:space="preserve"> PAGEREF _Toc80885601 \h </w:instrText>
            </w:r>
            <w:r w:rsidR="00376D9C">
              <w:rPr>
                <w:noProof/>
                <w:webHidden/>
              </w:rPr>
            </w:r>
            <w:r w:rsidR="00376D9C">
              <w:rPr>
                <w:noProof/>
                <w:webHidden/>
              </w:rPr>
              <w:fldChar w:fldCharType="separate"/>
            </w:r>
            <w:r w:rsidR="00376D9C">
              <w:rPr>
                <w:noProof/>
                <w:webHidden/>
              </w:rPr>
              <w:t>23</w:t>
            </w:r>
            <w:r w:rsidR="00376D9C">
              <w:rPr>
                <w:noProof/>
                <w:webHidden/>
              </w:rPr>
              <w:fldChar w:fldCharType="end"/>
            </w:r>
          </w:hyperlink>
        </w:p>
        <w:p w14:paraId="4348F953" w14:textId="4F5A7ABB"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602" w:history="1">
            <w:r w:rsidR="00376D9C" w:rsidRPr="00B677B9">
              <w:rPr>
                <w:rStyle w:val="Hyperlink"/>
                <w:noProof/>
              </w:rPr>
              <w:t>6.3 Identifying staff contacts if threshold is met</w:t>
            </w:r>
            <w:r w:rsidR="00376D9C">
              <w:rPr>
                <w:noProof/>
                <w:webHidden/>
              </w:rPr>
              <w:tab/>
            </w:r>
            <w:r w:rsidR="00376D9C">
              <w:rPr>
                <w:noProof/>
                <w:webHidden/>
              </w:rPr>
              <w:fldChar w:fldCharType="begin"/>
            </w:r>
            <w:r w:rsidR="00376D9C">
              <w:rPr>
                <w:noProof/>
                <w:webHidden/>
              </w:rPr>
              <w:instrText xml:space="preserve"> PAGEREF _Toc80885602 \h </w:instrText>
            </w:r>
            <w:r w:rsidR="00376D9C">
              <w:rPr>
                <w:noProof/>
                <w:webHidden/>
              </w:rPr>
            </w:r>
            <w:r w:rsidR="00376D9C">
              <w:rPr>
                <w:noProof/>
                <w:webHidden/>
              </w:rPr>
              <w:fldChar w:fldCharType="separate"/>
            </w:r>
            <w:r w:rsidR="00376D9C">
              <w:rPr>
                <w:noProof/>
                <w:webHidden/>
              </w:rPr>
              <w:t>24</w:t>
            </w:r>
            <w:r w:rsidR="00376D9C">
              <w:rPr>
                <w:noProof/>
                <w:webHidden/>
              </w:rPr>
              <w:fldChar w:fldCharType="end"/>
            </w:r>
          </w:hyperlink>
        </w:p>
        <w:p w14:paraId="6191C429" w14:textId="0C89157D"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603" w:history="1">
            <w:r w:rsidR="00376D9C" w:rsidRPr="00B677B9">
              <w:rPr>
                <w:rStyle w:val="Hyperlink"/>
                <w:noProof/>
              </w:rPr>
              <w:t>6.4 What should we do if we think we have an outbreak?</w:t>
            </w:r>
            <w:r w:rsidR="00376D9C">
              <w:rPr>
                <w:noProof/>
                <w:webHidden/>
              </w:rPr>
              <w:tab/>
            </w:r>
            <w:r w:rsidR="00376D9C">
              <w:rPr>
                <w:noProof/>
                <w:webHidden/>
              </w:rPr>
              <w:fldChar w:fldCharType="begin"/>
            </w:r>
            <w:r w:rsidR="00376D9C">
              <w:rPr>
                <w:noProof/>
                <w:webHidden/>
              </w:rPr>
              <w:instrText xml:space="preserve"> PAGEREF _Toc80885603 \h </w:instrText>
            </w:r>
            <w:r w:rsidR="00376D9C">
              <w:rPr>
                <w:noProof/>
                <w:webHidden/>
              </w:rPr>
            </w:r>
            <w:r w:rsidR="00376D9C">
              <w:rPr>
                <w:noProof/>
                <w:webHidden/>
              </w:rPr>
              <w:fldChar w:fldCharType="separate"/>
            </w:r>
            <w:r w:rsidR="00376D9C">
              <w:rPr>
                <w:noProof/>
                <w:webHidden/>
              </w:rPr>
              <w:t>25</w:t>
            </w:r>
            <w:r w:rsidR="00376D9C">
              <w:rPr>
                <w:noProof/>
                <w:webHidden/>
              </w:rPr>
              <w:fldChar w:fldCharType="end"/>
            </w:r>
          </w:hyperlink>
        </w:p>
        <w:p w14:paraId="301F3F06" w14:textId="06D3972E" w:rsidR="00376D9C" w:rsidRDefault="00261DAF">
          <w:pPr>
            <w:pStyle w:val="TOC2"/>
            <w:tabs>
              <w:tab w:val="right" w:pos="10338"/>
            </w:tabs>
            <w:rPr>
              <w:rFonts w:asciiTheme="minorHAnsi" w:eastAsiaTheme="minorEastAsia" w:hAnsiTheme="minorHAnsi" w:cstheme="minorBidi"/>
              <w:noProof/>
              <w:sz w:val="22"/>
              <w:szCs w:val="22"/>
              <w:lang w:eastAsia="en-GB"/>
            </w:rPr>
          </w:pPr>
          <w:hyperlink w:anchor="_Toc80885604" w:history="1">
            <w:r w:rsidR="00376D9C" w:rsidRPr="00B677B9">
              <w:rPr>
                <w:rStyle w:val="Hyperlink"/>
                <w:noProof/>
              </w:rPr>
              <w:t>6.5 Being prepared for a COVID-19 outbreak</w:t>
            </w:r>
            <w:r w:rsidR="00376D9C">
              <w:rPr>
                <w:noProof/>
                <w:webHidden/>
              </w:rPr>
              <w:tab/>
            </w:r>
            <w:r w:rsidR="00376D9C">
              <w:rPr>
                <w:noProof/>
                <w:webHidden/>
              </w:rPr>
              <w:fldChar w:fldCharType="begin"/>
            </w:r>
            <w:r w:rsidR="00376D9C">
              <w:rPr>
                <w:noProof/>
                <w:webHidden/>
              </w:rPr>
              <w:instrText xml:space="preserve"> PAGEREF _Toc80885604 \h </w:instrText>
            </w:r>
            <w:r w:rsidR="00376D9C">
              <w:rPr>
                <w:noProof/>
                <w:webHidden/>
              </w:rPr>
            </w:r>
            <w:r w:rsidR="00376D9C">
              <w:rPr>
                <w:noProof/>
                <w:webHidden/>
              </w:rPr>
              <w:fldChar w:fldCharType="separate"/>
            </w:r>
            <w:r w:rsidR="00376D9C">
              <w:rPr>
                <w:noProof/>
                <w:webHidden/>
              </w:rPr>
              <w:t>25</w:t>
            </w:r>
            <w:r w:rsidR="00376D9C">
              <w:rPr>
                <w:noProof/>
                <w:webHidden/>
              </w:rPr>
              <w:fldChar w:fldCharType="end"/>
            </w:r>
          </w:hyperlink>
        </w:p>
        <w:p w14:paraId="39C192C3" w14:textId="60CA4022" w:rsidR="00376D9C" w:rsidRDefault="00261DAF">
          <w:pPr>
            <w:pStyle w:val="TOC1"/>
            <w:rPr>
              <w:rFonts w:asciiTheme="minorHAnsi" w:eastAsiaTheme="minorEastAsia" w:hAnsiTheme="minorHAnsi" w:cstheme="minorBidi"/>
              <w:sz w:val="22"/>
              <w:szCs w:val="22"/>
              <w:lang w:val="en-GB" w:eastAsia="en-GB"/>
            </w:rPr>
          </w:pPr>
          <w:hyperlink w:anchor="_Toc80885605" w:history="1">
            <w:r w:rsidR="00376D9C" w:rsidRPr="00B677B9">
              <w:rPr>
                <w:rStyle w:val="Hyperlink"/>
              </w:rPr>
              <w:t>7.</w:t>
            </w:r>
            <w:r w:rsidR="00376D9C">
              <w:rPr>
                <w:rFonts w:asciiTheme="minorHAnsi" w:eastAsiaTheme="minorEastAsia" w:hAnsiTheme="minorHAnsi" w:cstheme="minorBidi"/>
                <w:sz w:val="22"/>
                <w:szCs w:val="22"/>
                <w:lang w:val="en-GB" w:eastAsia="en-GB"/>
              </w:rPr>
              <w:tab/>
            </w:r>
            <w:r w:rsidR="00376D9C" w:rsidRPr="00B677B9">
              <w:rPr>
                <w:rStyle w:val="Hyperlink"/>
              </w:rPr>
              <w:t>National Guidance Documents</w:t>
            </w:r>
            <w:r w:rsidR="00376D9C">
              <w:rPr>
                <w:webHidden/>
              </w:rPr>
              <w:tab/>
            </w:r>
            <w:r w:rsidR="00376D9C">
              <w:rPr>
                <w:webHidden/>
              </w:rPr>
              <w:fldChar w:fldCharType="begin"/>
            </w:r>
            <w:r w:rsidR="00376D9C">
              <w:rPr>
                <w:webHidden/>
              </w:rPr>
              <w:instrText xml:space="preserve"> PAGEREF _Toc80885605 \h </w:instrText>
            </w:r>
            <w:r w:rsidR="00376D9C">
              <w:rPr>
                <w:webHidden/>
              </w:rPr>
            </w:r>
            <w:r w:rsidR="00376D9C">
              <w:rPr>
                <w:webHidden/>
              </w:rPr>
              <w:fldChar w:fldCharType="separate"/>
            </w:r>
            <w:r w:rsidR="00376D9C">
              <w:rPr>
                <w:webHidden/>
              </w:rPr>
              <w:t>27</w:t>
            </w:r>
            <w:r w:rsidR="00376D9C">
              <w:rPr>
                <w:webHidden/>
              </w:rPr>
              <w:fldChar w:fldCharType="end"/>
            </w:r>
          </w:hyperlink>
        </w:p>
        <w:p w14:paraId="5228048D" w14:textId="2B63BC62" w:rsidR="00376D9C" w:rsidRDefault="00261DAF">
          <w:pPr>
            <w:pStyle w:val="TOC1"/>
            <w:rPr>
              <w:rFonts w:asciiTheme="minorHAnsi" w:eastAsiaTheme="minorEastAsia" w:hAnsiTheme="minorHAnsi" w:cstheme="minorBidi"/>
              <w:sz w:val="22"/>
              <w:szCs w:val="22"/>
              <w:lang w:val="en-GB" w:eastAsia="en-GB"/>
            </w:rPr>
          </w:pPr>
          <w:hyperlink w:anchor="_Toc80885606" w:history="1">
            <w:r w:rsidR="00376D9C" w:rsidRPr="00B677B9">
              <w:rPr>
                <w:rStyle w:val="Hyperlink"/>
              </w:rPr>
              <w:t>APPENDIX 1 – Template to record school absences</w:t>
            </w:r>
            <w:r w:rsidR="00376D9C">
              <w:rPr>
                <w:webHidden/>
              </w:rPr>
              <w:tab/>
            </w:r>
            <w:r w:rsidR="00376D9C">
              <w:rPr>
                <w:webHidden/>
              </w:rPr>
              <w:fldChar w:fldCharType="begin"/>
            </w:r>
            <w:r w:rsidR="00376D9C">
              <w:rPr>
                <w:webHidden/>
              </w:rPr>
              <w:instrText xml:space="preserve"> PAGEREF _Toc80885606 \h </w:instrText>
            </w:r>
            <w:r w:rsidR="00376D9C">
              <w:rPr>
                <w:webHidden/>
              </w:rPr>
            </w:r>
            <w:r w:rsidR="00376D9C">
              <w:rPr>
                <w:webHidden/>
              </w:rPr>
              <w:fldChar w:fldCharType="separate"/>
            </w:r>
            <w:r w:rsidR="00376D9C">
              <w:rPr>
                <w:webHidden/>
              </w:rPr>
              <w:t>29</w:t>
            </w:r>
            <w:r w:rsidR="00376D9C">
              <w:rPr>
                <w:webHidden/>
              </w:rPr>
              <w:fldChar w:fldCharType="end"/>
            </w:r>
          </w:hyperlink>
        </w:p>
        <w:p w14:paraId="64437A86" w14:textId="15C27002" w:rsidR="00376D9C" w:rsidRDefault="00261DAF">
          <w:pPr>
            <w:pStyle w:val="TOC1"/>
            <w:rPr>
              <w:rFonts w:asciiTheme="minorHAnsi" w:eastAsiaTheme="minorEastAsia" w:hAnsiTheme="minorHAnsi" w:cstheme="minorBidi"/>
              <w:sz w:val="22"/>
              <w:szCs w:val="22"/>
              <w:lang w:val="en-GB" w:eastAsia="en-GB"/>
            </w:rPr>
          </w:pPr>
          <w:hyperlink w:anchor="_Toc80885607" w:history="1">
            <w:r w:rsidR="00376D9C" w:rsidRPr="00B677B9">
              <w:rPr>
                <w:rStyle w:val="Hyperlink"/>
              </w:rPr>
              <w:t>APPENDIX 2– Minimum dataset for confirmed cases</w:t>
            </w:r>
            <w:r w:rsidR="00376D9C">
              <w:rPr>
                <w:webHidden/>
              </w:rPr>
              <w:tab/>
            </w:r>
            <w:r w:rsidR="00376D9C">
              <w:rPr>
                <w:webHidden/>
              </w:rPr>
              <w:fldChar w:fldCharType="begin"/>
            </w:r>
            <w:r w:rsidR="00376D9C">
              <w:rPr>
                <w:webHidden/>
              </w:rPr>
              <w:instrText xml:space="preserve"> PAGEREF _Toc80885607 \h </w:instrText>
            </w:r>
            <w:r w:rsidR="00376D9C">
              <w:rPr>
                <w:webHidden/>
              </w:rPr>
            </w:r>
            <w:r w:rsidR="00376D9C">
              <w:rPr>
                <w:webHidden/>
              </w:rPr>
              <w:fldChar w:fldCharType="separate"/>
            </w:r>
            <w:r w:rsidR="00376D9C">
              <w:rPr>
                <w:webHidden/>
              </w:rPr>
              <w:t>30</w:t>
            </w:r>
            <w:r w:rsidR="00376D9C">
              <w:rPr>
                <w:webHidden/>
              </w:rPr>
              <w:fldChar w:fldCharType="end"/>
            </w:r>
          </w:hyperlink>
        </w:p>
        <w:p w14:paraId="26CDF045" w14:textId="0BC056B3" w:rsidR="008F77FF" w:rsidRDefault="00023A17" w:rsidP="00214F90">
          <w:pPr>
            <w:spacing w:line="360" w:lineRule="auto"/>
          </w:pPr>
          <w:r>
            <w:rPr>
              <w:b/>
              <w:bCs/>
              <w:noProof/>
            </w:rPr>
            <w:fldChar w:fldCharType="end"/>
          </w:r>
        </w:p>
      </w:sdtContent>
    </w:sdt>
    <w:p w14:paraId="148A4474" w14:textId="77777777" w:rsidR="00985C8C" w:rsidRDefault="00985C8C" w:rsidP="00214F90">
      <w:pPr>
        <w:spacing w:line="360" w:lineRule="auto"/>
        <w:rPr>
          <w:rStyle w:val="PHEFrontpagemaintitle"/>
        </w:rPr>
      </w:pPr>
    </w:p>
    <w:p w14:paraId="5BB7524B" w14:textId="77777777" w:rsidR="00985C8C" w:rsidRDefault="00985C8C" w:rsidP="00214F90">
      <w:pPr>
        <w:spacing w:line="360" w:lineRule="auto"/>
        <w:rPr>
          <w:rStyle w:val="PHEFrontpagemaintitle"/>
        </w:rPr>
      </w:pPr>
    </w:p>
    <w:p w14:paraId="13542563" w14:textId="77777777" w:rsidR="00985C8C" w:rsidRDefault="00985C8C" w:rsidP="00214F90">
      <w:pPr>
        <w:spacing w:line="360" w:lineRule="auto"/>
        <w:rPr>
          <w:rStyle w:val="PHEFrontpagemaintitle"/>
        </w:rPr>
      </w:pPr>
    </w:p>
    <w:p w14:paraId="7049E491" w14:textId="77777777" w:rsidR="00985C8C" w:rsidRDefault="00985C8C" w:rsidP="00214F90">
      <w:pPr>
        <w:spacing w:line="360" w:lineRule="auto"/>
        <w:rPr>
          <w:rStyle w:val="PHEFrontpagemaintitle"/>
        </w:rPr>
      </w:pPr>
    </w:p>
    <w:p w14:paraId="71A91BC0" w14:textId="1E2AF01A" w:rsidR="00B664F0" w:rsidRPr="001047C8" w:rsidRDefault="00B664F0" w:rsidP="00214F90">
      <w:pPr>
        <w:spacing w:line="360" w:lineRule="auto"/>
        <w:rPr>
          <w:rStyle w:val="PHEFrontpagemaintitle"/>
        </w:rPr>
      </w:pPr>
      <w:r w:rsidRPr="001047C8">
        <w:rPr>
          <w:rStyle w:val="PHEFrontpagemaintitle"/>
        </w:rPr>
        <w:lastRenderedPageBreak/>
        <w:t>This guidance applies to all education settings (excluding universities):</w:t>
      </w:r>
    </w:p>
    <w:p w14:paraId="7F9A7A80" w14:textId="77777777" w:rsidR="00B664F0" w:rsidRPr="001047C8" w:rsidRDefault="00B664F0" w:rsidP="00214F90">
      <w:pPr>
        <w:spacing w:line="360" w:lineRule="auto"/>
        <w:jc w:val="center"/>
        <w:rPr>
          <w:rStyle w:val="PHEFrontpagemaintitle"/>
        </w:rPr>
      </w:pPr>
    </w:p>
    <w:p w14:paraId="645A741D" w14:textId="77777777" w:rsidR="00B664F0" w:rsidRPr="001047C8" w:rsidRDefault="00B664F0" w:rsidP="0023540B">
      <w:pPr>
        <w:pStyle w:val="ListParagraph"/>
        <w:numPr>
          <w:ilvl w:val="0"/>
          <w:numId w:val="10"/>
        </w:numPr>
        <w:spacing w:line="360" w:lineRule="auto"/>
        <w:rPr>
          <w:rStyle w:val="PHEFrontpagemaintitle"/>
          <w:sz w:val="40"/>
        </w:rPr>
      </w:pPr>
      <w:r w:rsidRPr="001047C8">
        <w:rPr>
          <w:rStyle w:val="PHEFrontpagemaintitle"/>
          <w:sz w:val="40"/>
        </w:rPr>
        <w:t>Early years settings including nurseries</w:t>
      </w:r>
    </w:p>
    <w:p w14:paraId="7D2560DC" w14:textId="77777777" w:rsidR="00B664F0" w:rsidRPr="001047C8" w:rsidRDefault="00B664F0" w:rsidP="0023540B">
      <w:pPr>
        <w:pStyle w:val="ListParagraph"/>
        <w:numPr>
          <w:ilvl w:val="0"/>
          <w:numId w:val="10"/>
        </w:numPr>
        <w:spacing w:line="360" w:lineRule="auto"/>
        <w:rPr>
          <w:rStyle w:val="PHEFrontpagemaintitle"/>
          <w:sz w:val="40"/>
        </w:rPr>
      </w:pPr>
      <w:r w:rsidRPr="001047C8">
        <w:rPr>
          <w:rStyle w:val="PHEFrontpagemaintitle"/>
          <w:sz w:val="40"/>
        </w:rPr>
        <w:t>Schools including Infant, Junior, secondary, special, independent and boarding schools</w:t>
      </w:r>
    </w:p>
    <w:p w14:paraId="1E01E072" w14:textId="77777777" w:rsidR="00B664F0" w:rsidRPr="001047C8" w:rsidRDefault="00B664F0" w:rsidP="0023540B">
      <w:pPr>
        <w:pStyle w:val="ListParagraph"/>
        <w:numPr>
          <w:ilvl w:val="0"/>
          <w:numId w:val="10"/>
        </w:numPr>
        <w:spacing w:line="360" w:lineRule="auto"/>
        <w:rPr>
          <w:rStyle w:val="PHEFrontpagemaintitle"/>
          <w:sz w:val="40"/>
        </w:rPr>
      </w:pPr>
      <w:r w:rsidRPr="001047C8">
        <w:rPr>
          <w:rStyle w:val="PHEFrontpagemaintitle"/>
          <w:sz w:val="40"/>
        </w:rPr>
        <w:t>Further Education settings including colleges, independent training providers and other adult education</w:t>
      </w:r>
    </w:p>
    <w:p w14:paraId="4C446E4B" w14:textId="77777777" w:rsidR="00B664F0" w:rsidRPr="001047C8" w:rsidRDefault="00B664F0" w:rsidP="00214F90">
      <w:pPr>
        <w:spacing w:line="360" w:lineRule="auto"/>
        <w:rPr>
          <w:color w:val="98002E"/>
        </w:rPr>
      </w:pPr>
    </w:p>
    <w:p w14:paraId="123CBA2E" w14:textId="2CFACB5B" w:rsidR="00B664F0" w:rsidRPr="002822CA" w:rsidRDefault="00B664F0" w:rsidP="00214F90">
      <w:pPr>
        <w:pStyle w:val="Heading1"/>
        <w:keepLines/>
        <w:spacing w:before="240"/>
        <w:ind w:left="720"/>
        <w:rPr>
          <w:color w:val="C00000"/>
        </w:rPr>
      </w:pPr>
    </w:p>
    <w:p w14:paraId="2C583AC6" w14:textId="6AF4A6DC" w:rsidR="001047C8" w:rsidRDefault="001047C8" w:rsidP="00214F90">
      <w:pPr>
        <w:spacing w:line="360" w:lineRule="auto"/>
        <w:rPr>
          <w:color w:val="C00000"/>
        </w:rPr>
      </w:pPr>
    </w:p>
    <w:p w14:paraId="46B23D22" w14:textId="3EE01AE4" w:rsidR="007E434A" w:rsidRDefault="007E434A" w:rsidP="00214F90">
      <w:pPr>
        <w:spacing w:line="360" w:lineRule="auto"/>
        <w:rPr>
          <w:color w:val="C00000"/>
        </w:rPr>
      </w:pPr>
    </w:p>
    <w:p w14:paraId="367478FE" w14:textId="2D526BC9" w:rsidR="007E434A" w:rsidRDefault="007E434A" w:rsidP="00214F90">
      <w:pPr>
        <w:spacing w:line="360" w:lineRule="auto"/>
        <w:rPr>
          <w:color w:val="C00000"/>
        </w:rPr>
      </w:pPr>
    </w:p>
    <w:p w14:paraId="4DFDCABF" w14:textId="77777777" w:rsidR="007E434A" w:rsidRPr="002822CA" w:rsidRDefault="007E434A" w:rsidP="00214F90">
      <w:pPr>
        <w:spacing w:line="360" w:lineRule="auto"/>
        <w:rPr>
          <w:color w:val="C00000"/>
        </w:rPr>
      </w:pPr>
    </w:p>
    <w:p w14:paraId="03CE2E1B" w14:textId="17CB640E" w:rsidR="001047C8" w:rsidRPr="002822CA" w:rsidRDefault="001047C8" w:rsidP="00214F90">
      <w:pPr>
        <w:spacing w:line="360" w:lineRule="auto"/>
        <w:rPr>
          <w:color w:val="C00000"/>
        </w:rPr>
      </w:pPr>
    </w:p>
    <w:p w14:paraId="70CA20EF" w14:textId="155E6557" w:rsidR="001047C8" w:rsidRPr="002822CA" w:rsidRDefault="001047C8" w:rsidP="00214F90">
      <w:pPr>
        <w:spacing w:line="360" w:lineRule="auto"/>
        <w:rPr>
          <w:color w:val="C00000"/>
        </w:rPr>
      </w:pPr>
    </w:p>
    <w:p w14:paraId="61627F76" w14:textId="77777777" w:rsidR="001047C8" w:rsidRPr="001047C8" w:rsidRDefault="001047C8" w:rsidP="00214F90">
      <w:pPr>
        <w:spacing w:line="360" w:lineRule="auto"/>
      </w:pPr>
    </w:p>
    <w:p w14:paraId="4640EAEE" w14:textId="7C384589" w:rsidR="00B664F0" w:rsidRDefault="00B664F0" w:rsidP="00214F90">
      <w:pPr>
        <w:pStyle w:val="Heading1"/>
      </w:pPr>
    </w:p>
    <w:p w14:paraId="15D09561" w14:textId="7DFF6068" w:rsidR="003E0CD8" w:rsidRDefault="003E0CD8" w:rsidP="00214F90">
      <w:pPr>
        <w:spacing w:line="360" w:lineRule="auto"/>
      </w:pPr>
    </w:p>
    <w:p w14:paraId="4922827F" w14:textId="420F8F2A" w:rsidR="003E0CD8" w:rsidRDefault="003E0CD8" w:rsidP="00214F90">
      <w:pPr>
        <w:spacing w:line="360" w:lineRule="auto"/>
      </w:pPr>
    </w:p>
    <w:p w14:paraId="69F42475" w14:textId="438FED8C" w:rsidR="003E0CD8" w:rsidRDefault="003E0CD8" w:rsidP="00214F90">
      <w:pPr>
        <w:spacing w:line="360" w:lineRule="auto"/>
      </w:pPr>
    </w:p>
    <w:p w14:paraId="0398D9FF" w14:textId="4D0052C5" w:rsidR="003E0CD8" w:rsidRDefault="003E0CD8" w:rsidP="00214F90">
      <w:pPr>
        <w:spacing w:line="360" w:lineRule="auto"/>
      </w:pPr>
    </w:p>
    <w:p w14:paraId="207420CA" w14:textId="3E3B4350" w:rsidR="003E0CD8" w:rsidRDefault="003E0CD8" w:rsidP="00214F90">
      <w:pPr>
        <w:spacing w:line="360" w:lineRule="auto"/>
      </w:pPr>
    </w:p>
    <w:p w14:paraId="4FC3E0E5" w14:textId="75BEF322" w:rsidR="003E0CD8" w:rsidRDefault="003E0CD8" w:rsidP="00214F90">
      <w:pPr>
        <w:spacing w:line="360" w:lineRule="auto"/>
      </w:pPr>
    </w:p>
    <w:p w14:paraId="398246FA" w14:textId="77777777" w:rsidR="003E0CD8" w:rsidRPr="003E0CD8" w:rsidRDefault="003E0CD8" w:rsidP="00214F90">
      <w:pPr>
        <w:spacing w:line="360" w:lineRule="auto"/>
      </w:pPr>
    </w:p>
    <w:p w14:paraId="10EEF49D" w14:textId="32CE9D59" w:rsidR="00023A17" w:rsidRPr="00AB6DE7" w:rsidRDefault="00926EBE" w:rsidP="0023540B">
      <w:pPr>
        <w:pStyle w:val="Heading1"/>
        <w:numPr>
          <w:ilvl w:val="0"/>
          <w:numId w:val="14"/>
        </w:numPr>
        <w:rPr>
          <w:color w:val="C00000"/>
          <w:sz w:val="36"/>
          <w:szCs w:val="24"/>
        </w:rPr>
      </w:pPr>
      <w:bookmarkStart w:id="11" w:name="_Toc80885578"/>
      <w:r w:rsidRPr="00AB6DE7">
        <w:rPr>
          <w:color w:val="C00000"/>
          <w:sz w:val="36"/>
          <w:szCs w:val="24"/>
        </w:rPr>
        <w:lastRenderedPageBreak/>
        <w:t>Local Area Key Contacts</w:t>
      </w:r>
      <w:bookmarkEnd w:id="11"/>
    </w:p>
    <w:tbl>
      <w:tblPr>
        <w:tblStyle w:val="ColorfulList-Accent31"/>
        <w:tblW w:w="9945" w:type="dxa"/>
        <w:tblInd w:w="0" w:type="dxa"/>
        <w:tblLook w:val="04A0" w:firstRow="1" w:lastRow="0" w:firstColumn="1" w:lastColumn="0" w:noHBand="0" w:noVBand="1"/>
      </w:tblPr>
      <w:tblGrid>
        <w:gridCol w:w="4820"/>
        <w:gridCol w:w="1791"/>
        <w:gridCol w:w="3334"/>
      </w:tblGrid>
      <w:tr w:rsidR="00023A17" w:rsidRPr="001244C9" w14:paraId="020CAEDA" w14:textId="77777777" w:rsidTr="00945833">
        <w:trPr>
          <w:cnfStyle w:val="100000000000" w:firstRow="1" w:lastRow="0" w:firstColumn="0" w:lastColumn="0" w:oddVBand="0" w:evenVBand="0" w:oddHBand="0"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945" w:type="dxa"/>
            <w:gridSpan w:val="3"/>
            <w:shd w:val="clear" w:color="auto" w:fill="990033"/>
            <w:vAlign w:val="center"/>
          </w:tcPr>
          <w:p w14:paraId="6A9CD5DB" w14:textId="13023905" w:rsidR="00F445BA" w:rsidRDefault="008D5A36" w:rsidP="00214F90">
            <w:pPr>
              <w:spacing w:line="360" w:lineRule="auto"/>
              <w:rPr>
                <w:b w:val="0"/>
                <w:bCs w:val="0"/>
              </w:rPr>
            </w:pPr>
            <w:r w:rsidRPr="00F445BA">
              <w:rPr>
                <w:noProof/>
              </w:rPr>
              <mc:AlternateContent>
                <mc:Choice Requires="wps">
                  <w:drawing>
                    <wp:anchor distT="0" distB="0" distL="114300" distR="114300" simplePos="0" relativeHeight="251671040" behindDoc="0" locked="0" layoutInCell="1" allowOverlap="1" wp14:anchorId="2389EA04" wp14:editId="7DC1DC41">
                      <wp:simplePos x="0" y="0"/>
                      <wp:positionH relativeFrom="column">
                        <wp:posOffset>19685</wp:posOffset>
                      </wp:positionH>
                      <wp:positionV relativeFrom="paragraph">
                        <wp:posOffset>106045</wp:posOffset>
                      </wp:positionV>
                      <wp:extent cx="6098540" cy="1771650"/>
                      <wp:effectExtent l="0" t="0" r="16510" b="19050"/>
                      <wp:wrapNone/>
                      <wp:docPr id="11" name="Text Box 11"/>
                      <wp:cNvGraphicFramePr/>
                      <a:graphic xmlns:a="http://schemas.openxmlformats.org/drawingml/2006/main">
                        <a:graphicData uri="http://schemas.microsoft.com/office/word/2010/wordprocessingShape">
                          <wps:wsp>
                            <wps:cNvSpPr txBox="1"/>
                            <wps:spPr>
                              <a:xfrm>
                                <a:off x="0" y="0"/>
                                <a:ext cx="6098540" cy="1771650"/>
                              </a:xfrm>
                              <a:prstGeom prst="rect">
                                <a:avLst/>
                              </a:prstGeom>
                              <a:solidFill>
                                <a:srgbClr val="FFFF99"/>
                              </a:solidFill>
                              <a:ln w="6350">
                                <a:solidFill>
                                  <a:prstClr val="black"/>
                                </a:solidFill>
                              </a:ln>
                            </wps:spPr>
                            <wps:txbx>
                              <w:txbxContent>
                                <w:p w14:paraId="0535B22E" w14:textId="77777777" w:rsidR="00F445BA" w:rsidRPr="008D5A36" w:rsidRDefault="00F445BA" w:rsidP="00F445BA">
                                  <w:pPr>
                                    <w:spacing w:line="360" w:lineRule="auto"/>
                                    <w:jc w:val="center"/>
                                    <w:rPr>
                                      <w:b/>
                                      <w:bCs/>
                                      <w:sz w:val="22"/>
                                      <w:szCs w:val="22"/>
                                      <w:u w:val="single"/>
                                    </w:rPr>
                                  </w:pPr>
                                  <w:bookmarkStart w:id="12" w:name="_Toc79418943"/>
                                  <w:bookmarkStart w:id="13" w:name="_Toc79419131"/>
                                  <w:bookmarkStart w:id="14" w:name="_Toc79419526"/>
                                  <w:r w:rsidRPr="008D5A36">
                                    <w:rPr>
                                      <w:b/>
                                      <w:bCs/>
                                      <w:sz w:val="22"/>
                                      <w:szCs w:val="22"/>
                                      <w:u w:val="single"/>
                                    </w:rPr>
                                    <w:t>As of 17th September 2020</w:t>
                                  </w:r>
                                  <w:bookmarkEnd w:id="12"/>
                                  <w:bookmarkEnd w:id="13"/>
                                  <w:bookmarkEnd w:id="14"/>
                                </w:p>
                                <w:p w14:paraId="78013BAA" w14:textId="77777777" w:rsidR="00F445BA" w:rsidRPr="008D5A36" w:rsidRDefault="00F445BA" w:rsidP="00F445BA">
                                  <w:pPr>
                                    <w:spacing w:line="360" w:lineRule="auto"/>
                                    <w:rPr>
                                      <w:sz w:val="22"/>
                                      <w:szCs w:val="22"/>
                                    </w:rPr>
                                  </w:pPr>
                                  <w:bookmarkStart w:id="15" w:name="_Toc79418944"/>
                                  <w:bookmarkStart w:id="16" w:name="_Toc79419132"/>
                                  <w:bookmarkStart w:id="17" w:name="_Toc79419527"/>
                                  <w:r w:rsidRPr="008D5A36">
                                    <w:rPr>
                                      <w:sz w:val="22"/>
                                      <w:szCs w:val="22"/>
                                    </w:rPr>
                                    <w:t>Department of Education Helpline for COVID-19 enquiries and support with managing confirmed cases will be available for the following education settings: early years settings; primary schools, infant or junior schools, middle schools, secondary schools; and further education providers.</w:t>
                                  </w:r>
                                  <w:bookmarkEnd w:id="15"/>
                                  <w:bookmarkEnd w:id="16"/>
                                  <w:bookmarkEnd w:id="17"/>
                                </w:p>
                                <w:p w14:paraId="625AE85C" w14:textId="217974A9" w:rsidR="00F445BA" w:rsidRPr="008D5A36" w:rsidRDefault="00F445BA" w:rsidP="00F445BA">
                                  <w:pPr>
                                    <w:spacing w:line="360" w:lineRule="auto"/>
                                    <w:rPr>
                                      <w:sz w:val="22"/>
                                      <w:szCs w:val="22"/>
                                    </w:rPr>
                                  </w:pPr>
                                  <w:r w:rsidRPr="008D5A36">
                                    <w:rPr>
                                      <w:b/>
                                      <w:bCs/>
                                      <w:sz w:val="22"/>
                                      <w:szCs w:val="22"/>
                                    </w:rPr>
                                    <w:t xml:space="preserve">Helpline Number: 0800 046 8687 </w:t>
                                  </w:r>
                                  <w:r w:rsidRPr="008D5A36">
                                    <w:rPr>
                                      <w:sz w:val="22"/>
                                      <w:szCs w:val="22"/>
                                    </w:rPr>
                                    <w:t>Select option for requiring help managing a positive case.  Line is open Monday to Friday 8am to 6pm and Saturday to Sunday 10am to 6pm</w:t>
                                  </w:r>
                                  <w:r w:rsidR="008D5A36">
                                    <w:rPr>
                                      <w:sz w:val="22"/>
                                      <w:szCs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89EA04" id="_x0000_t202" coordsize="21600,21600" o:spt="202" path="m,l,21600r21600,l21600,xe">
                      <v:stroke joinstyle="miter"/>
                      <v:path gradientshapeok="t" o:connecttype="rect"/>
                    </v:shapetype>
                    <v:shape id="Text Box 11" o:spid="_x0000_s1026" type="#_x0000_t202" style="position:absolute;margin-left:1.55pt;margin-top:8.35pt;width:480.2pt;height:139.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" fillcolor="#ff9" strokeweight=".5pt">
                      <v:textbox>
                        <w:txbxContent>
                          <w:p w14:paraId="0535B22E" w14:textId="77777777" w:rsidR="00F445BA" w:rsidRPr="008D5A36" w:rsidRDefault="00F445BA" w:rsidP="00F445BA">
                            <w:pPr>
                              <w:spacing w:line="360" w:lineRule="auto"/>
                              <w:jc w:val="center"/>
                              <w:rPr>
                                <w:b/>
                                <w:bCs/>
                                <w:sz w:val="22"/>
                                <w:szCs w:val="22"/>
                                <w:u w:val="single"/>
                              </w:rPr>
                            </w:pPr>
                            <w:bookmarkStart w:id="18" w:name="_Toc79418943"/>
                            <w:bookmarkStart w:id="19" w:name="_Toc79419131"/>
                            <w:bookmarkStart w:id="20" w:name="_Toc79419526"/>
                            <w:r w:rsidRPr="008D5A36">
                              <w:rPr>
                                <w:b/>
                                <w:bCs/>
                                <w:sz w:val="22"/>
                                <w:szCs w:val="22"/>
                                <w:u w:val="single"/>
                              </w:rPr>
                              <w:t>As of 17th September 2020</w:t>
                            </w:r>
                            <w:bookmarkEnd w:id="18"/>
                            <w:bookmarkEnd w:id="19"/>
                            <w:bookmarkEnd w:id="20"/>
                          </w:p>
                          <w:p w14:paraId="78013BAA" w14:textId="77777777" w:rsidR="00F445BA" w:rsidRPr="008D5A36" w:rsidRDefault="00F445BA" w:rsidP="00F445BA">
                            <w:pPr>
                              <w:spacing w:line="360" w:lineRule="auto"/>
                              <w:rPr>
                                <w:sz w:val="22"/>
                                <w:szCs w:val="22"/>
                              </w:rPr>
                            </w:pPr>
                            <w:bookmarkStart w:id="21" w:name="_Toc79418944"/>
                            <w:bookmarkStart w:id="22" w:name="_Toc79419132"/>
                            <w:bookmarkStart w:id="23" w:name="_Toc79419527"/>
                            <w:r w:rsidRPr="008D5A36">
                              <w:rPr>
                                <w:sz w:val="22"/>
                                <w:szCs w:val="22"/>
                              </w:rPr>
                              <w:t>Department of Education Helpline for COVID-19 enquiries and support with managing confirmed cases will be available for the following education settings: early years settings; primary schools, infant or junior schools, middle schools, secondary schools; and further education providers.</w:t>
                            </w:r>
                            <w:bookmarkEnd w:id="21"/>
                            <w:bookmarkEnd w:id="22"/>
                            <w:bookmarkEnd w:id="23"/>
                          </w:p>
                          <w:p w14:paraId="625AE85C" w14:textId="217974A9" w:rsidR="00F445BA" w:rsidRPr="008D5A36" w:rsidRDefault="00F445BA" w:rsidP="00F445BA">
                            <w:pPr>
                              <w:spacing w:line="360" w:lineRule="auto"/>
                              <w:rPr>
                                <w:sz w:val="22"/>
                                <w:szCs w:val="22"/>
                              </w:rPr>
                            </w:pPr>
                            <w:r w:rsidRPr="008D5A36">
                              <w:rPr>
                                <w:b/>
                                <w:bCs/>
                                <w:sz w:val="22"/>
                                <w:szCs w:val="22"/>
                              </w:rPr>
                              <w:t xml:space="preserve">Helpline Number: 0800 046 8687 </w:t>
                            </w:r>
                            <w:r w:rsidRPr="008D5A36">
                              <w:rPr>
                                <w:sz w:val="22"/>
                                <w:szCs w:val="22"/>
                              </w:rPr>
                              <w:t>Select option for requiring help managing a positive case.  Line is open Monday to Friday 8am to 6pm and Saturday to Sunday 10am to 6pm</w:t>
                            </w:r>
                            <w:r w:rsidR="008D5A36">
                              <w:rPr>
                                <w:sz w:val="22"/>
                                <w:szCs w:val="22"/>
                              </w:rPr>
                              <w:t>.</w:t>
                            </w:r>
                          </w:p>
                        </w:txbxContent>
                      </v:textbox>
                    </v:shape>
                  </w:pict>
                </mc:Fallback>
              </mc:AlternateContent>
            </w:r>
            <w:r w:rsidRPr="00F445BA">
              <w:rPr>
                <w:noProof/>
              </w:rPr>
              <mc:AlternateContent>
                <mc:Choice Requires="wps">
                  <w:drawing>
                    <wp:anchor distT="0" distB="0" distL="114300" distR="114300" simplePos="0" relativeHeight="251658752" behindDoc="0" locked="0" layoutInCell="1" allowOverlap="1" wp14:anchorId="784D0EC8" wp14:editId="036852A9">
                      <wp:simplePos x="0" y="0"/>
                      <wp:positionH relativeFrom="column">
                        <wp:posOffset>19685</wp:posOffset>
                      </wp:positionH>
                      <wp:positionV relativeFrom="paragraph">
                        <wp:posOffset>1934845</wp:posOffset>
                      </wp:positionV>
                      <wp:extent cx="6098540" cy="3686175"/>
                      <wp:effectExtent l="0" t="0" r="16510" b="28575"/>
                      <wp:wrapNone/>
                      <wp:docPr id="8" name="Text Box 8"/>
                      <wp:cNvGraphicFramePr/>
                      <a:graphic xmlns:a="http://schemas.openxmlformats.org/drawingml/2006/main">
                        <a:graphicData uri="http://schemas.microsoft.com/office/word/2010/wordprocessingShape">
                          <wps:wsp>
                            <wps:cNvSpPr txBox="1"/>
                            <wps:spPr>
                              <a:xfrm>
                                <a:off x="0" y="0"/>
                                <a:ext cx="6098540" cy="3686175"/>
                              </a:xfrm>
                              <a:prstGeom prst="rect">
                                <a:avLst/>
                              </a:prstGeom>
                              <a:solidFill>
                                <a:srgbClr val="FFFF99"/>
                              </a:solidFill>
                              <a:ln w="6350">
                                <a:solidFill>
                                  <a:prstClr val="black"/>
                                </a:solidFill>
                              </a:ln>
                            </wps:spPr>
                            <wps:txbx>
                              <w:txbxContent>
                                <w:p w14:paraId="1D7248D1" w14:textId="129BD76B" w:rsidR="00F445BA" w:rsidRPr="008D5A36" w:rsidRDefault="00F445BA" w:rsidP="00F445BA">
                                  <w:pPr>
                                    <w:rPr>
                                      <w:b/>
                                      <w:bCs/>
                                      <w:sz w:val="22"/>
                                      <w:szCs w:val="22"/>
                                    </w:rPr>
                                  </w:pPr>
                                  <w:r w:rsidRPr="008D5A36">
                                    <w:rPr>
                                      <w:b/>
                                      <w:bCs/>
                                      <w:sz w:val="22"/>
                                      <w:szCs w:val="22"/>
                                    </w:rPr>
                                    <w:t xml:space="preserve">For COVID-19 queries and concerns around increased transmission in an educational setting </w:t>
                                  </w:r>
                                  <w:r w:rsidR="00DA540C" w:rsidRPr="008D5A36">
                                    <w:rPr>
                                      <w:b/>
                                      <w:bCs/>
                                      <w:sz w:val="22"/>
                                      <w:szCs w:val="22"/>
                                    </w:rPr>
                                    <w:t>follow</w:t>
                                  </w:r>
                                  <w:r w:rsidR="002479E0" w:rsidRPr="008D5A36">
                                    <w:rPr>
                                      <w:b/>
                                      <w:bCs/>
                                      <w:sz w:val="22"/>
                                      <w:szCs w:val="22"/>
                                    </w:rPr>
                                    <w:t xml:space="preserve"> </w:t>
                                  </w:r>
                                  <w:r w:rsidR="00DA540C" w:rsidRPr="008D5A36">
                                    <w:rPr>
                                      <w:b/>
                                      <w:bCs/>
                                      <w:sz w:val="22"/>
                                      <w:szCs w:val="22"/>
                                    </w:rPr>
                                    <w:t>advice in Sections 4-6</w:t>
                                  </w:r>
                                  <w:r w:rsidR="002479E0" w:rsidRPr="008D5A36">
                                    <w:rPr>
                                      <w:b/>
                                      <w:bCs/>
                                      <w:sz w:val="22"/>
                                      <w:szCs w:val="22"/>
                                    </w:rPr>
                                    <w:t xml:space="preserve"> and complete and submit the following:</w:t>
                                  </w:r>
                                </w:p>
                                <w:p w14:paraId="44604E85" w14:textId="77777777" w:rsidR="00F445BA" w:rsidRPr="008D5A36" w:rsidRDefault="00F445BA" w:rsidP="00F445BA">
                                  <w:pPr>
                                    <w:ind w:left="284"/>
                                    <w:rPr>
                                      <w:b/>
                                      <w:bCs/>
                                      <w:sz w:val="22"/>
                                      <w:szCs w:val="22"/>
                                    </w:rPr>
                                  </w:pPr>
                                </w:p>
                                <w:p w14:paraId="410C9B80" w14:textId="3969AFB6" w:rsidR="003E7D83" w:rsidRPr="008D5A36" w:rsidRDefault="003E7D83" w:rsidP="003E7D83">
                                  <w:pPr>
                                    <w:rPr>
                                      <w:sz w:val="22"/>
                                      <w:szCs w:val="22"/>
                                    </w:rPr>
                                  </w:pPr>
                                  <w:bookmarkStart w:id="24" w:name="_Hlk80953736"/>
                                  <w:r w:rsidRPr="008D5A36">
                                    <w:rPr>
                                      <w:sz w:val="22"/>
                                      <w:szCs w:val="22"/>
                                    </w:rPr>
                                    <w:t xml:space="preserve">Schools: </w:t>
                                  </w:r>
                                  <w:hyperlink r:id="rId15" w:history="1">
                                    <w:r w:rsidRPr="008D5A36">
                                      <w:rPr>
                                        <w:rStyle w:val="Hyperlink"/>
                                        <w:sz w:val="22"/>
                                        <w:szCs w:val="22"/>
                                      </w:rPr>
                                      <w:t>https://lancashire-self.achieveservice.com/service/Report_of_Confirmed_Covid19_Cases_in_School</w:t>
                                    </w:r>
                                  </w:hyperlink>
                                </w:p>
                                <w:p w14:paraId="2686B20F" w14:textId="77777777" w:rsidR="002479E0" w:rsidRPr="008D5A36" w:rsidRDefault="002479E0" w:rsidP="003E7D83">
                                  <w:pPr>
                                    <w:rPr>
                                      <w:rFonts w:ascii="Calibri" w:hAnsi="Calibri" w:cs="Calibri"/>
                                      <w:sz w:val="22"/>
                                      <w:szCs w:val="22"/>
                                    </w:rPr>
                                  </w:pPr>
                                </w:p>
                                <w:p w14:paraId="3F2FE009" w14:textId="1869B43B" w:rsidR="003E7D83" w:rsidRPr="008D5A36" w:rsidRDefault="003E7D83" w:rsidP="003E7D83">
                                  <w:pPr>
                                    <w:rPr>
                                      <w:sz w:val="22"/>
                                      <w:szCs w:val="22"/>
                                    </w:rPr>
                                  </w:pPr>
                                  <w:r w:rsidRPr="008D5A36">
                                    <w:rPr>
                                      <w:sz w:val="22"/>
                                      <w:szCs w:val="22"/>
                                    </w:rPr>
                                    <w:t xml:space="preserve">Early Years (PVIs only, maintained nursery schools and primaries with nursery classes should continue to use the schools link): </w:t>
                                  </w:r>
                                  <w:hyperlink r:id="rId16" w:history="1">
                                    <w:r w:rsidRPr="008D5A36">
                                      <w:rPr>
                                        <w:rStyle w:val="Hyperlink"/>
                                        <w:sz w:val="22"/>
                                        <w:szCs w:val="22"/>
                                      </w:rPr>
                                      <w:t>https://lancashire-self.achieveservice.com/service/Report_of_Confirmed_Covid19_Cases_in_Early_Years</w:t>
                                    </w:r>
                                  </w:hyperlink>
                                </w:p>
                                <w:p w14:paraId="2A33F98D" w14:textId="77777777" w:rsidR="002479E0" w:rsidRPr="008D5A36" w:rsidRDefault="002479E0" w:rsidP="003E7D83">
                                  <w:pPr>
                                    <w:rPr>
                                      <w:sz w:val="22"/>
                                      <w:szCs w:val="22"/>
                                    </w:rPr>
                                  </w:pPr>
                                </w:p>
                                <w:p w14:paraId="1CF3CB2D" w14:textId="69133917" w:rsidR="003E7D83" w:rsidRPr="008D5A36" w:rsidRDefault="003E7D83" w:rsidP="003E7D83">
                                  <w:pPr>
                                    <w:rPr>
                                      <w:sz w:val="22"/>
                                      <w:szCs w:val="22"/>
                                    </w:rPr>
                                  </w:pPr>
                                  <w:r w:rsidRPr="008D5A36">
                                    <w:rPr>
                                      <w:sz w:val="22"/>
                                      <w:szCs w:val="22"/>
                                    </w:rPr>
                                    <w:t xml:space="preserve">FE: </w:t>
                                  </w:r>
                                  <w:hyperlink r:id="rId17" w:history="1">
                                    <w:r w:rsidRPr="008D5A36">
                                      <w:rPr>
                                        <w:rStyle w:val="Hyperlink"/>
                                        <w:sz w:val="22"/>
                                        <w:szCs w:val="22"/>
                                      </w:rPr>
                                      <w:t>https://lancashire-self.achieveservice.com/service/Report_of_Confirmed_Covid19_Cases_in_FE_Establishments</w:t>
                                    </w:r>
                                  </w:hyperlink>
                                </w:p>
                                <w:p w14:paraId="4F49116B" w14:textId="691B0437" w:rsidR="00F445BA" w:rsidRPr="008D5A36" w:rsidRDefault="00F445BA" w:rsidP="00F445BA">
                                  <w:pPr>
                                    <w:pStyle w:val="ListParagraph"/>
                                    <w:ind w:left="284"/>
                                    <w:rPr>
                                      <w:b/>
                                      <w:sz w:val="22"/>
                                      <w:szCs w:val="22"/>
                                      <w:highlight w:val="green"/>
                                      <w:lang w:val="x-none"/>
                                    </w:rPr>
                                  </w:pPr>
                                </w:p>
                                <w:bookmarkEnd w:id="24"/>
                                <w:p w14:paraId="1F31A9E3" w14:textId="77777777" w:rsidR="00F445BA" w:rsidRPr="008D5A36" w:rsidRDefault="00F445BA" w:rsidP="00F445BA">
                                  <w:pPr>
                                    <w:pStyle w:val="ListParagraph"/>
                                    <w:numPr>
                                      <w:ilvl w:val="0"/>
                                      <w:numId w:val="29"/>
                                    </w:numPr>
                                    <w:ind w:left="284"/>
                                    <w:rPr>
                                      <w:b/>
                                      <w:sz w:val="22"/>
                                      <w:szCs w:val="22"/>
                                    </w:rPr>
                                  </w:pPr>
                                  <w:r w:rsidRPr="008D5A36">
                                    <w:rPr>
                                      <w:sz w:val="22"/>
                                      <w:szCs w:val="22"/>
                                    </w:rPr>
                                    <w:t xml:space="preserve">Queries should be sent to Education Services via </w:t>
                                  </w:r>
                                  <w:hyperlink r:id="rId18" w:history="1">
                                    <w:r w:rsidRPr="008D5A36">
                                      <w:rPr>
                                        <w:sz w:val="22"/>
                                        <w:szCs w:val="22"/>
                                      </w:rPr>
                                      <w:t>COVID19Educationquestions@lancashire.gov.uk</w:t>
                                    </w:r>
                                  </w:hyperlink>
                                  <w:r w:rsidRPr="008D5A36">
                                    <w:rPr>
                                      <w:b/>
                                      <w:sz w:val="22"/>
                                      <w:szCs w:val="22"/>
                                    </w:rPr>
                                    <w:t xml:space="preserve">  </w:t>
                                  </w:r>
                                  <w:r w:rsidRPr="008D5A36">
                                    <w:rPr>
                                      <w:sz w:val="22"/>
                                      <w:szCs w:val="22"/>
                                    </w:rPr>
                                    <w:t xml:space="preserve">where it will be logged </w:t>
                                  </w:r>
                                </w:p>
                                <w:p w14:paraId="4F4F2602" w14:textId="3C584673" w:rsidR="00F445BA" w:rsidRPr="008D5A36" w:rsidRDefault="00F445BA" w:rsidP="00F445BA">
                                  <w:pPr>
                                    <w:pStyle w:val="ListParagraph"/>
                                    <w:ind w:left="284"/>
                                    <w:rPr>
                                      <w:sz w:val="22"/>
                                      <w:szCs w:val="22"/>
                                    </w:rPr>
                                  </w:pPr>
                                  <w:r w:rsidRPr="008D5A36">
                                    <w:rPr>
                                      <w:sz w:val="22"/>
                                      <w:szCs w:val="22"/>
                                    </w:rPr>
                                    <w:t>and School Advisors may be in contact with the school, if necessary.</w:t>
                                  </w:r>
                                </w:p>
                                <w:p w14:paraId="21937B9A" w14:textId="77777777" w:rsidR="008D5A36" w:rsidRPr="008D5A36" w:rsidRDefault="008D5A36" w:rsidP="00F445BA">
                                  <w:pPr>
                                    <w:pStyle w:val="ListParagraph"/>
                                    <w:ind w:left="284"/>
                                    <w:rPr>
                                      <w:sz w:val="22"/>
                                      <w:szCs w:val="22"/>
                                    </w:rPr>
                                  </w:pPr>
                                </w:p>
                                <w:p w14:paraId="2A71EB93" w14:textId="31F983E9" w:rsidR="00F445BA" w:rsidRPr="008D5A36" w:rsidRDefault="00F445BA" w:rsidP="00F445BA">
                                  <w:pPr>
                                    <w:numPr>
                                      <w:ilvl w:val="0"/>
                                      <w:numId w:val="29"/>
                                    </w:numPr>
                                    <w:ind w:left="284"/>
                                    <w:rPr>
                                      <w:sz w:val="22"/>
                                      <w:szCs w:val="22"/>
                                    </w:rPr>
                                  </w:pPr>
                                  <w:r w:rsidRPr="008D5A36">
                                    <w:rPr>
                                      <w:sz w:val="22"/>
                                      <w:szCs w:val="22"/>
                                    </w:rPr>
                                    <w:t xml:space="preserve">Should you reach the threshold as detailed in Section 6, please contact </w:t>
                                  </w:r>
                                  <w:hyperlink r:id="rId19" w:history="1">
                                    <w:r w:rsidRPr="008D5A36">
                                      <w:rPr>
                                        <w:sz w:val="22"/>
                                        <w:szCs w:val="22"/>
                                      </w:rPr>
                                      <w:t>COVID19-HealthProtection@lancashire.gov.uk</w:t>
                                    </w:r>
                                  </w:hyperlink>
                                  <w:r w:rsidRPr="008D5A36">
                                    <w:rPr>
                                      <w:sz w:val="22"/>
                                      <w:szCs w:val="22"/>
                                    </w:rPr>
                                    <w:t xml:space="preserve"> for support from the Public Health Team.</w:t>
                                  </w:r>
                                </w:p>
                                <w:p w14:paraId="4C4647A1" w14:textId="77777777" w:rsidR="008D5A36" w:rsidRPr="008D5A36" w:rsidRDefault="008D5A36" w:rsidP="008D5A36">
                                  <w:pPr>
                                    <w:ind w:left="284"/>
                                    <w:rPr>
                                      <w:sz w:val="22"/>
                                      <w:szCs w:val="22"/>
                                    </w:rPr>
                                  </w:pPr>
                                </w:p>
                                <w:p w14:paraId="6F673FDD" w14:textId="77777777" w:rsidR="00F445BA" w:rsidRPr="008D5A36" w:rsidRDefault="00F445BA" w:rsidP="00F445BA">
                                  <w:pPr>
                                    <w:numPr>
                                      <w:ilvl w:val="0"/>
                                      <w:numId w:val="29"/>
                                    </w:numPr>
                                    <w:ind w:left="284"/>
                                    <w:rPr>
                                      <w:sz w:val="22"/>
                                      <w:szCs w:val="22"/>
                                    </w:rPr>
                                  </w:pPr>
                                  <w:r w:rsidRPr="008D5A36">
                                    <w:rPr>
                                      <w:sz w:val="22"/>
                                      <w:szCs w:val="22"/>
                                    </w:rPr>
                                    <w:t>Special education needs schools and residential schools should contact the local health protection team (as detailed below) for any additional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4D0EC8" id="Text Box 8" o:spid="_x0000_s1027" type="#_x0000_t202" style="position:absolute;margin-left:1.55pt;margin-top:152.35pt;width:480.2pt;height:29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" fillcolor="#ff9" strokeweight=".5pt">
                      <v:textbox>
                        <w:txbxContent>
                          <w:p w14:paraId="1D7248D1" w14:textId="129BD76B" w:rsidR="00F445BA" w:rsidRPr="008D5A36" w:rsidRDefault="00F445BA" w:rsidP="00F445BA">
                            <w:pPr>
                              <w:rPr>
                                <w:b/>
                                <w:bCs/>
                                <w:sz w:val="22"/>
                                <w:szCs w:val="22"/>
                              </w:rPr>
                            </w:pPr>
                            <w:r w:rsidRPr="008D5A36">
                              <w:rPr>
                                <w:b/>
                                <w:bCs/>
                                <w:sz w:val="22"/>
                                <w:szCs w:val="22"/>
                              </w:rPr>
                              <w:t xml:space="preserve">For COVID-19 queries and concerns around increased transmission in an educational setting </w:t>
                            </w:r>
                            <w:r w:rsidR="00DA540C" w:rsidRPr="008D5A36">
                              <w:rPr>
                                <w:b/>
                                <w:bCs/>
                                <w:sz w:val="22"/>
                                <w:szCs w:val="22"/>
                              </w:rPr>
                              <w:t>follow</w:t>
                            </w:r>
                            <w:r w:rsidR="002479E0" w:rsidRPr="008D5A36">
                              <w:rPr>
                                <w:b/>
                                <w:bCs/>
                                <w:sz w:val="22"/>
                                <w:szCs w:val="22"/>
                              </w:rPr>
                              <w:t xml:space="preserve"> </w:t>
                            </w:r>
                            <w:r w:rsidR="00DA540C" w:rsidRPr="008D5A36">
                              <w:rPr>
                                <w:b/>
                                <w:bCs/>
                                <w:sz w:val="22"/>
                                <w:szCs w:val="22"/>
                              </w:rPr>
                              <w:t>advice in Sections 4-6</w:t>
                            </w:r>
                            <w:r w:rsidR="002479E0" w:rsidRPr="008D5A36">
                              <w:rPr>
                                <w:b/>
                                <w:bCs/>
                                <w:sz w:val="22"/>
                                <w:szCs w:val="22"/>
                              </w:rPr>
                              <w:t xml:space="preserve"> and complete and submit the following:</w:t>
                            </w:r>
                          </w:p>
                          <w:p w14:paraId="44604E85" w14:textId="77777777" w:rsidR="00F445BA" w:rsidRPr="008D5A36" w:rsidRDefault="00F445BA" w:rsidP="00F445BA">
                            <w:pPr>
                              <w:ind w:left="284"/>
                              <w:rPr>
                                <w:b/>
                                <w:bCs/>
                                <w:sz w:val="22"/>
                                <w:szCs w:val="22"/>
                              </w:rPr>
                            </w:pPr>
                          </w:p>
                          <w:p w14:paraId="410C9B80" w14:textId="3969AFB6" w:rsidR="003E7D83" w:rsidRPr="008D5A36" w:rsidRDefault="003E7D83" w:rsidP="003E7D83">
                            <w:pPr>
                              <w:rPr>
                                <w:sz w:val="22"/>
                                <w:szCs w:val="22"/>
                              </w:rPr>
                            </w:pPr>
                            <w:bookmarkStart w:id="25" w:name="_Hlk80953736"/>
                            <w:r w:rsidRPr="008D5A36">
                              <w:rPr>
                                <w:sz w:val="22"/>
                                <w:szCs w:val="22"/>
                              </w:rPr>
                              <w:t xml:space="preserve">Schools: </w:t>
                            </w:r>
                            <w:hyperlink r:id="rId20" w:history="1">
                              <w:r w:rsidRPr="008D5A36">
                                <w:rPr>
                                  <w:rStyle w:val="Hyperlink"/>
                                  <w:sz w:val="22"/>
                                  <w:szCs w:val="22"/>
                                </w:rPr>
                                <w:t>https://lancashire-self.achieveservice.com/service/Report_of_Confirmed_Covid19_Cases_in_School</w:t>
                              </w:r>
                            </w:hyperlink>
                          </w:p>
                          <w:p w14:paraId="2686B20F" w14:textId="77777777" w:rsidR="002479E0" w:rsidRPr="008D5A36" w:rsidRDefault="002479E0" w:rsidP="003E7D83">
                            <w:pPr>
                              <w:rPr>
                                <w:rFonts w:ascii="Calibri" w:hAnsi="Calibri" w:cs="Calibri"/>
                                <w:sz w:val="22"/>
                                <w:szCs w:val="22"/>
                              </w:rPr>
                            </w:pPr>
                          </w:p>
                          <w:p w14:paraId="3F2FE009" w14:textId="1869B43B" w:rsidR="003E7D83" w:rsidRPr="008D5A36" w:rsidRDefault="003E7D83" w:rsidP="003E7D83">
                            <w:pPr>
                              <w:rPr>
                                <w:sz w:val="22"/>
                                <w:szCs w:val="22"/>
                              </w:rPr>
                            </w:pPr>
                            <w:r w:rsidRPr="008D5A36">
                              <w:rPr>
                                <w:sz w:val="22"/>
                                <w:szCs w:val="22"/>
                              </w:rPr>
                              <w:t xml:space="preserve">Early Years (PVIs only, maintained nursery schools and primaries with nursery classes should continue to use the schools link): </w:t>
                            </w:r>
                            <w:hyperlink r:id="rId21" w:history="1">
                              <w:r w:rsidRPr="008D5A36">
                                <w:rPr>
                                  <w:rStyle w:val="Hyperlink"/>
                                  <w:sz w:val="22"/>
                                  <w:szCs w:val="22"/>
                                </w:rPr>
                                <w:t>https://lancashire-self.achieveservice.com/service/Report_of_Confirmed_Covid19_Cases_in_Early_Years</w:t>
                              </w:r>
                            </w:hyperlink>
                          </w:p>
                          <w:p w14:paraId="2A33F98D" w14:textId="77777777" w:rsidR="002479E0" w:rsidRPr="008D5A36" w:rsidRDefault="002479E0" w:rsidP="003E7D83">
                            <w:pPr>
                              <w:rPr>
                                <w:sz w:val="22"/>
                                <w:szCs w:val="22"/>
                              </w:rPr>
                            </w:pPr>
                          </w:p>
                          <w:p w14:paraId="1CF3CB2D" w14:textId="69133917" w:rsidR="003E7D83" w:rsidRPr="008D5A36" w:rsidRDefault="003E7D83" w:rsidP="003E7D83">
                            <w:pPr>
                              <w:rPr>
                                <w:sz w:val="22"/>
                                <w:szCs w:val="22"/>
                              </w:rPr>
                            </w:pPr>
                            <w:r w:rsidRPr="008D5A36">
                              <w:rPr>
                                <w:sz w:val="22"/>
                                <w:szCs w:val="22"/>
                              </w:rPr>
                              <w:t xml:space="preserve">FE: </w:t>
                            </w:r>
                            <w:hyperlink r:id="rId22" w:history="1">
                              <w:r w:rsidRPr="008D5A36">
                                <w:rPr>
                                  <w:rStyle w:val="Hyperlink"/>
                                  <w:sz w:val="22"/>
                                  <w:szCs w:val="22"/>
                                </w:rPr>
                                <w:t>https://lancashire-self.achieveservice.com/service/Report_of_Confirmed_Covid19_Cases_in_FE_Establishments</w:t>
                              </w:r>
                            </w:hyperlink>
                          </w:p>
                          <w:p w14:paraId="4F49116B" w14:textId="691B0437" w:rsidR="00F445BA" w:rsidRPr="008D5A36" w:rsidRDefault="00F445BA" w:rsidP="00F445BA">
                            <w:pPr>
                              <w:pStyle w:val="ListParagraph"/>
                              <w:ind w:left="284"/>
                              <w:rPr>
                                <w:b/>
                                <w:sz w:val="22"/>
                                <w:szCs w:val="22"/>
                                <w:highlight w:val="green"/>
                                <w:lang w:val="x-none"/>
                              </w:rPr>
                            </w:pPr>
                          </w:p>
                          <w:bookmarkEnd w:id="25"/>
                          <w:p w14:paraId="1F31A9E3" w14:textId="77777777" w:rsidR="00F445BA" w:rsidRPr="008D5A36" w:rsidRDefault="00F445BA" w:rsidP="00F445BA">
                            <w:pPr>
                              <w:pStyle w:val="ListParagraph"/>
                              <w:numPr>
                                <w:ilvl w:val="0"/>
                                <w:numId w:val="29"/>
                              </w:numPr>
                              <w:ind w:left="284"/>
                              <w:rPr>
                                <w:b/>
                                <w:sz w:val="22"/>
                                <w:szCs w:val="22"/>
                              </w:rPr>
                            </w:pPr>
                            <w:r w:rsidRPr="008D5A36">
                              <w:rPr>
                                <w:sz w:val="22"/>
                                <w:szCs w:val="22"/>
                              </w:rPr>
                              <w:t xml:space="preserve">Queries should be sent to Education Services via </w:t>
                            </w:r>
                            <w:hyperlink r:id="rId23" w:history="1">
                              <w:r w:rsidRPr="008D5A36">
                                <w:rPr>
                                  <w:sz w:val="22"/>
                                  <w:szCs w:val="22"/>
                                </w:rPr>
                                <w:t>COVID19Educationquestions@lancashire.gov.uk</w:t>
                              </w:r>
                            </w:hyperlink>
                            <w:r w:rsidRPr="008D5A36">
                              <w:rPr>
                                <w:b/>
                                <w:sz w:val="22"/>
                                <w:szCs w:val="22"/>
                              </w:rPr>
                              <w:t xml:space="preserve">  </w:t>
                            </w:r>
                            <w:r w:rsidRPr="008D5A36">
                              <w:rPr>
                                <w:sz w:val="22"/>
                                <w:szCs w:val="22"/>
                              </w:rPr>
                              <w:t xml:space="preserve">where it will be logged </w:t>
                            </w:r>
                          </w:p>
                          <w:p w14:paraId="4F4F2602" w14:textId="3C584673" w:rsidR="00F445BA" w:rsidRPr="008D5A36" w:rsidRDefault="00F445BA" w:rsidP="00F445BA">
                            <w:pPr>
                              <w:pStyle w:val="ListParagraph"/>
                              <w:ind w:left="284"/>
                              <w:rPr>
                                <w:sz w:val="22"/>
                                <w:szCs w:val="22"/>
                              </w:rPr>
                            </w:pPr>
                            <w:r w:rsidRPr="008D5A36">
                              <w:rPr>
                                <w:sz w:val="22"/>
                                <w:szCs w:val="22"/>
                              </w:rPr>
                              <w:t>and School Advisors may be in contact with the school, if necessary.</w:t>
                            </w:r>
                          </w:p>
                          <w:p w14:paraId="21937B9A" w14:textId="77777777" w:rsidR="008D5A36" w:rsidRPr="008D5A36" w:rsidRDefault="008D5A36" w:rsidP="00F445BA">
                            <w:pPr>
                              <w:pStyle w:val="ListParagraph"/>
                              <w:ind w:left="284"/>
                              <w:rPr>
                                <w:sz w:val="22"/>
                                <w:szCs w:val="22"/>
                              </w:rPr>
                            </w:pPr>
                          </w:p>
                          <w:p w14:paraId="2A71EB93" w14:textId="31F983E9" w:rsidR="00F445BA" w:rsidRPr="008D5A36" w:rsidRDefault="00F445BA" w:rsidP="00F445BA">
                            <w:pPr>
                              <w:numPr>
                                <w:ilvl w:val="0"/>
                                <w:numId w:val="29"/>
                              </w:numPr>
                              <w:ind w:left="284"/>
                              <w:rPr>
                                <w:sz w:val="22"/>
                                <w:szCs w:val="22"/>
                              </w:rPr>
                            </w:pPr>
                            <w:r w:rsidRPr="008D5A36">
                              <w:rPr>
                                <w:sz w:val="22"/>
                                <w:szCs w:val="22"/>
                              </w:rPr>
                              <w:t xml:space="preserve">Should you reach the threshold as detailed in Section 6, please contact </w:t>
                            </w:r>
                            <w:hyperlink r:id="rId24" w:history="1">
                              <w:r w:rsidRPr="008D5A36">
                                <w:rPr>
                                  <w:sz w:val="22"/>
                                  <w:szCs w:val="22"/>
                                </w:rPr>
                                <w:t>COVID19-HealthProtection@lancashire.gov.uk</w:t>
                              </w:r>
                            </w:hyperlink>
                            <w:r w:rsidRPr="008D5A36">
                              <w:rPr>
                                <w:sz w:val="22"/>
                                <w:szCs w:val="22"/>
                              </w:rPr>
                              <w:t xml:space="preserve"> for support from the Public Health Team.</w:t>
                            </w:r>
                          </w:p>
                          <w:p w14:paraId="4C4647A1" w14:textId="77777777" w:rsidR="008D5A36" w:rsidRPr="008D5A36" w:rsidRDefault="008D5A36" w:rsidP="008D5A36">
                            <w:pPr>
                              <w:ind w:left="284"/>
                              <w:rPr>
                                <w:sz w:val="22"/>
                                <w:szCs w:val="22"/>
                              </w:rPr>
                            </w:pPr>
                          </w:p>
                          <w:p w14:paraId="6F673FDD" w14:textId="77777777" w:rsidR="00F445BA" w:rsidRPr="008D5A36" w:rsidRDefault="00F445BA" w:rsidP="00F445BA">
                            <w:pPr>
                              <w:numPr>
                                <w:ilvl w:val="0"/>
                                <w:numId w:val="29"/>
                              </w:numPr>
                              <w:ind w:left="284"/>
                              <w:rPr>
                                <w:sz w:val="22"/>
                                <w:szCs w:val="22"/>
                              </w:rPr>
                            </w:pPr>
                            <w:r w:rsidRPr="008D5A36">
                              <w:rPr>
                                <w:sz w:val="22"/>
                                <w:szCs w:val="22"/>
                              </w:rPr>
                              <w:t>Special education needs schools and residential schools should contact the local health protection team (as detailed below) for any additional advice.</w:t>
                            </w:r>
                          </w:p>
                        </w:txbxContent>
                      </v:textbox>
                    </v:shape>
                  </w:pict>
                </mc:Fallback>
              </mc:AlternateContent>
            </w:r>
          </w:p>
          <w:p w14:paraId="2DC0FC7A" w14:textId="5E5643AC" w:rsidR="00F445BA" w:rsidRDefault="00F445BA" w:rsidP="00214F90">
            <w:pPr>
              <w:spacing w:line="360" w:lineRule="auto"/>
              <w:rPr>
                <w:b w:val="0"/>
                <w:bCs w:val="0"/>
              </w:rPr>
            </w:pPr>
          </w:p>
          <w:p w14:paraId="7A4BC2C0" w14:textId="1462482F" w:rsidR="00F445BA" w:rsidRDefault="00F445BA" w:rsidP="00214F90">
            <w:pPr>
              <w:spacing w:line="360" w:lineRule="auto"/>
              <w:rPr>
                <w:b w:val="0"/>
                <w:bCs w:val="0"/>
              </w:rPr>
            </w:pPr>
          </w:p>
          <w:p w14:paraId="7B5402C3" w14:textId="75370817" w:rsidR="00F445BA" w:rsidRDefault="00F445BA" w:rsidP="00214F90">
            <w:pPr>
              <w:spacing w:line="360" w:lineRule="auto"/>
            </w:pPr>
          </w:p>
          <w:p w14:paraId="00D8BBAB" w14:textId="059371A2" w:rsidR="00F445BA" w:rsidRDefault="00F445BA" w:rsidP="00214F90">
            <w:pPr>
              <w:spacing w:line="360" w:lineRule="auto"/>
            </w:pPr>
          </w:p>
          <w:p w14:paraId="58E3C188" w14:textId="34845E81" w:rsidR="00F445BA" w:rsidRDefault="00F445BA" w:rsidP="00214F90">
            <w:pPr>
              <w:spacing w:line="360" w:lineRule="auto"/>
            </w:pPr>
          </w:p>
          <w:p w14:paraId="552A3FCC" w14:textId="10FE26F4" w:rsidR="00F445BA" w:rsidRDefault="00F445BA" w:rsidP="00214F90">
            <w:pPr>
              <w:spacing w:line="360" w:lineRule="auto"/>
            </w:pPr>
          </w:p>
          <w:p w14:paraId="7C288AB4" w14:textId="332260B2" w:rsidR="00F445BA" w:rsidRDefault="00F445BA" w:rsidP="00214F90">
            <w:pPr>
              <w:spacing w:line="360" w:lineRule="auto"/>
            </w:pPr>
          </w:p>
          <w:p w14:paraId="472D29C7" w14:textId="3EB90AB5" w:rsidR="00F445BA" w:rsidRDefault="00F445BA" w:rsidP="00214F90">
            <w:pPr>
              <w:spacing w:line="360" w:lineRule="auto"/>
            </w:pPr>
          </w:p>
          <w:p w14:paraId="1DF48CA0" w14:textId="6CA39737" w:rsidR="00F445BA" w:rsidRDefault="00F445BA" w:rsidP="00214F90">
            <w:pPr>
              <w:spacing w:line="360" w:lineRule="auto"/>
            </w:pPr>
          </w:p>
          <w:p w14:paraId="6D184F66" w14:textId="7A0B6C3F" w:rsidR="00F445BA" w:rsidRDefault="00F445BA" w:rsidP="00214F90">
            <w:pPr>
              <w:spacing w:line="360" w:lineRule="auto"/>
            </w:pPr>
          </w:p>
          <w:p w14:paraId="3265A41B" w14:textId="37C76D67" w:rsidR="00F445BA" w:rsidRDefault="00F445BA" w:rsidP="00214F90">
            <w:pPr>
              <w:spacing w:line="360" w:lineRule="auto"/>
            </w:pPr>
          </w:p>
          <w:p w14:paraId="6A53C509" w14:textId="460ADFE5" w:rsidR="00F445BA" w:rsidRDefault="00F445BA" w:rsidP="00214F90">
            <w:pPr>
              <w:spacing w:line="360" w:lineRule="auto"/>
            </w:pPr>
          </w:p>
          <w:p w14:paraId="5C2D0D45" w14:textId="305302A0" w:rsidR="00F445BA" w:rsidRDefault="00F445BA" w:rsidP="00214F90">
            <w:pPr>
              <w:spacing w:line="360" w:lineRule="auto"/>
            </w:pPr>
          </w:p>
          <w:p w14:paraId="3974D24A" w14:textId="060979B3" w:rsidR="00F445BA" w:rsidRDefault="00F445BA" w:rsidP="00214F90">
            <w:pPr>
              <w:spacing w:line="360" w:lineRule="auto"/>
              <w:rPr>
                <w:b w:val="0"/>
                <w:bCs w:val="0"/>
              </w:rPr>
            </w:pPr>
          </w:p>
          <w:p w14:paraId="1345819C" w14:textId="0F96A63C" w:rsidR="00F445BA" w:rsidRDefault="00F445BA" w:rsidP="00214F90">
            <w:pPr>
              <w:spacing w:line="360" w:lineRule="auto"/>
            </w:pPr>
          </w:p>
          <w:p w14:paraId="217410CF" w14:textId="7CB593D6" w:rsidR="003E7D83" w:rsidRDefault="003E7D83" w:rsidP="00214F90">
            <w:pPr>
              <w:spacing w:line="360" w:lineRule="auto"/>
            </w:pPr>
          </w:p>
          <w:p w14:paraId="5CF57340" w14:textId="4F53377D" w:rsidR="003E7D83" w:rsidRDefault="003E7D83" w:rsidP="00214F90">
            <w:pPr>
              <w:spacing w:line="360" w:lineRule="auto"/>
            </w:pPr>
          </w:p>
          <w:p w14:paraId="46849D10" w14:textId="688A42CE" w:rsidR="003E7D83" w:rsidRDefault="003E7D83" w:rsidP="00214F90">
            <w:pPr>
              <w:spacing w:line="360" w:lineRule="auto"/>
            </w:pPr>
          </w:p>
          <w:p w14:paraId="1B31CA6E" w14:textId="602F9F86" w:rsidR="003E7D83" w:rsidRDefault="003E7D83" w:rsidP="00214F90">
            <w:pPr>
              <w:spacing w:line="360" w:lineRule="auto"/>
            </w:pPr>
          </w:p>
          <w:p w14:paraId="246A21F2" w14:textId="77777777" w:rsidR="002479E0" w:rsidRDefault="002479E0" w:rsidP="00214F90">
            <w:pPr>
              <w:spacing w:line="360" w:lineRule="auto"/>
              <w:rPr>
                <w:b w:val="0"/>
                <w:bCs w:val="0"/>
              </w:rPr>
            </w:pPr>
          </w:p>
          <w:p w14:paraId="19663BB1" w14:textId="320C7ED3" w:rsidR="008D5A36" w:rsidRPr="00DE51FC" w:rsidRDefault="008D5A36" w:rsidP="00214F90">
            <w:pPr>
              <w:spacing w:line="360" w:lineRule="auto"/>
            </w:pPr>
          </w:p>
        </w:tc>
      </w:tr>
      <w:tr w:rsidR="003B45EA" w:rsidRPr="00C52EA3" w14:paraId="7CB5C93F" w14:textId="77777777" w:rsidTr="001E03C7">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9945" w:type="dxa"/>
            <w:gridSpan w:val="3"/>
            <w:shd w:val="clear" w:color="auto" w:fill="F2F2F2" w:themeFill="background1" w:themeFillShade="F2"/>
          </w:tcPr>
          <w:p w14:paraId="05FA849E" w14:textId="77777777" w:rsidR="003B45EA" w:rsidRPr="003E7D83" w:rsidRDefault="003B45EA" w:rsidP="003B45EA">
            <w:pPr>
              <w:spacing w:line="360" w:lineRule="auto"/>
              <w:rPr>
                <w:b w:val="0"/>
                <w:bCs w:val="0"/>
              </w:rPr>
            </w:pPr>
            <w:bookmarkStart w:id="26" w:name="_Toc79418948"/>
            <w:bookmarkStart w:id="27" w:name="_Toc79419136"/>
            <w:bookmarkStart w:id="28" w:name="_Toc79419531"/>
            <w:bookmarkStart w:id="29" w:name="_Toc79418949"/>
            <w:bookmarkStart w:id="30" w:name="_Toc79419137"/>
            <w:bookmarkStart w:id="31" w:name="_Toc79419532"/>
            <w:r w:rsidRPr="003B45EA">
              <w:rPr>
                <w:b w:val="0"/>
                <w:bCs w:val="0"/>
                <w:color w:val="auto"/>
              </w:rPr>
              <w:t xml:space="preserve">Local Authorities can contact your local </w:t>
            </w:r>
            <w:bookmarkEnd w:id="26"/>
            <w:bookmarkEnd w:id="27"/>
            <w:bookmarkEnd w:id="28"/>
            <w:r w:rsidRPr="003E7D83">
              <w:rPr>
                <w:b w:val="0"/>
                <w:bCs w:val="0"/>
                <w:color w:val="auto"/>
              </w:rPr>
              <w:t xml:space="preserve">health protection team via the relevant </w:t>
            </w:r>
          </w:p>
          <w:p w14:paraId="3149F12B" w14:textId="441BBBD0" w:rsidR="003B45EA" w:rsidRPr="00837D0A" w:rsidRDefault="003B45EA" w:rsidP="003B45EA">
            <w:pPr>
              <w:spacing w:line="360" w:lineRule="auto"/>
            </w:pPr>
            <w:r w:rsidRPr="003B45EA">
              <w:rPr>
                <w:b w:val="0"/>
                <w:bCs w:val="0"/>
                <w:color w:val="auto"/>
              </w:rPr>
              <w:t>hub for your area as detailed below.</w:t>
            </w:r>
            <w:bookmarkEnd w:id="29"/>
            <w:bookmarkEnd w:id="30"/>
            <w:bookmarkEnd w:id="31"/>
          </w:p>
        </w:tc>
      </w:tr>
      <w:tr w:rsidR="00023A17" w:rsidRPr="00C52EA3" w14:paraId="2A97EC9E" w14:textId="77777777" w:rsidTr="003E7D83">
        <w:trPr>
          <w:trHeight w:val="507"/>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64F672CA" w14:textId="3694A157" w:rsidR="00023A17" w:rsidRPr="00837D0A" w:rsidRDefault="003B45EA" w:rsidP="00214F90">
            <w:pPr>
              <w:spacing w:line="360" w:lineRule="auto"/>
            </w:pPr>
            <w:r w:rsidRPr="003E7D83">
              <w:rPr>
                <w:color w:val="auto"/>
              </w:rPr>
              <w:t>Cheshire and Merseyside</w:t>
            </w:r>
          </w:p>
        </w:tc>
        <w:tc>
          <w:tcPr>
            <w:tcW w:w="5125" w:type="dxa"/>
            <w:gridSpan w:val="2"/>
            <w:shd w:val="clear" w:color="auto" w:fill="F2F2F2" w:themeFill="background1" w:themeFillShade="F2"/>
          </w:tcPr>
          <w:p w14:paraId="5D9EA7CB" w14:textId="7EBA370A" w:rsidR="00023A17" w:rsidRPr="00837D0A" w:rsidRDefault="003B45EA" w:rsidP="00214F90">
            <w:pPr>
              <w:spacing w:line="360" w:lineRule="auto"/>
              <w:cnfStyle w:val="000000000000" w:firstRow="0" w:lastRow="0" w:firstColumn="0" w:lastColumn="0" w:oddVBand="0" w:evenVBand="0" w:oddHBand="0" w:evenHBand="0" w:firstRowFirstColumn="0" w:firstRowLastColumn="0" w:lastRowFirstColumn="0" w:lastRowLastColumn="0"/>
            </w:pPr>
            <w:r w:rsidRPr="00837D0A">
              <w:t>0344 225 0562 (option 0 then option 1)</w:t>
            </w:r>
          </w:p>
        </w:tc>
      </w:tr>
      <w:tr w:rsidR="003B45EA" w:rsidRPr="00C52EA3" w14:paraId="30FDFEC6" w14:textId="77777777" w:rsidTr="003E7D83">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129E4C8E" w14:textId="448C5790" w:rsidR="003B45EA" w:rsidRPr="00837D0A" w:rsidRDefault="003B45EA" w:rsidP="003B45EA">
            <w:pPr>
              <w:spacing w:line="360" w:lineRule="auto"/>
            </w:pPr>
            <w:bookmarkStart w:id="32" w:name="_Toc79418951"/>
            <w:bookmarkStart w:id="33" w:name="_Toc79419139"/>
            <w:bookmarkStart w:id="34" w:name="_Toc79419534"/>
            <w:r w:rsidRPr="00837D0A">
              <w:t>Cumbria</w:t>
            </w:r>
            <w:bookmarkEnd w:id="32"/>
            <w:bookmarkEnd w:id="33"/>
            <w:bookmarkEnd w:id="34"/>
          </w:p>
        </w:tc>
        <w:tc>
          <w:tcPr>
            <w:tcW w:w="5125" w:type="dxa"/>
            <w:gridSpan w:val="2"/>
            <w:shd w:val="clear" w:color="auto" w:fill="F2F2F2" w:themeFill="background1" w:themeFillShade="F2"/>
          </w:tcPr>
          <w:p w14:paraId="5DEB8FF1" w14:textId="570805B4" w:rsidR="003B45EA" w:rsidRPr="00837D0A" w:rsidRDefault="003B45EA" w:rsidP="003B45EA">
            <w:pPr>
              <w:spacing w:line="360" w:lineRule="auto"/>
              <w:cnfStyle w:val="000000100000" w:firstRow="0" w:lastRow="0" w:firstColumn="0" w:lastColumn="0" w:oddVBand="0" w:evenVBand="0" w:oddHBand="1" w:evenHBand="0" w:firstRowFirstColumn="0" w:firstRowLastColumn="0" w:lastRowFirstColumn="0" w:lastRowLastColumn="0"/>
            </w:pPr>
            <w:bookmarkStart w:id="35" w:name="_Toc79418952"/>
            <w:bookmarkStart w:id="36" w:name="_Toc79419140"/>
            <w:bookmarkStart w:id="37" w:name="_Toc79419535"/>
            <w:r w:rsidRPr="00837D0A">
              <w:t>0344 225 0562 (option 0 then option 2)</w:t>
            </w:r>
            <w:bookmarkEnd w:id="35"/>
            <w:bookmarkEnd w:id="36"/>
            <w:bookmarkEnd w:id="37"/>
          </w:p>
        </w:tc>
      </w:tr>
      <w:tr w:rsidR="003B45EA" w:rsidRPr="00C52EA3" w14:paraId="03EF83CA" w14:textId="77777777" w:rsidTr="003E7D83">
        <w:trPr>
          <w:trHeight w:val="507"/>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215D2305" w14:textId="51048EA1" w:rsidR="003B45EA" w:rsidRPr="00837D0A" w:rsidRDefault="003B45EA" w:rsidP="003B45EA">
            <w:pPr>
              <w:spacing w:line="360" w:lineRule="auto"/>
            </w:pPr>
            <w:bookmarkStart w:id="38" w:name="_Toc79418953"/>
            <w:bookmarkStart w:id="39" w:name="_Toc79419141"/>
            <w:bookmarkStart w:id="40" w:name="_Toc79419536"/>
            <w:r w:rsidRPr="00837D0A">
              <w:t>Greater Manchester</w:t>
            </w:r>
            <w:bookmarkEnd w:id="38"/>
            <w:bookmarkEnd w:id="39"/>
            <w:bookmarkEnd w:id="40"/>
          </w:p>
        </w:tc>
        <w:tc>
          <w:tcPr>
            <w:tcW w:w="5125" w:type="dxa"/>
            <w:gridSpan w:val="2"/>
            <w:shd w:val="clear" w:color="auto" w:fill="F2F2F2" w:themeFill="background1" w:themeFillShade="F2"/>
          </w:tcPr>
          <w:p w14:paraId="0D154472" w14:textId="77777777" w:rsidR="003B45EA" w:rsidRPr="00837D0A" w:rsidRDefault="003B45EA" w:rsidP="003B45EA">
            <w:pPr>
              <w:spacing w:line="360" w:lineRule="auto"/>
              <w:cnfStyle w:val="000000000000" w:firstRow="0" w:lastRow="0" w:firstColumn="0" w:lastColumn="0" w:oddVBand="0" w:evenVBand="0" w:oddHBand="0" w:evenHBand="0" w:firstRowFirstColumn="0" w:firstRowLastColumn="0" w:lastRowFirstColumn="0" w:lastRowLastColumn="0"/>
            </w:pPr>
            <w:bookmarkStart w:id="41" w:name="_Toc79418954"/>
            <w:bookmarkStart w:id="42" w:name="_Toc79419142"/>
            <w:bookmarkStart w:id="43" w:name="_Toc79419537"/>
            <w:r w:rsidRPr="00837D0A">
              <w:t>0344 225 0562 (option 0 then option 3)</w:t>
            </w:r>
            <w:bookmarkEnd w:id="41"/>
            <w:bookmarkEnd w:id="42"/>
            <w:bookmarkEnd w:id="43"/>
          </w:p>
        </w:tc>
      </w:tr>
      <w:tr w:rsidR="003B45EA" w:rsidRPr="00C52EA3" w14:paraId="52C59EB5" w14:textId="77777777" w:rsidTr="003E7D83">
        <w:trPr>
          <w:cnfStyle w:val="000000100000" w:firstRow="0" w:lastRow="0" w:firstColumn="0" w:lastColumn="0" w:oddVBand="0" w:evenVBand="0" w:oddHBand="1" w:evenHBand="0" w:firstRowFirstColumn="0" w:firstRowLastColumn="0" w:lastRowFirstColumn="0" w:lastRowLastColumn="0"/>
          <w:trHeight w:val="507"/>
        </w:trPr>
        <w:tc>
          <w:tcPr>
            <w:cnfStyle w:val="001000000000" w:firstRow="0" w:lastRow="0" w:firstColumn="1" w:lastColumn="0" w:oddVBand="0" w:evenVBand="0" w:oddHBand="0" w:evenHBand="0" w:firstRowFirstColumn="0" w:firstRowLastColumn="0" w:lastRowFirstColumn="0" w:lastRowLastColumn="0"/>
            <w:tcW w:w="4820" w:type="dxa"/>
            <w:shd w:val="clear" w:color="auto" w:fill="F2F2F2" w:themeFill="background1" w:themeFillShade="F2"/>
          </w:tcPr>
          <w:p w14:paraId="169F7C9B" w14:textId="04707969" w:rsidR="003B45EA" w:rsidRPr="00837D0A" w:rsidRDefault="003B45EA" w:rsidP="003B45EA">
            <w:pPr>
              <w:spacing w:line="360" w:lineRule="auto"/>
            </w:pPr>
            <w:bookmarkStart w:id="44" w:name="_Toc79418955"/>
            <w:bookmarkStart w:id="45" w:name="_Toc79419143"/>
            <w:bookmarkStart w:id="46" w:name="_Toc79419538"/>
            <w:r w:rsidRPr="00837D0A">
              <w:t>Blackburn with Darwen, Blackpool and Lancashire</w:t>
            </w:r>
            <w:bookmarkEnd w:id="44"/>
            <w:bookmarkEnd w:id="45"/>
            <w:bookmarkEnd w:id="46"/>
          </w:p>
        </w:tc>
        <w:tc>
          <w:tcPr>
            <w:tcW w:w="5125" w:type="dxa"/>
            <w:gridSpan w:val="2"/>
            <w:shd w:val="clear" w:color="auto" w:fill="F2F2F2" w:themeFill="background1" w:themeFillShade="F2"/>
          </w:tcPr>
          <w:p w14:paraId="7F7BFDD4" w14:textId="77777777" w:rsidR="003B45EA" w:rsidRPr="00837D0A" w:rsidRDefault="003B45EA" w:rsidP="003B45EA">
            <w:pPr>
              <w:spacing w:line="360" w:lineRule="auto"/>
              <w:cnfStyle w:val="000000100000" w:firstRow="0" w:lastRow="0" w:firstColumn="0" w:lastColumn="0" w:oddVBand="0" w:evenVBand="0" w:oddHBand="1" w:evenHBand="0" w:firstRowFirstColumn="0" w:firstRowLastColumn="0" w:lastRowFirstColumn="0" w:lastRowLastColumn="0"/>
            </w:pPr>
            <w:bookmarkStart w:id="47" w:name="_Toc525308782"/>
            <w:bookmarkStart w:id="48" w:name="_Toc79418956"/>
            <w:bookmarkStart w:id="49" w:name="_Toc79419144"/>
            <w:bookmarkStart w:id="50" w:name="_Toc79419539"/>
            <w:r w:rsidRPr="00837D0A">
              <w:t>0344 225 0562</w:t>
            </w:r>
            <w:bookmarkEnd w:id="47"/>
            <w:r w:rsidRPr="00837D0A">
              <w:t xml:space="preserve"> (option 0 then option 2)</w:t>
            </w:r>
            <w:bookmarkEnd w:id="48"/>
            <w:bookmarkEnd w:id="49"/>
            <w:bookmarkEnd w:id="50"/>
          </w:p>
        </w:tc>
      </w:tr>
      <w:tr w:rsidR="003B45EA" w:rsidRPr="00C52EA3" w14:paraId="63E55BFA" w14:textId="77777777" w:rsidTr="00F445BA">
        <w:trPr>
          <w:trHeight w:val="507"/>
        </w:trPr>
        <w:tc>
          <w:tcPr>
            <w:cnfStyle w:val="001000000000" w:firstRow="0" w:lastRow="0" w:firstColumn="1" w:lastColumn="0" w:oddVBand="0" w:evenVBand="0" w:oddHBand="0" w:evenHBand="0" w:firstRowFirstColumn="0" w:firstRowLastColumn="0" w:lastRowFirstColumn="0" w:lastRowLastColumn="0"/>
            <w:tcW w:w="6611" w:type="dxa"/>
            <w:gridSpan w:val="2"/>
            <w:shd w:val="clear" w:color="auto" w:fill="D9D9D9" w:themeFill="background1" w:themeFillShade="D9"/>
          </w:tcPr>
          <w:p w14:paraId="03C2040B" w14:textId="221F359C" w:rsidR="003B45EA" w:rsidRPr="00837D0A" w:rsidRDefault="003B45EA" w:rsidP="003B45EA">
            <w:pPr>
              <w:spacing w:line="360" w:lineRule="auto"/>
            </w:pPr>
            <w:bookmarkStart w:id="51" w:name="_Toc525308783"/>
            <w:bookmarkStart w:id="52" w:name="_Toc79418957"/>
            <w:bookmarkStart w:id="53" w:name="_Toc79419145"/>
            <w:bookmarkStart w:id="54" w:name="_Toc79419540"/>
            <w:r w:rsidRPr="00837D0A">
              <w:t>Out of Hours PHE Contact:</w:t>
            </w:r>
            <w:bookmarkEnd w:id="51"/>
            <w:bookmarkEnd w:id="52"/>
            <w:bookmarkEnd w:id="53"/>
            <w:bookmarkEnd w:id="54"/>
            <w:r w:rsidRPr="00837D0A">
              <w:t xml:space="preserve"> </w:t>
            </w:r>
          </w:p>
          <w:p w14:paraId="4521BD96" w14:textId="77777777" w:rsidR="003B45EA" w:rsidRPr="00837D0A" w:rsidRDefault="003B45EA" w:rsidP="003B45EA">
            <w:pPr>
              <w:spacing w:line="360" w:lineRule="auto"/>
            </w:pPr>
            <w:bookmarkStart w:id="55" w:name="_Toc525308784"/>
            <w:bookmarkStart w:id="56" w:name="_Toc79418958"/>
            <w:bookmarkStart w:id="57" w:name="_Toc79419146"/>
            <w:bookmarkStart w:id="58" w:name="_Toc79419541"/>
            <w:r w:rsidRPr="00837D0A">
              <w:t>Public Health England first on call via the Contact People</w:t>
            </w:r>
            <w:bookmarkEnd w:id="55"/>
            <w:bookmarkEnd w:id="56"/>
            <w:bookmarkEnd w:id="57"/>
            <w:bookmarkEnd w:id="58"/>
          </w:p>
        </w:tc>
        <w:tc>
          <w:tcPr>
            <w:tcW w:w="3334" w:type="dxa"/>
            <w:shd w:val="clear" w:color="auto" w:fill="D9D9D9" w:themeFill="background1" w:themeFillShade="D9"/>
          </w:tcPr>
          <w:p w14:paraId="5D7263EC" w14:textId="77777777" w:rsidR="003B45EA" w:rsidRDefault="003B45EA" w:rsidP="003B45EA">
            <w:pPr>
              <w:spacing w:line="360" w:lineRule="auto"/>
              <w:cnfStyle w:val="000000000000" w:firstRow="0" w:lastRow="0" w:firstColumn="0" w:lastColumn="0" w:oddVBand="0" w:evenVBand="0" w:oddHBand="0" w:evenHBand="0" w:firstRowFirstColumn="0" w:firstRowLastColumn="0" w:lastRowFirstColumn="0" w:lastRowLastColumn="0"/>
            </w:pPr>
          </w:p>
          <w:p w14:paraId="6A08850E" w14:textId="790C06EB" w:rsidR="003B45EA" w:rsidRPr="00733CFD" w:rsidRDefault="003B45EA" w:rsidP="003B45EA">
            <w:pPr>
              <w:spacing w:line="360" w:lineRule="auto"/>
              <w:cnfStyle w:val="000000000000" w:firstRow="0" w:lastRow="0" w:firstColumn="0" w:lastColumn="0" w:oddVBand="0" w:evenVBand="0" w:oddHBand="0" w:evenHBand="0" w:firstRowFirstColumn="0" w:firstRowLastColumn="0" w:lastRowFirstColumn="0" w:lastRowLastColumn="0"/>
            </w:pPr>
            <w:r>
              <w:t>0151 434 4819</w:t>
            </w:r>
          </w:p>
        </w:tc>
      </w:tr>
      <w:tr w:rsidR="003B45EA" w:rsidRPr="00C52EA3" w14:paraId="21C04878" w14:textId="77777777" w:rsidTr="00F445BA">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6611" w:type="dxa"/>
            <w:gridSpan w:val="2"/>
            <w:shd w:val="clear" w:color="auto" w:fill="D9D9D9" w:themeFill="background1" w:themeFillShade="D9"/>
          </w:tcPr>
          <w:p w14:paraId="71066341" w14:textId="77777777" w:rsidR="003B45EA" w:rsidRPr="00837D0A" w:rsidRDefault="003B45EA" w:rsidP="003B45EA">
            <w:pPr>
              <w:spacing w:line="360" w:lineRule="auto"/>
            </w:pPr>
          </w:p>
        </w:tc>
        <w:tc>
          <w:tcPr>
            <w:tcW w:w="3334" w:type="dxa"/>
            <w:shd w:val="clear" w:color="auto" w:fill="D9D9D9" w:themeFill="background1" w:themeFillShade="D9"/>
          </w:tcPr>
          <w:p w14:paraId="1D1AA1DC" w14:textId="77777777" w:rsidR="003B45EA" w:rsidRPr="00837D0A" w:rsidRDefault="003B45EA" w:rsidP="003B45EA">
            <w:pPr>
              <w:spacing w:line="360" w:lineRule="auto"/>
              <w:cnfStyle w:val="000000100000" w:firstRow="0" w:lastRow="0" w:firstColumn="0" w:lastColumn="0" w:oddVBand="0" w:evenVBand="0" w:oddHBand="1" w:evenHBand="0" w:firstRowFirstColumn="0" w:firstRowLastColumn="0" w:lastRowFirstColumn="0" w:lastRowLastColumn="0"/>
            </w:pPr>
          </w:p>
        </w:tc>
      </w:tr>
    </w:tbl>
    <w:p w14:paraId="24191C51" w14:textId="17748753" w:rsidR="00023A17" w:rsidRPr="006D2B09" w:rsidRDefault="00CD0A74" w:rsidP="0023540B">
      <w:pPr>
        <w:pStyle w:val="Heading1"/>
        <w:keepNext w:val="0"/>
        <w:widowControl w:val="0"/>
        <w:numPr>
          <w:ilvl w:val="0"/>
          <w:numId w:val="14"/>
        </w:numPr>
        <w:autoSpaceDE w:val="0"/>
        <w:autoSpaceDN w:val="0"/>
        <w:spacing w:before="75" w:line="240" w:lineRule="auto"/>
        <w:rPr>
          <w:rFonts w:eastAsia="Arial"/>
          <w:szCs w:val="28"/>
          <w:lang w:eastAsia="en-GB" w:bidi="en-GB"/>
        </w:rPr>
      </w:pPr>
      <w:bookmarkStart w:id="59" w:name="_Toc80885579"/>
      <w:r w:rsidRPr="00AB6DE7">
        <w:rPr>
          <w:rFonts w:eastAsia="Arial"/>
          <w:color w:val="C00000"/>
          <w:sz w:val="36"/>
          <w:szCs w:val="36"/>
          <w:lang w:eastAsia="en-GB" w:bidi="en-GB"/>
        </w:rPr>
        <w:lastRenderedPageBreak/>
        <w:t>COVID</w:t>
      </w:r>
      <w:r w:rsidR="00023A17" w:rsidRPr="00AB6DE7">
        <w:rPr>
          <w:rFonts w:eastAsia="Arial"/>
          <w:color w:val="C00000"/>
          <w:sz w:val="36"/>
          <w:szCs w:val="36"/>
          <w:lang w:eastAsia="en-GB" w:bidi="en-GB"/>
        </w:rPr>
        <w:t>-19 Key messages</w:t>
      </w:r>
      <w:bookmarkEnd w:id="59"/>
    </w:p>
    <w:p w14:paraId="726012DC" w14:textId="77777777" w:rsidR="00023A17" w:rsidRDefault="00023A17" w:rsidP="00214F90">
      <w:pPr>
        <w:spacing w:line="360" w:lineRule="auto"/>
      </w:pPr>
    </w:p>
    <w:p w14:paraId="6AC06E0B" w14:textId="77777777" w:rsidR="00023A17" w:rsidRPr="00767EE5" w:rsidRDefault="00023A17" w:rsidP="00214F90">
      <w:pPr>
        <w:pStyle w:val="PHEContentslist"/>
        <w:spacing w:line="360" w:lineRule="auto"/>
        <w:rPr>
          <w:color w:val="98002E"/>
          <w:lang w:val="en-GB"/>
        </w:rPr>
      </w:pPr>
      <w:r w:rsidRPr="00767EE5">
        <w:rPr>
          <w:color w:val="98002E"/>
          <w:lang w:val="en-GB"/>
        </w:rPr>
        <w:t>What are the symptoms?</w:t>
      </w:r>
    </w:p>
    <w:p w14:paraId="734A7A07" w14:textId="77777777" w:rsidR="00023A17" w:rsidRPr="00FC28B8" w:rsidRDefault="00023A17" w:rsidP="00214F90">
      <w:pPr>
        <w:pStyle w:val="PHEContentslist"/>
        <w:spacing w:line="360" w:lineRule="auto"/>
      </w:pPr>
      <w:r w:rsidRPr="00AD28DA">
        <w:t>The main symptoms of COVID-19 are:</w:t>
      </w:r>
    </w:p>
    <w:p w14:paraId="0B385D2D" w14:textId="5EF494CB" w:rsidR="00023A17" w:rsidRPr="00AD28DA" w:rsidRDefault="00023A17" w:rsidP="00214F90">
      <w:pPr>
        <w:pStyle w:val="PHEBulletpointsfornumberedtext"/>
        <w:spacing w:line="360" w:lineRule="auto"/>
      </w:pPr>
      <w:r w:rsidRPr="00AD28DA">
        <w:t>n</w:t>
      </w:r>
      <w:bookmarkStart w:id="60" w:name="_Hlk48835705"/>
      <w:r w:rsidRPr="00AD28DA">
        <w:t>ew continuous cough and/or</w:t>
      </w:r>
    </w:p>
    <w:p w14:paraId="0C5B39EE" w14:textId="77777777" w:rsidR="00023A17" w:rsidRDefault="00023A17" w:rsidP="00214F90">
      <w:pPr>
        <w:pStyle w:val="PHEBulletpointsfornumberedtext"/>
        <w:spacing w:line="360" w:lineRule="auto"/>
      </w:pPr>
      <w:r w:rsidRPr="00AD28DA">
        <w:t>fever (temperature of 37.8°C or higher)</w:t>
      </w:r>
    </w:p>
    <w:p w14:paraId="22CA03E1" w14:textId="6EBCD5FD" w:rsidR="00023A17" w:rsidRDefault="00C0716B" w:rsidP="00214F90">
      <w:pPr>
        <w:pStyle w:val="PHEBulletpointsfornumberedtext"/>
        <w:spacing w:line="360" w:lineRule="auto"/>
      </w:pPr>
      <w:r>
        <w:t>l</w:t>
      </w:r>
      <w:r w:rsidR="00023A17">
        <w:t>oss of or change in, normal sense of taste or smell (anosmia)</w:t>
      </w:r>
    </w:p>
    <w:bookmarkEnd w:id="60"/>
    <w:p w14:paraId="3B038CDB" w14:textId="77777777" w:rsidR="00023A17" w:rsidRDefault="00023A17" w:rsidP="00214F90">
      <w:pPr>
        <w:pStyle w:val="PHEBulletpointsfornumberedtext"/>
        <w:numPr>
          <w:ilvl w:val="0"/>
          <w:numId w:val="0"/>
        </w:numPr>
        <w:spacing w:line="360" w:lineRule="auto"/>
      </w:pPr>
    </w:p>
    <w:p w14:paraId="123F774B" w14:textId="77777777" w:rsidR="00023A17" w:rsidRPr="00767EE5" w:rsidRDefault="00023A17" w:rsidP="00214F90">
      <w:pPr>
        <w:pStyle w:val="PHEBulletpointsfornumberedtext"/>
        <w:numPr>
          <w:ilvl w:val="0"/>
          <w:numId w:val="0"/>
        </w:numPr>
        <w:tabs>
          <w:tab w:val="clear" w:pos="851"/>
        </w:tabs>
        <w:spacing w:line="360" w:lineRule="auto"/>
        <w:rPr>
          <w:color w:val="98002E"/>
        </w:rPr>
      </w:pPr>
      <w:r w:rsidRPr="00767EE5">
        <w:rPr>
          <w:color w:val="98002E"/>
        </w:rPr>
        <w:t>What is the mode of transmission?</w:t>
      </w:r>
    </w:p>
    <w:p w14:paraId="27D02189" w14:textId="6DB6B0B0" w:rsidR="00023A17" w:rsidRDefault="00023A17" w:rsidP="00214F90">
      <w:pPr>
        <w:pStyle w:val="PHEBulletpointsfornumberedtext"/>
        <w:numPr>
          <w:ilvl w:val="0"/>
          <w:numId w:val="0"/>
        </w:numPr>
        <w:tabs>
          <w:tab w:val="clear" w:pos="851"/>
        </w:tabs>
        <w:spacing w:line="360" w:lineRule="auto"/>
      </w:pPr>
      <w:r>
        <w:t xml:space="preserve">COVID-19 is passed from person to person mainly </w:t>
      </w:r>
      <w:r w:rsidRPr="00DA644A">
        <w:t xml:space="preserve">by large respiratory droplets and direct </w:t>
      </w:r>
      <w:r>
        <w:t>contact (</w:t>
      </w:r>
      <w:r w:rsidRPr="00DA644A">
        <w:t>close unprotected contact</w:t>
      </w:r>
      <w:r>
        <w:t>,</w:t>
      </w:r>
      <w:r w:rsidRPr="00DA644A">
        <w:t xml:space="preserve"> </w:t>
      </w:r>
      <w:r>
        <w:t xml:space="preserve">usually </w:t>
      </w:r>
      <w:r w:rsidRPr="00E7291E">
        <w:t>less</w:t>
      </w:r>
      <w:r>
        <w:t xml:space="preserve"> than one metre). These droplets can be directly inhaled by the </w:t>
      </w:r>
      <w:r w:rsidR="00BF54AB">
        <w:t>person or</w:t>
      </w:r>
      <w:r>
        <w:t xml:space="preserve"> can land on surfaces which another person may touch which can lead to infection if they then touch their nose, mouth or eyes</w:t>
      </w:r>
      <w:r w:rsidRPr="000F563D">
        <w:t>.</w:t>
      </w:r>
    </w:p>
    <w:p w14:paraId="76A33B77" w14:textId="77777777" w:rsidR="00023A17" w:rsidRDefault="00023A17" w:rsidP="00214F90">
      <w:pPr>
        <w:pStyle w:val="PHEBulletpointsfornumberedtext"/>
        <w:numPr>
          <w:ilvl w:val="0"/>
          <w:numId w:val="0"/>
        </w:numPr>
        <w:tabs>
          <w:tab w:val="clear" w:pos="851"/>
        </w:tabs>
        <w:spacing w:line="360" w:lineRule="auto"/>
      </w:pPr>
    </w:p>
    <w:p w14:paraId="6F2D34FF" w14:textId="77777777" w:rsidR="00023A17" w:rsidRPr="00767EE5" w:rsidRDefault="00023A17" w:rsidP="00214F90">
      <w:pPr>
        <w:pStyle w:val="PHEContentslist"/>
        <w:spacing w:line="360" w:lineRule="auto"/>
        <w:rPr>
          <w:color w:val="98002E"/>
          <w:lang w:val="en-GB"/>
        </w:rPr>
      </w:pPr>
      <w:r w:rsidRPr="00767EE5">
        <w:rPr>
          <w:color w:val="98002E"/>
          <w:lang w:val="en-GB"/>
        </w:rPr>
        <w:t>What is the incubation period?</w:t>
      </w:r>
    </w:p>
    <w:p w14:paraId="345702B7" w14:textId="77777777" w:rsidR="00023A17" w:rsidRPr="00400929" w:rsidRDefault="00023A17" w:rsidP="00214F90">
      <w:pPr>
        <w:pStyle w:val="PHEBulletpointsfornumberedtext"/>
        <w:numPr>
          <w:ilvl w:val="0"/>
          <w:numId w:val="0"/>
        </w:numPr>
        <w:tabs>
          <w:tab w:val="clear" w:pos="851"/>
          <w:tab w:val="left" w:pos="0"/>
        </w:tabs>
        <w:spacing w:line="360" w:lineRule="auto"/>
      </w:pPr>
      <w:r w:rsidRPr="00400929">
        <w:t>The incubation period (i.e. time between exposure to the virus and developing symptoms)</w:t>
      </w:r>
      <w:r>
        <w:t xml:space="preserve"> is between 1 and 14 days (median 5 days).</w:t>
      </w:r>
    </w:p>
    <w:p w14:paraId="090FE580" w14:textId="77777777" w:rsidR="00023A17" w:rsidRDefault="00023A17" w:rsidP="00214F90">
      <w:pPr>
        <w:pStyle w:val="PHEBulletpointsfornumberedtext"/>
        <w:numPr>
          <w:ilvl w:val="0"/>
          <w:numId w:val="0"/>
        </w:numPr>
        <w:spacing w:line="360" w:lineRule="auto"/>
        <w:ind w:left="851"/>
      </w:pPr>
    </w:p>
    <w:p w14:paraId="41E409C3" w14:textId="77777777" w:rsidR="00023A17" w:rsidRPr="00767EE5" w:rsidRDefault="00023A17" w:rsidP="00214F90">
      <w:pPr>
        <w:pStyle w:val="PHEContentslist"/>
        <w:spacing w:line="360" w:lineRule="auto"/>
        <w:rPr>
          <w:color w:val="98002E"/>
          <w:lang w:val="en-GB"/>
        </w:rPr>
      </w:pPr>
      <w:r w:rsidRPr="00767EE5">
        <w:rPr>
          <w:color w:val="98002E"/>
          <w:lang w:val="en-GB"/>
        </w:rPr>
        <w:t>When is a person infectious?</w:t>
      </w:r>
    </w:p>
    <w:p w14:paraId="64574266" w14:textId="77777777" w:rsidR="00023A17" w:rsidRDefault="00023A17" w:rsidP="00214F90">
      <w:pPr>
        <w:pStyle w:val="PHEContentslist"/>
        <w:spacing w:line="360" w:lineRule="auto"/>
        <w:rPr>
          <w:lang w:val="en-GB"/>
        </w:rPr>
      </w:pPr>
      <w:r>
        <w:rPr>
          <w:lang w:val="en-GB"/>
        </w:rPr>
        <w:t xml:space="preserve">A person is thought to be infectious from two days before symptoms appear, and up to ten days after they start displaying symptoms. </w:t>
      </w:r>
      <w:r w:rsidRPr="00CF39C8">
        <w:rPr>
          <w:lang w:val="en-GB"/>
        </w:rPr>
        <w:tab/>
        <w:t>The onset of infectious period is counted from the morning of the 2 days before the date of onset of symptoms and not 48 hours from the time of onset of symptoms. For example, a person who developed symptoms at 2pm on the 15th November would be asked to identify contacts from the morning of 13th November onwards.</w:t>
      </w:r>
    </w:p>
    <w:p w14:paraId="029B249E" w14:textId="77777777" w:rsidR="00023A17" w:rsidRDefault="00023A17" w:rsidP="00214F90">
      <w:pPr>
        <w:pStyle w:val="PHEContentslist"/>
        <w:spacing w:line="360" w:lineRule="auto"/>
        <w:rPr>
          <w:lang w:val="en-GB"/>
        </w:rPr>
      </w:pPr>
    </w:p>
    <w:p w14:paraId="14D8618C" w14:textId="77777777" w:rsidR="00023A17" w:rsidRPr="00767EE5" w:rsidRDefault="00023A17" w:rsidP="00214F90">
      <w:pPr>
        <w:pStyle w:val="PHEContentslist"/>
        <w:spacing w:line="360" w:lineRule="auto"/>
        <w:rPr>
          <w:color w:val="98002E"/>
          <w:lang w:val="en-GB"/>
        </w:rPr>
      </w:pPr>
      <w:r w:rsidRPr="00767EE5">
        <w:rPr>
          <w:color w:val="98002E"/>
          <w:lang w:val="en-GB"/>
        </w:rPr>
        <w:t>Are children at risk of infection?</w:t>
      </w:r>
    </w:p>
    <w:p w14:paraId="4C22E86A" w14:textId="77777777" w:rsidR="00023A17" w:rsidRDefault="00023A17" w:rsidP="00214F90">
      <w:pPr>
        <w:pStyle w:val="PHEContentslist"/>
        <w:spacing w:line="360" w:lineRule="auto"/>
        <w:rPr>
          <w:lang w:val="en-GB"/>
        </w:rPr>
      </w:pPr>
      <w:r>
        <w:rPr>
          <w:lang w:val="en-GB"/>
        </w:rPr>
        <w:t xml:space="preserve">Children of all ages can catch the infection but children make up a very small proportion of COVID-19 cases with about </w:t>
      </w:r>
      <w:r w:rsidRPr="000D1446">
        <w:rPr>
          <w:lang w:val="en-GB"/>
        </w:rPr>
        <w:t>1% of confirmed cases in England aged under 19 years. Childr</w:t>
      </w:r>
      <w:r>
        <w:rPr>
          <w:lang w:val="en-GB"/>
        </w:rPr>
        <w:t>en also have a much lower risk of developing symptoms or severe disease.</w:t>
      </w:r>
    </w:p>
    <w:p w14:paraId="723B0FF5" w14:textId="630703DF" w:rsidR="00023A17" w:rsidRDefault="00023A17" w:rsidP="00214F90">
      <w:pPr>
        <w:pStyle w:val="PHEContentslist"/>
        <w:spacing w:line="360" w:lineRule="auto"/>
        <w:rPr>
          <w:lang w:val="en-GB"/>
        </w:rPr>
      </w:pPr>
    </w:p>
    <w:p w14:paraId="1F2C7F4B" w14:textId="091C2EB3" w:rsidR="00F61D57" w:rsidRDefault="00F61D57" w:rsidP="00214F90">
      <w:pPr>
        <w:pStyle w:val="PHEContentslist"/>
        <w:spacing w:line="360" w:lineRule="auto"/>
        <w:rPr>
          <w:lang w:val="en-GB"/>
        </w:rPr>
      </w:pPr>
    </w:p>
    <w:p w14:paraId="19384353" w14:textId="77777777" w:rsidR="00F61D57" w:rsidRDefault="00F61D57" w:rsidP="00214F90">
      <w:pPr>
        <w:pStyle w:val="PHEContentslist"/>
        <w:spacing w:line="360" w:lineRule="auto"/>
        <w:rPr>
          <w:lang w:val="en-GB"/>
        </w:rPr>
      </w:pPr>
    </w:p>
    <w:p w14:paraId="5EE027F5" w14:textId="77777777" w:rsidR="00023A17" w:rsidRPr="00767EE5" w:rsidRDefault="00023A17" w:rsidP="00214F90">
      <w:pPr>
        <w:pStyle w:val="PHEContentslist"/>
        <w:spacing w:line="360" w:lineRule="auto"/>
        <w:rPr>
          <w:color w:val="98002E"/>
          <w:lang w:val="en-GB"/>
        </w:rPr>
      </w:pPr>
      <w:r w:rsidRPr="00767EE5">
        <w:rPr>
          <w:color w:val="98002E"/>
          <w:lang w:val="en-GB"/>
        </w:rPr>
        <w:lastRenderedPageBreak/>
        <w:t xml:space="preserve">Can children pass on the infection? </w:t>
      </w:r>
    </w:p>
    <w:p w14:paraId="228B7A72" w14:textId="2A5038D5" w:rsidR="00023A17" w:rsidRDefault="00023A17" w:rsidP="009A2684">
      <w:pPr>
        <w:pStyle w:val="PHEContentslist"/>
        <w:spacing w:line="360" w:lineRule="auto"/>
        <w:rPr>
          <w:lang w:val="en-GB"/>
        </w:rPr>
      </w:pPr>
      <w:r w:rsidRPr="00747B61">
        <w:rPr>
          <w:lang w:val="en-GB"/>
        </w:rPr>
        <w:t xml:space="preserve">There is some uncertainty about how much asymptomatic or mildly symptomatic children can transmit the disease but the evidence so far from a number of studies suggests children are less likely to pass it on and do not appear to play a major role in transmission. </w:t>
      </w:r>
      <w:r w:rsidR="00B05905">
        <w:rPr>
          <w:lang w:val="en-GB"/>
        </w:rPr>
        <w:t>However, there</w:t>
      </w:r>
      <w:r w:rsidR="006027D0">
        <w:rPr>
          <w:lang w:val="en-GB"/>
        </w:rPr>
        <w:t xml:space="preserve"> is some evidence the risk of infection </w:t>
      </w:r>
      <w:r w:rsidR="00AA5E98">
        <w:rPr>
          <w:lang w:val="en-GB"/>
        </w:rPr>
        <w:t>and transmission increases</w:t>
      </w:r>
      <w:r w:rsidR="00B10EC0">
        <w:rPr>
          <w:lang w:val="en-GB"/>
        </w:rPr>
        <w:t xml:space="preserve"> </w:t>
      </w:r>
      <w:r w:rsidR="00B05905">
        <w:rPr>
          <w:lang w:val="en-GB"/>
        </w:rPr>
        <w:t>sligh</w:t>
      </w:r>
      <w:r w:rsidR="00EC30F2">
        <w:rPr>
          <w:lang w:val="en-GB"/>
        </w:rPr>
        <w:t>tly</w:t>
      </w:r>
      <w:r w:rsidR="00DB3F06">
        <w:rPr>
          <w:lang w:val="en-GB"/>
        </w:rPr>
        <w:t xml:space="preserve"> in teenagers</w:t>
      </w:r>
      <w:r w:rsidR="00B05905">
        <w:rPr>
          <w:lang w:val="en-GB"/>
        </w:rPr>
        <w:t xml:space="preserve"> </w:t>
      </w:r>
      <w:r w:rsidR="00B10EC0">
        <w:rPr>
          <w:lang w:val="en-GB"/>
        </w:rPr>
        <w:t>around the time of</w:t>
      </w:r>
      <w:r w:rsidR="00DB3F06">
        <w:rPr>
          <w:lang w:val="en-GB"/>
        </w:rPr>
        <w:t xml:space="preserve"> puberty.</w:t>
      </w:r>
      <w:r w:rsidR="00B10EC0">
        <w:rPr>
          <w:lang w:val="en-GB"/>
        </w:rPr>
        <w:t xml:space="preserve"> </w:t>
      </w:r>
      <w:r w:rsidRPr="00747B61">
        <w:rPr>
          <w:lang w:val="en-GB"/>
        </w:rPr>
        <w:t xml:space="preserve">Most children with COVID-19 have caught the infection from adults and not the reverse. </w:t>
      </w:r>
    </w:p>
    <w:p w14:paraId="166C56A6" w14:textId="77777777" w:rsidR="009A2684" w:rsidRPr="009A2684" w:rsidRDefault="009A2684" w:rsidP="009A2684">
      <w:pPr>
        <w:pStyle w:val="PHEContentslist"/>
        <w:spacing w:line="360" w:lineRule="auto"/>
        <w:rPr>
          <w:lang w:val="en-GB"/>
        </w:rPr>
      </w:pPr>
    </w:p>
    <w:p w14:paraId="3677FB1F" w14:textId="2986554E" w:rsidR="00023A17" w:rsidRPr="00F97649" w:rsidRDefault="00023A17" w:rsidP="00214F90">
      <w:pPr>
        <w:pStyle w:val="Heading2"/>
        <w:spacing w:line="360" w:lineRule="auto"/>
        <w:rPr>
          <w:noProof/>
        </w:rPr>
      </w:pPr>
      <w:bookmarkStart w:id="61" w:name="_Toc80885580"/>
      <w:r w:rsidRPr="00F97649">
        <w:rPr>
          <w:noProof/>
        </w:rPr>
        <w:t>2.</w:t>
      </w:r>
      <w:r w:rsidR="009E6831">
        <w:rPr>
          <w:noProof/>
          <w:lang w:val="en-GB"/>
        </w:rPr>
        <w:t>1</w:t>
      </w:r>
      <w:r w:rsidRPr="00F97649">
        <w:rPr>
          <w:noProof/>
        </w:rPr>
        <w:t xml:space="preserve"> Mixing and ‘bubbles’</w:t>
      </w:r>
      <w:bookmarkEnd w:id="61"/>
    </w:p>
    <w:p w14:paraId="33E9A1BD" w14:textId="0FA884C9" w:rsidR="00023A17" w:rsidRPr="00F97649" w:rsidRDefault="000535C3" w:rsidP="002934FF">
      <w:pPr>
        <w:pStyle w:val="NormalWeb"/>
        <w:shd w:val="clear" w:color="auto" w:fill="FFFFFF"/>
        <w:spacing w:before="300" w:beforeAutospacing="0" w:after="300" w:afterAutospacing="0" w:line="360" w:lineRule="auto"/>
        <w:rPr>
          <w:rFonts w:ascii="Arial" w:hAnsi="Arial" w:cs="Arial"/>
          <w:color w:val="0B0C0C"/>
        </w:rPr>
      </w:pPr>
      <w:r>
        <w:rPr>
          <w:rFonts w:ascii="Arial" w:hAnsi="Arial" w:cs="Arial"/>
          <w:color w:val="0B0C0C"/>
        </w:rPr>
        <w:t>Schools are</w:t>
      </w:r>
      <w:r w:rsidR="00023A17" w:rsidRPr="00F97649">
        <w:rPr>
          <w:rFonts w:ascii="Arial" w:hAnsi="Arial" w:cs="Arial"/>
          <w:color w:val="0B0C0C"/>
        </w:rPr>
        <w:t xml:space="preserve"> no longer </w:t>
      </w:r>
      <w:r>
        <w:rPr>
          <w:rFonts w:ascii="Arial" w:hAnsi="Arial" w:cs="Arial"/>
          <w:color w:val="0B0C0C"/>
        </w:rPr>
        <w:t xml:space="preserve">recommended </w:t>
      </w:r>
      <w:r w:rsidR="00023A17" w:rsidRPr="00F97649">
        <w:rPr>
          <w:rFonts w:ascii="Arial" w:hAnsi="Arial" w:cs="Arial"/>
          <w:color w:val="0B0C0C"/>
        </w:rPr>
        <w:t xml:space="preserve">to keep children in consistent groups (‘bubbles’). </w:t>
      </w:r>
    </w:p>
    <w:p w14:paraId="24EEA275" w14:textId="77777777" w:rsidR="00023A17" w:rsidRPr="00F97649" w:rsidRDefault="00023A17" w:rsidP="002934FF">
      <w:pPr>
        <w:pStyle w:val="NormalWeb"/>
        <w:shd w:val="clear" w:color="auto" w:fill="FFFFFF"/>
        <w:spacing w:before="300" w:beforeAutospacing="0" w:after="300" w:afterAutospacing="0" w:line="360" w:lineRule="auto"/>
        <w:rPr>
          <w:rFonts w:ascii="Arial" w:hAnsi="Arial" w:cs="Arial"/>
          <w:color w:val="0B0C0C"/>
        </w:rPr>
      </w:pPr>
      <w:r w:rsidRPr="00F97649">
        <w:rPr>
          <w:rFonts w:ascii="Arial" w:hAnsi="Arial" w:cs="Arial"/>
          <w:color w:val="0B0C0C"/>
        </w:rPr>
        <w:t>As well as enabling flexibility in curriculum delivery, this means that assemblies can resume, and you no longer need to make alternative arrangements to avoid mixing at lunch.</w:t>
      </w:r>
    </w:p>
    <w:p w14:paraId="71DB3153" w14:textId="604AB9CA" w:rsidR="00023A17" w:rsidRPr="00F97649" w:rsidRDefault="00023A17" w:rsidP="002934FF">
      <w:pPr>
        <w:pStyle w:val="NormalWeb"/>
        <w:shd w:val="clear" w:color="auto" w:fill="FFFFFF"/>
        <w:spacing w:before="300" w:beforeAutospacing="0" w:after="300" w:afterAutospacing="0" w:line="360" w:lineRule="auto"/>
        <w:rPr>
          <w:rFonts w:ascii="Arial" w:hAnsi="Arial" w:cs="Arial"/>
          <w:color w:val="0B0C0C"/>
        </w:rPr>
      </w:pPr>
      <w:r w:rsidRPr="00F97649">
        <w:rPr>
          <w:rFonts w:ascii="Arial" w:hAnsi="Arial" w:cs="Arial"/>
          <w:color w:val="0B0C0C"/>
        </w:rPr>
        <w:t>You should make sure your outbreak management plans cover the possibility that in some local areas it may become necessary to reintroduce ‘bubbles’ for a temporary period, to reduce mixing between groups.</w:t>
      </w:r>
      <w:r w:rsidR="00B455B2">
        <w:rPr>
          <w:rFonts w:ascii="Arial" w:hAnsi="Arial" w:cs="Arial"/>
          <w:color w:val="0B0C0C"/>
        </w:rPr>
        <w:t xml:space="preserve"> See</w:t>
      </w:r>
      <w:r w:rsidR="00BA60F2">
        <w:rPr>
          <w:rFonts w:ascii="Arial" w:hAnsi="Arial" w:cs="Arial"/>
          <w:color w:val="0B0C0C"/>
        </w:rPr>
        <w:t xml:space="preserve"> section 6.5 for further details on outbreak planning. </w:t>
      </w:r>
    </w:p>
    <w:p w14:paraId="6ABDE0A2" w14:textId="04774043" w:rsidR="00023A17" w:rsidRPr="009E6831" w:rsidRDefault="00023A17" w:rsidP="002934FF">
      <w:pPr>
        <w:pStyle w:val="NormalWeb"/>
        <w:shd w:val="clear" w:color="auto" w:fill="FFFFFF"/>
        <w:spacing w:before="300" w:beforeAutospacing="0" w:after="300" w:afterAutospacing="0" w:line="360" w:lineRule="auto"/>
        <w:rPr>
          <w:rFonts w:ascii="Arial" w:hAnsi="Arial" w:cs="Arial"/>
          <w:color w:val="0B0C0C"/>
        </w:rPr>
      </w:pPr>
      <w:r w:rsidRPr="00F97649">
        <w:rPr>
          <w:rFonts w:ascii="Arial" w:hAnsi="Arial" w:cs="Arial"/>
          <w:color w:val="0B0C0C"/>
        </w:rPr>
        <w:t>Any decision to recommend the reintroduction of ‘bubbles’ would not be taken lightly and would need to take account the detrimental impact they can have on the delivery of education.</w:t>
      </w:r>
    </w:p>
    <w:p w14:paraId="115F9260" w14:textId="77777777" w:rsidR="00023A17" w:rsidRDefault="00023A17" w:rsidP="00214F90">
      <w:pPr>
        <w:spacing w:before="300" w:after="300" w:line="360" w:lineRule="auto"/>
        <w:ind w:left="72"/>
        <w:textAlignment w:val="baseline"/>
        <w:rPr>
          <w:color w:val="98002E"/>
        </w:rPr>
      </w:pPr>
    </w:p>
    <w:p w14:paraId="1A7F3974" w14:textId="465515D1" w:rsidR="00023A17" w:rsidRPr="001E7641" w:rsidRDefault="00023A17" w:rsidP="00214F90">
      <w:pPr>
        <w:pStyle w:val="Heading2"/>
        <w:spacing w:line="360" w:lineRule="auto"/>
      </w:pPr>
      <w:bookmarkStart w:id="62" w:name="_Toc80885581"/>
      <w:r w:rsidRPr="001E7641">
        <w:t>2.</w:t>
      </w:r>
      <w:r w:rsidR="009E6831">
        <w:rPr>
          <w:lang w:val="en-GB"/>
        </w:rPr>
        <w:t>2</w:t>
      </w:r>
      <w:r w:rsidRPr="001E7641">
        <w:t xml:space="preserve"> PPE recommend</w:t>
      </w:r>
      <w:r w:rsidR="001A7A18" w:rsidRPr="001E7641">
        <w:rPr>
          <w:lang w:val="en-GB"/>
        </w:rPr>
        <w:t xml:space="preserve">ations </w:t>
      </w:r>
      <w:r w:rsidRPr="001E7641">
        <w:t>for teachers and children</w:t>
      </w:r>
      <w:bookmarkEnd w:id="62"/>
    </w:p>
    <w:p w14:paraId="1DCBE30C" w14:textId="77777777" w:rsidR="00023A17" w:rsidRPr="001E7641" w:rsidRDefault="00023A17" w:rsidP="00214F90">
      <w:pPr>
        <w:pStyle w:val="NormalWeb"/>
        <w:shd w:val="clear" w:color="auto" w:fill="FFFFFF"/>
        <w:spacing w:before="300" w:beforeAutospacing="0" w:after="300" w:afterAutospacing="0" w:line="360" w:lineRule="auto"/>
        <w:rPr>
          <w:rFonts w:ascii="Arial" w:hAnsi="Arial" w:cs="Arial"/>
        </w:rPr>
      </w:pPr>
      <w:bookmarkStart w:id="63" w:name="_Hlk52198814"/>
      <w:r w:rsidRPr="001E7641">
        <w:rPr>
          <w:rFonts w:ascii="Arial" w:hAnsi="Arial" w:cs="Arial"/>
        </w:rPr>
        <w:t>Face coverings are no longer advised for pupils, staff and visitors either in classrooms or in communal areas.</w:t>
      </w:r>
    </w:p>
    <w:p w14:paraId="31D1F6E9" w14:textId="31005345" w:rsidR="00023A17" w:rsidRDefault="00023A17" w:rsidP="00214F90">
      <w:pPr>
        <w:pStyle w:val="NormalWeb"/>
        <w:shd w:val="clear" w:color="auto" w:fill="FFFFFF"/>
        <w:spacing w:before="300" w:beforeAutospacing="0" w:after="300" w:afterAutospacing="0" w:line="360" w:lineRule="auto"/>
        <w:rPr>
          <w:rFonts w:ascii="Arial" w:hAnsi="Arial" w:cs="Arial"/>
        </w:rPr>
      </w:pPr>
      <w:r w:rsidRPr="001E7641">
        <w:rPr>
          <w:rFonts w:ascii="Arial" w:hAnsi="Arial" w:cs="Arial"/>
        </w:rPr>
        <w:t xml:space="preserve">However, it is recommended that face coverings are worn in enclosed and crowded spaces where you may come into contact with people you don’t normally meet. This includes public transport and </w:t>
      </w:r>
      <w:r w:rsidRPr="00BA60F2">
        <w:rPr>
          <w:rFonts w:ascii="Arial" w:hAnsi="Arial" w:cs="Arial"/>
          <w:b/>
          <w:bCs/>
        </w:rPr>
        <w:t>dedicated transport to school or college.</w:t>
      </w:r>
    </w:p>
    <w:p w14:paraId="048C9041" w14:textId="77777777" w:rsidR="00BB7713" w:rsidRDefault="00BB7713" w:rsidP="00BB7713">
      <w:pPr>
        <w:pStyle w:val="PHEContentslist"/>
        <w:spacing w:line="360" w:lineRule="auto"/>
        <w:rPr>
          <w:rFonts w:cs="Arial"/>
          <w:szCs w:val="24"/>
          <w:lang w:val="en-GB"/>
        </w:rPr>
      </w:pPr>
      <w:r w:rsidRPr="00160FDE">
        <w:rPr>
          <w:rFonts w:cs="Arial"/>
          <w:szCs w:val="24"/>
          <w:lang w:val="en-GB"/>
        </w:rPr>
        <w:t>To be most effective, a face covering should fit securely around the face to cover the nose and mouth. It should be made of a breathable material capable of filtering airborne particles.</w:t>
      </w:r>
    </w:p>
    <w:p w14:paraId="6C35ED47" w14:textId="322CEE75" w:rsidR="00BB7713" w:rsidRPr="00767351" w:rsidRDefault="00023A17" w:rsidP="00767351">
      <w:pPr>
        <w:pStyle w:val="NormalWeb"/>
        <w:shd w:val="clear" w:color="auto" w:fill="FFFFFF"/>
        <w:spacing w:before="300" w:beforeAutospacing="0" w:after="300" w:afterAutospacing="0" w:line="360" w:lineRule="auto"/>
        <w:rPr>
          <w:rFonts w:ascii="Arial" w:hAnsi="Arial" w:cs="Arial"/>
        </w:rPr>
      </w:pPr>
      <w:r w:rsidRPr="00767351">
        <w:rPr>
          <w:rFonts w:ascii="Arial" w:hAnsi="Arial" w:cs="Arial"/>
        </w:rPr>
        <w:lastRenderedPageBreak/>
        <w:t>If you’re school is experiencing an outbreak, a director of public health or you</w:t>
      </w:r>
      <w:r w:rsidR="000955EC" w:rsidRPr="00767351">
        <w:rPr>
          <w:rFonts w:ascii="Arial" w:hAnsi="Arial" w:cs="Arial"/>
        </w:rPr>
        <w:t>r</w:t>
      </w:r>
      <w:r w:rsidRPr="00767351">
        <w:rPr>
          <w:rFonts w:ascii="Arial" w:hAnsi="Arial" w:cs="Arial"/>
        </w:rPr>
        <w:t xml:space="preserve"> local health protection team may advise that face covering</w:t>
      </w:r>
      <w:r w:rsidR="001B5BCA" w:rsidRPr="00767351">
        <w:rPr>
          <w:rFonts w:ascii="Arial" w:hAnsi="Arial" w:cs="Arial"/>
        </w:rPr>
        <w:t>s</w:t>
      </w:r>
      <w:r w:rsidRPr="00767351">
        <w:rPr>
          <w:rFonts w:ascii="Arial" w:hAnsi="Arial" w:cs="Arial"/>
        </w:rPr>
        <w:t xml:space="preserve"> should temporarily be worn in communal areas or classrooms (by pupils staff and visitors, unless exempt).</w:t>
      </w:r>
    </w:p>
    <w:bookmarkEnd w:id="63"/>
    <w:p w14:paraId="6A619398" w14:textId="178D4291" w:rsidR="00023A17" w:rsidRPr="00767351" w:rsidRDefault="00023A17" w:rsidP="00767351">
      <w:pPr>
        <w:pStyle w:val="NormalWeb"/>
        <w:shd w:val="clear" w:color="auto" w:fill="FFFFFF"/>
        <w:spacing w:before="300" w:beforeAutospacing="0" w:after="300" w:afterAutospacing="0" w:line="360" w:lineRule="auto"/>
        <w:rPr>
          <w:rFonts w:ascii="Arial" w:hAnsi="Arial" w:cs="Arial"/>
        </w:rPr>
      </w:pPr>
      <w:r w:rsidRPr="00767351">
        <w:rPr>
          <w:rFonts w:ascii="Arial" w:hAnsi="Arial" w:cs="Arial"/>
        </w:rPr>
        <w:t>In these circumstances, transparent face coverings, which may assist communication with someone who</w:t>
      </w:r>
      <w:r w:rsidR="000955EC" w:rsidRPr="00767351">
        <w:rPr>
          <w:rFonts w:ascii="Arial" w:hAnsi="Arial" w:cs="Arial"/>
        </w:rPr>
        <w:t xml:space="preserve"> </w:t>
      </w:r>
      <w:r w:rsidRPr="00767351">
        <w:rPr>
          <w:rFonts w:ascii="Arial" w:hAnsi="Arial" w:cs="Arial"/>
        </w:rPr>
        <w:t>relies on lip reading, clear sound or facial expression to communicate, can also be</w:t>
      </w:r>
      <w:r w:rsidR="00005DBE">
        <w:rPr>
          <w:rFonts w:ascii="Arial" w:hAnsi="Arial" w:cs="Arial"/>
        </w:rPr>
        <w:t xml:space="preserve"> </w:t>
      </w:r>
      <w:r w:rsidRPr="00767351">
        <w:rPr>
          <w:rFonts w:ascii="Arial" w:hAnsi="Arial" w:cs="Arial"/>
        </w:rPr>
        <w:t xml:space="preserve">worn. </w:t>
      </w:r>
      <w:r w:rsidR="00710222" w:rsidRPr="00767351">
        <w:rPr>
          <w:rFonts w:ascii="Arial" w:hAnsi="Arial" w:cs="Arial"/>
        </w:rPr>
        <w:t xml:space="preserve">However, their </w:t>
      </w:r>
      <w:r w:rsidR="00967849" w:rsidRPr="00767351">
        <w:rPr>
          <w:rFonts w:ascii="Arial" w:hAnsi="Arial" w:cs="Arial"/>
        </w:rPr>
        <w:t>effectiveness is not supported by evidence.</w:t>
      </w:r>
      <w:r w:rsidR="00BB7713" w:rsidRPr="00767351">
        <w:rPr>
          <w:rFonts w:ascii="Arial" w:hAnsi="Arial" w:cs="Arial"/>
        </w:rPr>
        <w:t xml:space="preserve"> </w:t>
      </w:r>
      <w:r w:rsidRPr="00767351">
        <w:rPr>
          <w:rFonts w:ascii="Arial" w:hAnsi="Arial" w:cs="Arial"/>
        </w:rPr>
        <w:t>Those who rely on visual signals for communication, or communicate with or provide</w:t>
      </w:r>
      <w:r w:rsidR="00BB7713" w:rsidRPr="00767351">
        <w:rPr>
          <w:rFonts w:ascii="Arial" w:hAnsi="Arial" w:cs="Arial"/>
        </w:rPr>
        <w:t xml:space="preserve"> </w:t>
      </w:r>
      <w:r w:rsidRPr="00767351">
        <w:rPr>
          <w:rFonts w:ascii="Arial" w:hAnsi="Arial" w:cs="Arial"/>
        </w:rPr>
        <w:t>support to such individuals, are currently exempt from any requirement to wear face</w:t>
      </w:r>
      <w:r w:rsidR="00BB7713" w:rsidRPr="00767351">
        <w:rPr>
          <w:rFonts w:ascii="Arial" w:hAnsi="Arial" w:cs="Arial"/>
        </w:rPr>
        <w:t xml:space="preserve"> </w:t>
      </w:r>
      <w:r w:rsidRPr="00767351">
        <w:rPr>
          <w:rFonts w:ascii="Arial" w:hAnsi="Arial" w:cs="Arial"/>
        </w:rPr>
        <w:t>coverings in schools or in public places.</w:t>
      </w:r>
    </w:p>
    <w:p w14:paraId="6C1B7644" w14:textId="111D1B5C" w:rsidR="00023A17" w:rsidRPr="00767351" w:rsidRDefault="00023A17" w:rsidP="00767351">
      <w:pPr>
        <w:pStyle w:val="NormalWeb"/>
        <w:shd w:val="clear" w:color="auto" w:fill="FFFFFF"/>
        <w:spacing w:before="300" w:beforeAutospacing="0" w:after="300" w:afterAutospacing="0" w:line="360" w:lineRule="auto"/>
        <w:rPr>
          <w:rFonts w:ascii="Arial" w:hAnsi="Arial" w:cs="Arial"/>
        </w:rPr>
      </w:pPr>
      <w:r w:rsidRPr="00767351">
        <w:rPr>
          <w:rFonts w:ascii="Arial" w:hAnsi="Arial" w:cs="Arial"/>
        </w:rPr>
        <w:t>Face visors or shields should not be worn as an alternative to face coverings. They</w:t>
      </w:r>
      <w:r w:rsidR="00767351">
        <w:rPr>
          <w:rFonts w:ascii="Arial" w:hAnsi="Arial" w:cs="Arial"/>
        </w:rPr>
        <w:t xml:space="preserve"> </w:t>
      </w:r>
      <w:r w:rsidRPr="00767351">
        <w:rPr>
          <w:rFonts w:ascii="Arial" w:hAnsi="Arial" w:cs="Arial"/>
        </w:rPr>
        <w:t>may protect against droplet spread in specific circumstances but are unlikely to be</w:t>
      </w:r>
      <w:r w:rsidR="00767351">
        <w:rPr>
          <w:rFonts w:ascii="Arial" w:hAnsi="Arial" w:cs="Arial"/>
        </w:rPr>
        <w:t xml:space="preserve"> </w:t>
      </w:r>
      <w:r w:rsidRPr="00767351">
        <w:rPr>
          <w:rFonts w:ascii="Arial" w:hAnsi="Arial" w:cs="Arial"/>
        </w:rPr>
        <w:t>effective in reducing aerosol transmission when used without an additional face</w:t>
      </w:r>
      <w:r w:rsidR="00767351">
        <w:rPr>
          <w:rFonts w:ascii="Arial" w:hAnsi="Arial" w:cs="Arial"/>
        </w:rPr>
        <w:t xml:space="preserve"> </w:t>
      </w:r>
      <w:r w:rsidRPr="00767351">
        <w:rPr>
          <w:rFonts w:ascii="Arial" w:hAnsi="Arial" w:cs="Arial"/>
        </w:rPr>
        <w:t>covering. They should only be used after carrying out a risk assessment for the</w:t>
      </w:r>
      <w:r w:rsidR="00767351">
        <w:rPr>
          <w:rFonts w:ascii="Arial" w:hAnsi="Arial" w:cs="Arial"/>
        </w:rPr>
        <w:t xml:space="preserve"> </w:t>
      </w:r>
      <w:r w:rsidRPr="00767351">
        <w:rPr>
          <w:rFonts w:ascii="Arial" w:hAnsi="Arial" w:cs="Arial"/>
        </w:rPr>
        <w:t xml:space="preserve">specific situation and should always be </w:t>
      </w:r>
      <w:r w:rsidR="004D3366" w:rsidRPr="00767351">
        <w:rPr>
          <w:rFonts w:ascii="Arial" w:hAnsi="Arial" w:cs="Arial"/>
        </w:rPr>
        <w:t xml:space="preserve">decontaminated after each use following manufacturer’s guidance if reusable or </w:t>
      </w:r>
      <w:r w:rsidR="002D273E" w:rsidRPr="00767351">
        <w:rPr>
          <w:rFonts w:ascii="Arial" w:hAnsi="Arial" w:cs="Arial"/>
        </w:rPr>
        <w:t>disposed of</w:t>
      </w:r>
      <w:r w:rsidR="00A51254" w:rsidRPr="00767351">
        <w:rPr>
          <w:rFonts w:ascii="Arial" w:hAnsi="Arial" w:cs="Arial"/>
        </w:rPr>
        <w:t xml:space="preserve"> correctly</w:t>
      </w:r>
      <w:r w:rsidR="00D84739" w:rsidRPr="00767351">
        <w:rPr>
          <w:rFonts w:ascii="Arial" w:hAnsi="Arial" w:cs="Arial"/>
        </w:rPr>
        <w:t xml:space="preserve"> if single use</w:t>
      </w:r>
      <w:r w:rsidR="007572F5" w:rsidRPr="00767351">
        <w:rPr>
          <w:rFonts w:ascii="Arial" w:hAnsi="Arial" w:cs="Arial"/>
        </w:rPr>
        <w:t xml:space="preserve">. </w:t>
      </w:r>
    </w:p>
    <w:p w14:paraId="74951067" w14:textId="77777777" w:rsidR="00023A17" w:rsidRPr="001E7641" w:rsidRDefault="00023A17" w:rsidP="00214F90">
      <w:pPr>
        <w:spacing w:line="360" w:lineRule="auto"/>
      </w:pPr>
      <w:r w:rsidRPr="001E7641">
        <w:t>Some individuals are exempt from wearing face coverings and adults and pupils should be sensitive to those needs.</w:t>
      </w:r>
    </w:p>
    <w:p w14:paraId="15A32972" w14:textId="22314998" w:rsidR="00023A17" w:rsidRDefault="00023A17" w:rsidP="00214F90">
      <w:pPr>
        <w:spacing w:line="360" w:lineRule="auto"/>
        <w:rPr>
          <w:highlight w:val="yellow"/>
        </w:rPr>
      </w:pPr>
    </w:p>
    <w:p w14:paraId="57E110DA" w14:textId="77777777" w:rsidR="00D33419" w:rsidRPr="008C3B58" w:rsidRDefault="00D33419" w:rsidP="00214F90">
      <w:pPr>
        <w:spacing w:line="360" w:lineRule="auto"/>
        <w:rPr>
          <w:highlight w:val="yellow"/>
        </w:rPr>
      </w:pPr>
    </w:p>
    <w:p w14:paraId="2F79AECA" w14:textId="27DAEFC2" w:rsidR="00023A17" w:rsidRPr="00B13D13" w:rsidRDefault="00CA3A5F" w:rsidP="00B13D13">
      <w:pPr>
        <w:pStyle w:val="Heading2"/>
        <w:spacing w:line="360" w:lineRule="auto"/>
        <w:rPr>
          <w:lang w:val="en-GB"/>
        </w:rPr>
      </w:pPr>
      <w:bookmarkStart w:id="64" w:name="_Toc80885582"/>
      <w:r w:rsidRPr="00B13D13">
        <w:rPr>
          <w:lang w:val="en-GB"/>
        </w:rPr>
        <w:t>2.3 Ventilation</w:t>
      </w:r>
      <w:bookmarkEnd w:id="64"/>
    </w:p>
    <w:p w14:paraId="47C3D582" w14:textId="614F68A9" w:rsidR="00D57B15" w:rsidRPr="00D57B15" w:rsidRDefault="00BC30BD" w:rsidP="00D57B15">
      <w:pPr>
        <w:pStyle w:val="NormalWeb"/>
        <w:shd w:val="clear" w:color="auto" w:fill="FFFFFF"/>
        <w:spacing w:before="300" w:beforeAutospacing="0" w:after="300" w:afterAutospacing="0" w:line="360" w:lineRule="auto"/>
        <w:rPr>
          <w:rFonts w:ascii="Arial" w:hAnsi="Arial" w:cs="Arial"/>
        </w:rPr>
      </w:pPr>
      <w:r w:rsidRPr="00D57B15">
        <w:rPr>
          <w:rFonts w:ascii="Arial" w:hAnsi="Arial" w:cs="Arial"/>
        </w:rPr>
        <w:t xml:space="preserve">It is important to ensure the school is </w:t>
      </w:r>
      <w:r w:rsidR="00D165C5">
        <w:rPr>
          <w:rFonts w:ascii="Arial" w:hAnsi="Arial" w:cs="Arial"/>
        </w:rPr>
        <w:t xml:space="preserve">both </w:t>
      </w:r>
      <w:r w:rsidRPr="00D57B15">
        <w:rPr>
          <w:rFonts w:ascii="Arial" w:hAnsi="Arial" w:cs="Arial"/>
        </w:rPr>
        <w:t xml:space="preserve">well ventilated and that a comfortable teaching environment is maintained. </w:t>
      </w:r>
      <w:r w:rsidR="00E47784" w:rsidRPr="00D57B15">
        <w:rPr>
          <w:rFonts w:ascii="Arial" w:hAnsi="Arial" w:cs="Arial"/>
        </w:rPr>
        <w:t xml:space="preserve">Identifying </w:t>
      </w:r>
      <w:r w:rsidR="0095574C" w:rsidRPr="00D57B15">
        <w:rPr>
          <w:rFonts w:ascii="Arial" w:hAnsi="Arial" w:cs="Arial"/>
        </w:rPr>
        <w:t>poorly ventilat</w:t>
      </w:r>
      <w:r w:rsidR="00D57B15" w:rsidRPr="00D57B15">
        <w:rPr>
          <w:rFonts w:ascii="Arial" w:hAnsi="Arial" w:cs="Arial"/>
        </w:rPr>
        <w:t>e</w:t>
      </w:r>
      <w:r w:rsidR="0095574C" w:rsidRPr="00D57B15">
        <w:rPr>
          <w:rFonts w:ascii="Arial" w:hAnsi="Arial" w:cs="Arial"/>
        </w:rPr>
        <w:t xml:space="preserve">d spaces should form part of the </w:t>
      </w:r>
      <w:r w:rsidR="00214003" w:rsidRPr="00D57B15">
        <w:rPr>
          <w:rFonts w:ascii="Arial" w:hAnsi="Arial" w:cs="Arial"/>
        </w:rPr>
        <w:t>school’s</w:t>
      </w:r>
      <w:r w:rsidR="0095574C" w:rsidRPr="00D57B15">
        <w:rPr>
          <w:rFonts w:ascii="Arial" w:hAnsi="Arial" w:cs="Arial"/>
        </w:rPr>
        <w:t xml:space="preserve"> risk assessment and steps should be made to improve fresh air flow</w:t>
      </w:r>
      <w:r w:rsidR="003E51B6" w:rsidRPr="00D57B15">
        <w:rPr>
          <w:rFonts w:ascii="Arial" w:hAnsi="Arial" w:cs="Arial"/>
        </w:rPr>
        <w:t xml:space="preserve"> using mechanical ventilation systems or natural ventilation. </w:t>
      </w:r>
      <w:r w:rsidR="00D165C5">
        <w:rPr>
          <w:rFonts w:ascii="Arial" w:hAnsi="Arial" w:cs="Arial"/>
        </w:rPr>
        <w:t xml:space="preserve">For more information refer to </w:t>
      </w:r>
      <w:hyperlink r:id="rId25" w:history="1">
        <w:r w:rsidR="00D165C5" w:rsidRPr="00982810">
          <w:rPr>
            <w:rStyle w:val="Hyperlink"/>
            <w:rFonts w:ascii="Arial" w:hAnsi="Arial" w:cs="Arial"/>
          </w:rPr>
          <w:t>Ventilation and air conditioning during the coronavirus (COVID-19) pandemic</w:t>
        </w:r>
      </w:hyperlink>
      <w:r w:rsidR="00D165C5">
        <w:rPr>
          <w:rFonts w:ascii="Arial" w:hAnsi="Arial" w:cs="Arial"/>
        </w:rPr>
        <w:t xml:space="preserve">. </w:t>
      </w:r>
    </w:p>
    <w:p w14:paraId="152CADEF" w14:textId="3EE2CA99" w:rsidR="00CA3A5F" w:rsidRPr="00D57B15" w:rsidRDefault="009B21D2" w:rsidP="00D57B15">
      <w:pPr>
        <w:pStyle w:val="NormalWeb"/>
        <w:shd w:val="clear" w:color="auto" w:fill="FFFFFF"/>
        <w:spacing w:before="300" w:beforeAutospacing="0" w:after="300" w:afterAutospacing="0" w:line="360" w:lineRule="auto"/>
        <w:rPr>
          <w:rFonts w:ascii="Arial" w:hAnsi="Arial" w:cs="Arial"/>
        </w:rPr>
      </w:pPr>
      <w:r w:rsidRPr="00D57B15">
        <w:rPr>
          <w:rFonts w:ascii="Arial" w:hAnsi="Arial" w:cs="Arial"/>
        </w:rPr>
        <w:t xml:space="preserve">The government plans to provide all state-funded schools with carbon dioxide monitors </w:t>
      </w:r>
      <w:r w:rsidR="00752432" w:rsidRPr="00D57B15">
        <w:rPr>
          <w:rFonts w:ascii="Arial" w:hAnsi="Arial" w:cs="Arial"/>
        </w:rPr>
        <w:t>in the autumn term.</w:t>
      </w:r>
      <w:r w:rsidR="002E0054" w:rsidRPr="00D57B15">
        <w:rPr>
          <w:rFonts w:ascii="Arial" w:hAnsi="Arial" w:cs="Arial"/>
        </w:rPr>
        <w:t xml:space="preserve"> </w:t>
      </w:r>
      <w:r w:rsidR="00D84DAA" w:rsidRPr="00D57B15">
        <w:rPr>
          <w:rFonts w:ascii="Arial" w:hAnsi="Arial" w:cs="Arial"/>
        </w:rPr>
        <w:t xml:space="preserve">The monitors </w:t>
      </w:r>
      <w:r w:rsidR="00826BF6" w:rsidRPr="00D57B15">
        <w:rPr>
          <w:rFonts w:ascii="Arial" w:hAnsi="Arial" w:cs="Arial"/>
        </w:rPr>
        <w:t xml:space="preserve">can be used to take readings </w:t>
      </w:r>
      <w:r w:rsidR="00F221C2" w:rsidRPr="00D57B15">
        <w:rPr>
          <w:rFonts w:ascii="Arial" w:hAnsi="Arial" w:cs="Arial"/>
        </w:rPr>
        <w:t xml:space="preserve">across the school setting and </w:t>
      </w:r>
      <w:r w:rsidR="0030641A" w:rsidRPr="00D57B15">
        <w:rPr>
          <w:rFonts w:ascii="Arial" w:hAnsi="Arial" w:cs="Arial"/>
        </w:rPr>
        <w:t xml:space="preserve">identify where ventilation needs to be improved. </w:t>
      </w:r>
      <w:r w:rsidR="00D33419" w:rsidRPr="00D57B15">
        <w:rPr>
          <w:rFonts w:ascii="Arial" w:hAnsi="Arial" w:cs="Arial"/>
        </w:rPr>
        <w:t xml:space="preserve">At present, this plan is still in its early stages and more details will be provided </w:t>
      </w:r>
      <w:r w:rsidR="00B13D13" w:rsidRPr="00D57B15">
        <w:rPr>
          <w:rFonts w:ascii="Arial" w:hAnsi="Arial" w:cs="Arial"/>
        </w:rPr>
        <w:t xml:space="preserve">from the government as they become available. </w:t>
      </w:r>
    </w:p>
    <w:p w14:paraId="2F77CE47" w14:textId="2E908A40" w:rsidR="00D33419" w:rsidRDefault="00D33419" w:rsidP="00214F90">
      <w:pPr>
        <w:spacing w:line="360" w:lineRule="auto"/>
        <w:rPr>
          <w:color w:val="98002E"/>
        </w:rPr>
      </w:pPr>
    </w:p>
    <w:p w14:paraId="7A147F61" w14:textId="77777777" w:rsidR="00B13D13" w:rsidRDefault="00B13D13" w:rsidP="00214F90">
      <w:pPr>
        <w:spacing w:line="360" w:lineRule="auto"/>
        <w:rPr>
          <w:color w:val="98002E"/>
        </w:rPr>
      </w:pPr>
    </w:p>
    <w:p w14:paraId="6A3353F2" w14:textId="47663BC3" w:rsidR="00023A17" w:rsidRPr="001E7641" w:rsidRDefault="00023A17" w:rsidP="00214F90">
      <w:pPr>
        <w:pStyle w:val="Heading2"/>
        <w:spacing w:line="360" w:lineRule="auto"/>
        <w:rPr>
          <w:lang w:val="en-GB"/>
        </w:rPr>
      </w:pPr>
      <w:bookmarkStart w:id="65" w:name="_Toc80885583"/>
      <w:r w:rsidRPr="001E7641">
        <w:rPr>
          <w:lang w:val="en-GB"/>
        </w:rPr>
        <w:lastRenderedPageBreak/>
        <w:t>2.</w:t>
      </w:r>
      <w:r w:rsidR="00B13D13">
        <w:rPr>
          <w:lang w:val="en-GB"/>
        </w:rPr>
        <w:t>4</w:t>
      </w:r>
      <w:r w:rsidRPr="001E7641">
        <w:rPr>
          <w:lang w:val="en-GB"/>
        </w:rPr>
        <w:t xml:space="preserve"> </w:t>
      </w:r>
      <w:r w:rsidRPr="001E7641">
        <w:t>What are the protective measures that schools need to put in place?</w:t>
      </w:r>
      <w:bookmarkEnd w:id="65"/>
    </w:p>
    <w:p w14:paraId="4E285F94" w14:textId="77777777" w:rsidR="00023A17" w:rsidRPr="001E7641" w:rsidRDefault="00023A17" w:rsidP="00214F90">
      <w:pPr>
        <w:spacing w:line="360" w:lineRule="auto"/>
      </w:pPr>
      <w:r w:rsidRPr="001E7641">
        <w:t>The following prevention and response measures should be put in place.</w:t>
      </w:r>
    </w:p>
    <w:p w14:paraId="7DE7837C" w14:textId="77777777" w:rsidR="00023A17" w:rsidRPr="001E7641" w:rsidRDefault="00023A17" w:rsidP="00214F90">
      <w:pPr>
        <w:spacing w:line="360" w:lineRule="auto"/>
      </w:pPr>
    </w:p>
    <w:p w14:paraId="35AC1A44" w14:textId="77777777" w:rsidR="00023A17" w:rsidRPr="001E7641" w:rsidRDefault="00023A17" w:rsidP="0023540B">
      <w:pPr>
        <w:numPr>
          <w:ilvl w:val="0"/>
          <w:numId w:val="11"/>
        </w:numPr>
        <w:spacing w:line="360" w:lineRule="auto"/>
        <w:ind w:left="540"/>
        <w:textAlignment w:val="center"/>
        <w:rPr>
          <w:color w:val="0B0C0C"/>
          <w:szCs w:val="24"/>
          <w:lang w:eastAsia="en-GB"/>
        </w:rPr>
      </w:pPr>
      <w:r w:rsidRPr="001E7641">
        <w:rPr>
          <w:color w:val="0B0C0C"/>
          <w:szCs w:val="24"/>
          <w:lang w:eastAsia="en-GB"/>
        </w:rPr>
        <w:t>Clean hands thoroughly more often than usual</w:t>
      </w:r>
    </w:p>
    <w:p w14:paraId="26788409" w14:textId="77777777" w:rsidR="00023A17" w:rsidRPr="001E7641" w:rsidRDefault="00023A17" w:rsidP="00214F90">
      <w:pPr>
        <w:spacing w:line="360" w:lineRule="auto"/>
        <w:ind w:left="540"/>
        <w:textAlignment w:val="center"/>
        <w:rPr>
          <w:color w:val="0B0C0C"/>
          <w:szCs w:val="24"/>
          <w:lang w:eastAsia="en-GB"/>
        </w:rPr>
      </w:pPr>
    </w:p>
    <w:p w14:paraId="786E253B" w14:textId="77777777" w:rsidR="00023A17" w:rsidRPr="001E7641" w:rsidRDefault="00023A17" w:rsidP="0023540B">
      <w:pPr>
        <w:numPr>
          <w:ilvl w:val="0"/>
          <w:numId w:val="11"/>
        </w:numPr>
        <w:spacing w:line="360" w:lineRule="auto"/>
        <w:ind w:left="540"/>
        <w:textAlignment w:val="center"/>
        <w:rPr>
          <w:color w:val="0B0C0C"/>
          <w:szCs w:val="24"/>
          <w:lang w:eastAsia="en-GB"/>
        </w:rPr>
      </w:pPr>
      <w:r w:rsidRPr="001E7641">
        <w:rPr>
          <w:color w:val="0B0C0C"/>
          <w:szCs w:val="24"/>
          <w:lang w:eastAsia="en-GB"/>
        </w:rPr>
        <w:t>Ensure good respiratory hygiene by promoting the ‘catch it, bin it, kill it’ approach</w:t>
      </w:r>
    </w:p>
    <w:p w14:paraId="34975214" w14:textId="77777777" w:rsidR="00023A17" w:rsidRPr="001E7641" w:rsidRDefault="00023A17" w:rsidP="00214F90">
      <w:pPr>
        <w:spacing w:line="360" w:lineRule="auto"/>
        <w:ind w:left="540"/>
        <w:textAlignment w:val="center"/>
        <w:rPr>
          <w:color w:val="0B0C0C"/>
          <w:szCs w:val="24"/>
          <w:lang w:eastAsia="en-GB"/>
        </w:rPr>
      </w:pPr>
    </w:p>
    <w:p w14:paraId="2C3496AB" w14:textId="77777777" w:rsidR="00023A17" w:rsidRPr="001E7641" w:rsidRDefault="00023A17" w:rsidP="0023540B">
      <w:pPr>
        <w:numPr>
          <w:ilvl w:val="0"/>
          <w:numId w:val="11"/>
        </w:numPr>
        <w:spacing w:line="360" w:lineRule="auto"/>
        <w:ind w:left="540"/>
        <w:textAlignment w:val="center"/>
        <w:rPr>
          <w:color w:val="0B0C0C"/>
          <w:szCs w:val="24"/>
          <w:lang w:eastAsia="en-GB"/>
        </w:rPr>
      </w:pPr>
      <w:r w:rsidRPr="001E7641">
        <w:rPr>
          <w:color w:val="0B0C0C"/>
          <w:szCs w:val="24"/>
          <w:lang w:eastAsia="en-GB"/>
        </w:rPr>
        <w:t>Maintain enhanced cleaning, including cleaning frequently touched surfaces often, using standard products such as detergents and bleach</w:t>
      </w:r>
    </w:p>
    <w:p w14:paraId="7884E9F2" w14:textId="77777777" w:rsidR="00023A17" w:rsidRPr="001E7641" w:rsidRDefault="00023A17" w:rsidP="00214F90">
      <w:pPr>
        <w:spacing w:line="360" w:lineRule="auto"/>
        <w:ind w:left="540"/>
        <w:textAlignment w:val="center"/>
        <w:rPr>
          <w:color w:val="0B0C0C"/>
          <w:szCs w:val="24"/>
          <w:lang w:eastAsia="en-GB"/>
        </w:rPr>
      </w:pPr>
    </w:p>
    <w:p w14:paraId="1E0FE23A" w14:textId="77777777" w:rsidR="00023A17" w:rsidRPr="001E7641" w:rsidRDefault="00023A17" w:rsidP="0023540B">
      <w:pPr>
        <w:numPr>
          <w:ilvl w:val="0"/>
          <w:numId w:val="11"/>
        </w:numPr>
        <w:spacing w:line="360" w:lineRule="auto"/>
        <w:ind w:left="540"/>
        <w:textAlignment w:val="center"/>
        <w:rPr>
          <w:color w:val="0B0C0C"/>
          <w:szCs w:val="24"/>
          <w:lang w:eastAsia="en-GB"/>
        </w:rPr>
      </w:pPr>
      <w:r w:rsidRPr="001E7641">
        <w:rPr>
          <w:color w:val="0B0C0C"/>
          <w:szCs w:val="24"/>
          <w:lang w:eastAsia="en-GB"/>
        </w:rPr>
        <w:t>Keep occupied spaces well ventilated.</w:t>
      </w:r>
    </w:p>
    <w:p w14:paraId="6266818B" w14:textId="77777777" w:rsidR="00023A17" w:rsidRPr="001E7641" w:rsidRDefault="00023A17" w:rsidP="00214F90">
      <w:pPr>
        <w:spacing w:line="360" w:lineRule="auto"/>
        <w:ind w:left="540"/>
        <w:textAlignment w:val="center"/>
        <w:rPr>
          <w:color w:val="0B0C0C"/>
          <w:szCs w:val="24"/>
          <w:lang w:eastAsia="en-GB"/>
        </w:rPr>
      </w:pPr>
    </w:p>
    <w:p w14:paraId="0390291D" w14:textId="68AF05C5" w:rsidR="00023A17" w:rsidRPr="001E7641" w:rsidRDefault="00023A17" w:rsidP="0023540B">
      <w:pPr>
        <w:numPr>
          <w:ilvl w:val="0"/>
          <w:numId w:val="11"/>
        </w:numPr>
        <w:spacing w:line="360" w:lineRule="auto"/>
        <w:ind w:left="540"/>
        <w:textAlignment w:val="center"/>
        <w:rPr>
          <w:color w:val="0B0C0C"/>
          <w:szCs w:val="24"/>
          <w:lang w:eastAsia="en-GB"/>
        </w:rPr>
      </w:pPr>
      <w:r w:rsidRPr="001E7641">
        <w:rPr>
          <w:color w:val="0B0C0C"/>
          <w:szCs w:val="24"/>
          <w:lang w:eastAsia="en-GB"/>
        </w:rPr>
        <w:t>Follow public health advice on testing, self-isolation and managing confirmed cases of COVID-1</w:t>
      </w:r>
      <w:r w:rsidR="00511309" w:rsidRPr="001E7641">
        <w:rPr>
          <w:color w:val="0B0C0C"/>
          <w:szCs w:val="24"/>
          <w:lang w:eastAsia="en-GB"/>
        </w:rPr>
        <w:t>9</w:t>
      </w:r>
    </w:p>
    <w:p w14:paraId="4C0294AA" w14:textId="3465D243" w:rsidR="00023A17" w:rsidRDefault="00023A17" w:rsidP="00214F90">
      <w:pPr>
        <w:spacing w:line="360" w:lineRule="auto"/>
        <w:textAlignment w:val="center"/>
        <w:rPr>
          <w:color w:val="0B0C0C"/>
          <w:szCs w:val="24"/>
          <w:lang w:eastAsia="en-GB"/>
        </w:rPr>
      </w:pPr>
    </w:p>
    <w:p w14:paraId="5E1A29DB" w14:textId="12EF21E1" w:rsidR="006E63A2" w:rsidRDefault="00D54AA7" w:rsidP="00214F90">
      <w:pPr>
        <w:spacing w:line="360" w:lineRule="auto"/>
        <w:textAlignment w:val="center"/>
      </w:pPr>
      <w:r>
        <w:t xml:space="preserve">Schools should continue to </w:t>
      </w:r>
      <w:r w:rsidR="00433E71">
        <w:t xml:space="preserve">remind parents, staff, students, pupils and children of </w:t>
      </w:r>
      <w:r w:rsidR="00932B80">
        <w:t>the signs of symptoms of COVID-19</w:t>
      </w:r>
      <w:r w:rsidR="00433E71">
        <w:t xml:space="preserve"> and </w:t>
      </w:r>
      <w:r w:rsidR="00404FF5">
        <w:t xml:space="preserve">the importance of </w:t>
      </w:r>
      <w:r w:rsidR="00433E71">
        <w:t xml:space="preserve">isolating </w:t>
      </w:r>
      <w:r w:rsidR="00A721DB">
        <w:t xml:space="preserve">and getting tested </w:t>
      </w:r>
      <w:r w:rsidR="000F5850">
        <w:t>as soon as possible</w:t>
      </w:r>
      <w:r w:rsidR="006E63A2">
        <w:t xml:space="preserve">. </w:t>
      </w:r>
    </w:p>
    <w:p w14:paraId="0C8E031A" w14:textId="043C5A3D" w:rsidR="006E63A2" w:rsidRDefault="006E63A2" w:rsidP="00214F90">
      <w:pPr>
        <w:spacing w:line="360" w:lineRule="auto"/>
        <w:textAlignment w:val="center"/>
      </w:pPr>
    </w:p>
    <w:p w14:paraId="414023EA" w14:textId="5BC14173" w:rsidR="00AE12F0" w:rsidRDefault="006E63A2" w:rsidP="00214F90">
      <w:pPr>
        <w:spacing w:line="360" w:lineRule="auto"/>
        <w:textAlignment w:val="center"/>
      </w:pPr>
      <w:r>
        <w:t xml:space="preserve">Schools should also </w:t>
      </w:r>
      <w:r w:rsidR="00AE12F0">
        <w:t>continue to encourage vaccination uptake for eligible staf</w:t>
      </w:r>
      <w:r>
        <w:t>f</w:t>
      </w:r>
      <w:r w:rsidR="00B35A00">
        <w:t>, students and pupils</w:t>
      </w:r>
      <w:r w:rsidR="00063A27">
        <w:t xml:space="preserve">. </w:t>
      </w:r>
    </w:p>
    <w:p w14:paraId="2315E8F4" w14:textId="50518587" w:rsidR="000F5850" w:rsidRDefault="000F5850" w:rsidP="00214F90">
      <w:pPr>
        <w:spacing w:line="360" w:lineRule="auto"/>
        <w:textAlignment w:val="center"/>
      </w:pPr>
    </w:p>
    <w:p w14:paraId="627C601C" w14:textId="0585A968" w:rsidR="000F5850" w:rsidRDefault="000F5850" w:rsidP="00214F90">
      <w:pPr>
        <w:spacing w:line="360" w:lineRule="auto"/>
        <w:textAlignment w:val="center"/>
      </w:pPr>
    </w:p>
    <w:p w14:paraId="16CCCCDF" w14:textId="3C890CDA" w:rsidR="002C428E" w:rsidRDefault="00075D50" w:rsidP="002C428E">
      <w:pPr>
        <w:pStyle w:val="Heading2"/>
        <w:spacing w:line="360" w:lineRule="auto"/>
      </w:pPr>
      <w:bookmarkStart w:id="66" w:name="_Toc80885584"/>
      <w:r w:rsidRPr="002C428E">
        <w:rPr>
          <w:lang w:val="en-GB"/>
        </w:rPr>
        <w:t>2.</w:t>
      </w:r>
      <w:r w:rsidR="004F78F5">
        <w:rPr>
          <w:lang w:val="en-GB"/>
        </w:rPr>
        <w:t>5</w:t>
      </w:r>
      <w:r w:rsidR="00C24995" w:rsidRPr="002C428E">
        <w:rPr>
          <w:lang w:val="en-GB"/>
        </w:rPr>
        <w:t xml:space="preserve"> </w:t>
      </w:r>
      <w:r w:rsidR="000018EB">
        <w:rPr>
          <w:lang w:val="en-GB"/>
        </w:rPr>
        <w:t>Advice for c</w:t>
      </w:r>
      <w:r w:rsidR="00C24995" w:rsidRPr="002C428E">
        <w:rPr>
          <w:lang w:val="en-GB"/>
        </w:rPr>
        <w:t xml:space="preserve">linically extremely vulnerable </w:t>
      </w:r>
      <w:r w:rsidR="002C428E" w:rsidRPr="002C428E">
        <w:rPr>
          <w:lang w:val="en-GB"/>
        </w:rPr>
        <w:t xml:space="preserve">(CEV) </w:t>
      </w:r>
      <w:r w:rsidR="00C24995" w:rsidRPr="002C428E">
        <w:rPr>
          <w:lang w:val="en-GB"/>
        </w:rPr>
        <w:t>staff</w:t>
      </w:r>
      <w:r w:rsidR="000018EB">
        <w:rPr>
          <w:lang w:val="en-GB"/>
        </w:rPr>
        <w:t xml:space="preserve"> and </w:t>
      </w:r>
      <w:r w:rsidR="00C24995" w:rsidRPr="002C428E">
        <w:rPr>
          <w:lang w:val="en-GB"/>
        </w:rPr>
        <w:t>pupils</w:t>
      </w:r>
      <w:bookmarkEnd w:id="66"/>
    </w:p>
    <w:p w14:paraId="0E024D14" w14:textId="37D2AD78" w:rsidR="00075D50" w:rsidRDefault="00075D50" w:rsidP="00C24995">
      <w:pPr>
        <w:spacing w:line="360" w:lineRule="auto"/>
        <w:textAlignment w:val="center"/>
      </w:pPr>
      <w:r w:rsidRPr="000018EB">
        <w:t xml:space="preserve">All clinically extremely vulnerable (CEV) </w:t>
      </w:r>
      <w:r w:rsidR="000018EB">
        <w:t>staff</w:t>
      </w:r>
      <w:r w:rsidR="00D21847">
        <w:t>, students, children and</w:t>
      </w:r>
      <w:r w:rsidRPr="000018EB">
        <w:t xml:space="preserve"> young people should attend their </w:t>
      </w:r>
      <w:r w:rsidR="00D21847">
        <w:t xml:space="preserve">school </w:t>
      </w:r>
      <w:r w:rsidRPr="000018EB">
        <w:t xml:space="preserve">unless they are one of the very small number of </w:t>
      </w:r>
      <w:r w:rsidR="00D21847">
        <w:t>individua</w:t>
      </w:r>
      <w:r w:rsidR="00205DA3">
        <w:t xml:space="preserve">ls </w:t>
      </w:r>
      <w:r w:rsidRPr="000018EB">
        <w:t>under paediatric or other specialist care who have been advised by their clinician or other specialist not to attend.</w:t>
      </w:r>
    </w:p>
    <w:p w14:paraId="2855A405" w14:textId="77777777" w:rsidR="00205DA3" w:rsidRPr="00C24995" w:rsidRDefault="00205DA3" w:rsidP="00C24995">
      <w:pPr>
        <w:spacing w:line="360" w:lineRule="auto"/>
        <w:textAlignment w:val="center"/>
      </w:pPr>
    </w:p>
    <w:p w14:paraId="0953B99B" w14:textId="0E3FDE8F" w:rsidR="00075D50" w:rsidRPr="00072D48" w:rsidRDefault="00110D3F" w:rsidP="000018EB">
      <w:pPr>
        <w:spacing w:line="360" w:lineRule="auto"/>
        <w:textAlignment w:val="center"/>
        <w:rPr>
          <w:rStyle w:val="Hyperlink"/>
        </w:rPr>
      </w:pPr>
      <w:r>
        <w:t xml:space="preserve">For further information on </w:t>
      </w:r>
      <w:r w:rsidR="00B02F1D">
        <w:t xml:space="preserve">supporting pupils at home refer to </w:t>
      </w:r>
      <w:r w:rsidR="00072D48">
        <w:fldChar w:fldCharType="begin"/>
      </w:r>
      <w:r w:rsidR="00072D48">
        <w:instrText xml:space="preserve"> HYPERLINK "https://www.gov.uk/government/publications/supporting-pupils-at-school-with-medical-conditions--3" </w:instrText>
      </w:r>
      <w:r w:rsidR="00072D48">
        <w:fldChar w:fldCharType="separate"/>
      </w:r>
      <w:r w:rsidR="00B02F1D" w:rsidRPr="00072D48">
        <w:rPr>
          <w:rStyle w:val="Hyperlink"/>
        </w:rPr>
        <w:t>S</w:t>
      </w:r>
      <w:r w:rsidR="00075D50" w:rsidRPr="00072D48">
        <w:rPr>
          <w:rStyle w:val="Hyperlink"/>
        </w:rPr>
        <w:t>upporting pupils at school with medical conditions.</w:t>
      </w:r>
    </w:p>
    <w:p w14:paraId="4934BD23" w14:textId="15BF412C" w:rsidR="00075D50" w:rsidRDefault="00072D48" w:rsidP="00214F90">
      <w:pPr>
        <w:spacing w:line="360" w:lineRule="auto"/>
        <w:textAlignment w:val="center"/>
      </w:pPr>
      <w:r>
        <w:fldChar w:fldCharType="end"/>
      </w:r>
    </w:p>
    <w:p w14:paraId="3824D304" w14:textId="6D8CC090" w:rsidR="000F5850" w:rsidRDefault="000F5850" w:rsidP="00214F90">
      <w:pPr>
        <w:spacing w:line="360" w:lineRule="auto"/>
        <w:textAlignment w:val="center"/>
      </w:pPr>
    </w:p>
    <w:p w14:paraId="4BC454E4" w14:textId="1C539332" w:rsidR="000F5850" w:rsidRDefault="000F5850" w:rsidP="00214F90">
      <w:pPr>
        <w:spacing w:line="360" w:lineRule="auto"/>
        <w:textAlignment w:val="center"/>
      </w:pPr>
    </w:p>
    <w:p w14:paraId="4915CEA4" w14:textId="77777777" w:rsidR="005B41B5" w:rsidRPr="006E63A2" w:rsidRDefault="005B41B5" w:rsidP="00214F90">
      <w:pPr>
        <w:spacing w:line="360" w:lineRule="auto"/>
        <w:textAlignment w:val="center"/>
      </w:pPr>
    </w:p>
    <w:p w14:paraId="1A0E10A2" w14:textId="0673FA19" w:rsidR="00023A17" w:rsidRPr="00AB6DE7" w:rsidRDefault="00023A17" w:rsidP="0023540B">
      <w:pPr>
        <w:pStyle w:val="Heading1"/>
        <w:keepLines/>
        <w:numPr>
          <w:ilvl w:val="0"/>
          <w:numId w:val="14"/>
        </w:numPr>
        <w:spacing w:before="240"/>
        <w:rPr>
          <w:color w:val="C00000"/>
          <w:lang w:eastAsia="en-GB"/>
        </w:rPr>
      </w:pPr>
      <w:bookmarkStart w:id="67" w:name="_Toc80885585"/>
      <w:r w:rsidRPr="00AB6DE7">
        <w:rPr>
          <w:color w:val="C00000"/>
          <w:sz w:val="36"/>
          <w:szCs w:val="24"/>
          <w:lang w:eastAsia="en-GB"/>
        </w:rPr>
        <w:lastRenderedPageBreak/>
        <w:t>Testing</w:t>
      </w:r>
      <w:r w:rsidR="001A7A18" w:rsidRPr="00AB6DE7">
        <w:rPr>
          <w:color w:val="C00000"/>
          <w:sz w:val="36"/>
          <w:szCs w:val="24"/>
          <w:lang w:eastAsia="en-GB"/>
        </w:rPr>
        <w:t xml:space="preserve"> for C</w:t>
      </w:r>
      <w:r w:rsidR="00BA72AB" w:rsidRPr="00AB6DE7">
        <w:rPr>
          <w:color w:val="C00000"/>
          <w:sz w:val="36"/>
          <w:szCs w:val="24"/>
          <w:lang w:eastAsia="en-GB"/>
        </w:rPr>
        <w:t>OVID-19</w:t>
      </w:r>
      <w:bookmarkEnd w:id="67"/>
      <w:r w:rsidRPr="00AB6DE7">
        <w:rPr>
          <w:color w:val="C00000"/>
          <w:sz w:val="36"/>
          <w:szCs w:val="24"/>
          <w:lang w:eastAsia="en-GB"/>
        </w:rPr>
        <w:t xml:space="preserve"> </w:t>
      </w:r>
    </w:p>
    <w:p w14:paraId="28A0C648" w14:textId="77777777" w:rsidR="00023A17" w:rsidRPr="001C0D91" w:rsidRDefault="00023A17" w:rsidP="00214F90">
      <w:pPr>
        <w:spacing w:line="360" w:lineRule="auto"/>
        <w:rPr>
          <w:color w:val="98002E"/>
          <w:szCs w:val="24"/>
        </w:rPr>
      </w:pPr>
    </w:p>
    <w:p w14:paraId="3AE3912C" w14:textId="77777777" w:rsidR="00023A17" w:rsidRPr="001C0D91" w:rsidRDefault="00023A17" w:rsidP="00214F90">
      <w:pPr>
        <w:pStyle w:val="Heading2"/>
        <w:spacing w:line="360" w:lineRule="auto"/>
      </w:pPr>
      <w:bookmarkStart w:id="68" w:name="_Toc80885586"/>
      <w:r w:rsidRPr="001C0D91">
        <w:t>3.1 What Covid-19 testing is available?</w:t>
      </w:r>
      <w:bookmarkEnd w:id="68"/>
    </w:p>
    <w:p w14:paraId="474516BB" w14:textId="77777777" w:rsidR="00023A17" w:rsidRPr="001C0D91" w:rsidRDefault="00023A17" w:rsidP="00214F90">
      <w:pPr>
        <w:spacing w:line="360" w:lineRule="auto"/>
        <w:rPr>
          <w:szCs w:val="24"/>
        </w:rPr>
      </w:pPr>
    </w:p>
    <w:p w14:paraId="4085E44B" w14:textId="77777777" w:rsidR="00023A17" w:rsidRPr="001C0D91" w:rsidRDefault="00023A17" w:rsidP="00214F90">
      <w:pPr>
        <w:spacing w:after="155" w:line="360" w:lineRule="auto"/>
        <w:ind w:right="173"/>
        <w:rPr>
          <w:color w:val="000000"/>
          <w:szCs w:val="24"/>
        </w:rPr>
      </w:pPr>
      <w:r w:rsidRPr="001C0D91">
        <w:rPr>
          <w:color w:val="000000"/>
          <w:szCs w:val="24"/>
        </w:rPr>
        <w:t xml:space="preserve">Two types of test are currently being used within education settings to detect if someone has COVID-19:     </w:t>
      </w:r>
    </w:p>
    <w:p w14:paraId="6B93DB59" w14:textId="247F8318" w:rsidR="00023A17" w:rsidRDefault="00023A17" w:rsidP="0023540B">
      <w:pPr>
        <w:numPr>
          <w:ilvl w:val="0"/>
          <w:numId w:val="13"/>
        </w:numPr>
        <w:spacing w:after="155" w:line="360" w:lineRule="auto"/>
        <w:ind w:right="173" w:hanging="405"/>
        <w:rPr>
          <w:b/>
          <w:bCs/>
          <w:color w:val="000000"/>
          <w:szCs w:val="24"/>
        </w:rPr>
      </w:pPr>
      <w:r w:rsidRPr="00F53984">
        <w:rPr>
          <w:b/>
          <w:bCs/>
          <w:color w:val="000000"/>
          <w:szCs w:val="24"/>
        </w:rPr>
        <w:t xml:space="preserve">Polymerase Chain Reaction (PCR) tests     </w:t>
      </w:r>
    </w:p>
    <w:p w14:paraId="69864880" w14:textId="77777777" w:rsidR="00F53984" w:rsidRPr="00F53984" w:rsidRDefault="00F53984" w:rsidP="00F53984">
      <w:pPr>
        <w:pStyle w:val="ListParagraph"/>
        <w:spacing w:after="162" w:line="360" w:lineRule="auto"/>
        <w:ind w:left="405" w:right="768"/>
        <w:jc w:val="both"/>
        <w:rPr>
          <w:color w:val="000000"/>
          <w:szCs w:val="24"/>
        </w:rPr>
      </w:pPr>
      <w:r w:rsidRPr="00F53984">
        <w:rPr>
          <w:color w:val="000000"/>
          <w:szCs w:val="24"/>
        </w:rPr>
        <w:t xml:space="preserve">PCR tests detect the RNA (ribonucleic acid, the genetic material) of a virus. PCR tests are the most reliable COVID-19 tests. It takes some time to get the results because they are usually processed in a laboratory.     </w:t>
      </w:r>
    </w:p>
    <w:p w14:paraId="4AD5074F" w14:textId="77777777" w:rsidR="00F53984" w:rsidRPr="00F53984" w:rsidRDefault="00F53984" w:rsidP="00F53984">
      <w:pPr>
        <w:spacing w:after="155" w:line="360" w:lineRule="auto"/>
        <w:ind w:left="720" w:right="173"/>
        <w:rPr>
          <w:b/>
          <w:bCs/>
          <w:color w:val="000000"/>
          <w:szCs w:val="24"/>
        </w:rPr>
      </w:pPr>
    </w:p>
    <w:p w14:paraId="2252D7D3" w14:textId="77777777" w:rsidR="00023A17" w:rsidRPr="00F53984" w:rsidRDefault="00023A17" w:rsidP="0023540B">
      <w:pPr>
        <w:numPr>
          <w:ilvl w:val="0"/>
          <w:numId w:val="13"/>
        </w:numPr>
        <w:spacing w:after="123" w:line="360" w:lineRule="auto"/>
        <w:ind w:right="173" w:hanging="405"/>
        <w:rPr>
          <w:b/>
          <w:bCs/>
          <w:color w:val="000000"/>
          <w:szCs w:val="24"/>
        </w:rPr>
      </w:pPr>
      <w:r w:rsidRPr="00F53984">
        <w:rPr>
          <w:b/>
          <w:bCs/>
          <w:color w:val="000000"/>
          <w:szCs w:val="24"/>
        </w:rPr>
        <w:t xml:space="preserve">Lateral Flow Device (LFD) tests (asymptomatic testing)     </w:t>
      </w:r>
    </w:p>
    <w:p w14:paraId="16423874" w14:textId="6CF92434" w:rsidR="00023A17" w:rsidRPr="001C0D91" w:rsidRDefault="00023A17" w:rsidP="00F53984">
      <w:pPr>
        <w:spacing w:after="155" w:line="360" w:lineRule="auto"/>
        <w:ind w:left="405" w:right="173"/>
        <w:rPr>
          <w:color w:val="000000"/>
          <w:szCs w:val="24"/>
        </w:rPr>
      </w:pPr>
      <w:r w:rsidRPr="001C0D91">
        <w:rPr>
          <w:color w:val="000000"/>
          <w:szCs w:val="24"/>
        </w:rPr>
        <w:t xml:space="preserve">LFD tests detect proteins in the coronavirus and work in a similar way to a pregnancy test. They are simple and quick to use but should not be used for symptomatic people who should have a PCR test.   </w:t>
      </w:r>
    </w:p>
    <w:p w14:paraId="057C6A2C" w14:textId="1A0C4EA4" w:rsidR="00023A17" w:rsidRDefault="00D42C46" w:rsidP="00214F90">
      <w:pPr>
        <w:spacing w:after="155" w:line="360" w:lineRule="auto"/>
        <w:ind w:right="173"/>
        <w:rPr>
          <w:color w:val="000000"/>
          <w:szCs w:val="24"/>
          <w:highlight w:val="green"/>
        </w:rPr>
      </w:pPr>
      <w:r w:rsidRPr="000F6245">
        <w:rPr>
          <w:noProof/>
          <w:color w:val="000000"/>
          <w:szCs w:val="24"/>
          <w:highlight w:val="green"/>
        </w:rPr>
        <mc:AlternateContent>
          <mc:Choice Requires="wps">
            <w:drawing>
              <wp:anchor distT="45720" distB="45720" distL="114300" distR="114300" simplePos="0" relativeHeight="251664384" behindDoc="0" locked="0" layoutInCell="1" allowOverlap="1" wp14:anchorId="5D47850B" wp14:editId="5FC3B791">
                <wp:simplePos x="0" y="0"/>
                <wp:positionH relativeFrom="margin">
                  <wp:align>left</wp:align>
                </wp:positionH>
                <wp:positionV relativeFrom="paragraph">
                  <wp:posOffset>278765</wp:posOffset>
                </wp:positionV>
                <wp:extent cx="6358255" cy="1902460"/>
                <wp:effectExtent l="0" t="0" r="23495" b="2159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8255" cy="1902460"/>
                        </a:xfrm>
                        <a:prstGeom prst="rect">
                          <a:avLst/>
                        </a:prstGeom>
                        <a:solidFill>
                          <a:srgbClr val="FFFFFF"/>
                        </a:solidFill>
                        <a:ln w="9525">
                          <a:solidFill>
                            <a:srgbClr val="000000"/>
                          </a:solidFill>
                          <a:miter lim="800000"/>
                          <a:headEnd/>
                          <a:tailEnd/>
                        </a:ln>
                      </wps:spPr>
                      <wps:txbx>
                        <w:txbxContent>
                          <w:p w14:paraId="2AFB1169" w14:textId="23E8FD9D" w:rsidR="00DB3F06" w:rsidRPr="000F6245" w:rsidRDefault="00DB3F06" w:rsidP="000F6245">
                            <w:pPr>
                              <w:pStyle w:val="NormalWeb"/>
                              <w:shd w:val="clear" w:color="auto" w:fill="FFFFFF"/>
                              <w:spacing w:before="300" w:beforeAutospacing="0" w:after="300" w:afterAutospacing="0" w:line="360" w:lineRule="auto"/>
                              <w:rPr>
                                <w:rFonts w:ascii="Arial" w:hAnsi="Arial" w:cs="Arial"/>
                                <w:color w:val="0B0C0C"/>
                              </w:rPr>
                            </w:pPr>
                            <w:r>
                              <w:rPr>
                                <w:rFonts w:ascii="Arial" w:hAnsi="Arial" w:cs="Arial"/>
                                <w:color w:val="0B0C0C"/>
                              </w:rPr>
                              <w:t>Please note i</w:t>
                            </w:r>
                            <w:r w:rsidRPr="000F6245">
                              <w:rPr>
                                <w:rFonts w:ascii="Arial" w:hAnsi="Arial" w:cs="Arial"/>
                                <w:color w:val="0B0C0C"/>
                              </w:rPr>
                              <w:t xml:space="preserve">f someone has tested positive with a PCR test, </w:t>
                            </w:r>
                            <w:r w:rsidRPr="00D42C46">
                              <w:rPr>
                                <w:rFonts w:ascii="Arial" w:hAnsi="Arial" w:cs="Arial"/>
                                <w:b/>
                                <w:bCs/>
                                <w:color w:val="0B0C0C"/>
                              </w:rPr>
                              <w:t>they should not be tested using either PCR or rapid lateral flow tests for 90 days</w:t>
                            </w:r>
                            <w:r w:rsidRPr="000F6245">
                              <w:rPr>
                                <w:rFonts w:ascii="Arial" w:hAnsi="Arial" w:cs="Arial"/>
                                <w:color w:val="0B0C0C"/>
                              </w:rPr>
                              <w:t>, unless they develop new symptoms during this time – in which case they should be retested immediately using PCR.</w:t>
                            </w:r>
                          </w:p>
                          <w:p w14:paraId="7CD7BD96" w14:textId="77777777" w:rsidR="00DB3F06" w:rsidRPr="000F6245" w:rsidRDefault="00DB3F06" w:rsidP="000F6245">
                            <w:pPr>
                              <w:pStyle w:val="NormalWeb"/>
                              <w:shd w:val="clear" w:color="auto" w:fill="FFFFFF"/>
                              <w:spacing w:before="300" w:beforeAutospacing="0" w:after="300" w:afterAutospacing="0" w:line="360" w:lineRule="auto"/>
                              <w:rPr>
                                <w:rFonts w:ascii="Arial" w:hAnsi="Arial" w:cs="Arial"/>
                                <w:color w:val="0B0C0C"/>
                              </w:rPr>
                            </w:pPr>
                            <w:r w:rsidRPr="000F6245">
                              <w:rPr>
                                <w:rFonts w:ascii="Arial" w:hAnsi="Arial" w:cs="Arial"/>
                                <w:color w:val="0B0C0C"/>
                              </w:rPr>
                              <w:t>This 90-day period is from the initial onset of symptoms or, if asymptomatic when tested, their positive test result.</w:t>
                            </w:r>
                          </w:p>
                          <w:p w14:paraId="61612C52" w14:textId="2F869AAD" w:rsidR="00DB3F06" w:rsidRDefault="00DB3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7850B" id="Text Box 2" o:spid="_x0000_s1028" type="#_x0000_t202" style="position:absolute;margin-left:0;margin-top:21.95pt;width:500.65pt;height:149.8pt;z-index:2516643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">
                <v:textbox>
                  <w:txbxContent>
                    <w:p w14:paraId="2AFB1169" w14:textId="23E8FD9D" w:rsidR="00DB3F06" w:rsidRPr="000F6245" w:rsidRDefault="00DB3F06" w:rsidP="000F6245">
                      <w:pPr>
                        <w:pStyle w:val="NormalWeb"/>
                        <w:shd w:val="clear" w:color="auto" w:fill="FFFFFF"/>
                        <w:spacing w:before="300" w:beforeAutospacing="0" w:after="300" w:afterAutospacing="0" w:line="360" w:lineRule="auto"/>
                        <w:rPr>
                          <w:rFonts w:ascii="Arial" w:hAnsi="Arial" w:cs="Arial"/>
                          <w:color w:val="0B0C0C"/>
                        </w:rPr>
                      </w:pPr>
                      <w:r>
                        <w:rPr>
                          <w:rFonts w:ascii="Arial" w:hAnsi="Arial" w:cs="Arial"/>
                          <w:color w:val="0B0C0C"/>
                        </w:rPr>
                        <w:t>Please note i</w:t>
                      </w:r>
                      <w:r w:rsidRPr="000F6245">
                        <w:rPr>
                          <w:rFonts w:ascii="Arial" w:hAnsi="Arial" w:cs="Arial"/>
                          <w:color w:val="0B0C0C"/>
                        </w:rPr>
                        <w:t xml:space="preserve">f someone has tested positive with a PCR test, </w:t>
                      </w:r>
                      <w:r w:rsidRPr="00D42C46">
                        <w:rPr>
                          <w:rFonts w:ascii="Arial" w:hAnsi="Arial" w:cs="Arial"/>
                          <w:b/>
                          <w:bCs/>
                          <w:color w:val="0B0C0C"/>
                        </w:rPr>
                        <w:t>they should not be tested using either PCR or rapid lateral flow tests for 90 days</w:t>
                      </w:r>
                      <w:r w:rsidRPr="000F6245">
                        <w:rPr>
                          <w:rFonts w:ascii="Arial" w:hAnsi="Arial" w:cs="Arial"/>
                          <w:color w:val="0B0C0C"/>
                        </w:rPr>
                        <w:t>, unless they develop new symptoms during this time – in which case they should be retested immediately using PCR.</w:t>
                      </w:r>
                    </w:p>
                    <w:p w14:paraId="7CD7BD96" w14:textId="77777777" w:rsidR="00DB3F06" w:rsidRPr="000F6245" w:rsidRDefault="00DB3F06" w:rsidP="000F6245">
                      <w:pPr>
                        <w:pStyle w:val="NormalWeb"/>
                        <w:shd w:val="clear" w:color="auto" w:fill="FFFFFF"/>
                        <w:spacing w:before="300" w:beforeAutospacing="0" w:after="300" w:afterAutospacing="0" w:line="360" w:lineRule="auto"/>
                        <w:rPr>
                          <w:rFonts w:ascii="Arial" w:hAnsi="Arial" w:cs="Arial"/>
                          <w:color w:val="0B0C0C"/>
                        </w:rPr>
                      </w:pPr>
                      <w:r w:rsidRPr="000F6245">
                        <w:rPr>
                          <w:rFonts w:ascii="Arial" w:hAnsi="Arial" w:cs="Arial"/>
                          <w:color w:val="0B0C0C"/>
                        </w:rPr>
                        <w:t>This 90-day period is from the initial onset of symptoms or, if asymptomatic when tested, their positive test result.</w:t>
                      </w:r>
                    </w:p>
                    <w:p w14:paraId="61612C52" w14:textId="2F869AAD" w:rsidR="00DB3F06" w:rsidRDefault="00DB3F06"/>
                  </w:txbxContent>
                </v:textbox>
                <w10:wrap type="square" anchorx="margin"/>
              </v:shape>
            </w:pict>
          </mc:Fallback>
        </mc:AlternateContent>
      </w:r>
    </w:p>
    <w:p w14:paraId="408F39CC" w14:textId="05EAC175" w:rsidR="000F6245" w:rsidRPr="0040347F" w:rsidRDefault="000F6245" w:rsidP="00214F90">
      <w:pPr>
        <w:spacing w:after="155" w:line="360" w:lineRule="auto"/>
        <w:ind w:right="173"/>
        <w:rPr>
          <w:color w:val="000000"/>
          <w:szCs w:val="24"/>
          <w:highlight w:val="green"/>
        </w:rPr>
      </w:pPr>
    </w:p>
    <w:p w14:paraId="1101DE06" w14:textId="77777777" w:rsidR="00023A17" w:rsidRPr="0033230E" w:rsidRDefault="00023A17" w:rsidP="00214F90">
      <w:pPr>
        <w:pStyle w:val="Heading2"/>
        <w:spacing w:line="360" w:lineRule="auto"/>
        <w:rPr>
          <w:color w:val="000000"/>
        </w:rPr>
      </w:pPr>
      <w:bookmarkStart w:id="69" w:name="_Toc80885587"/>
      <w:r w:rsidRPr="0033230E">
        <w:t>3.2 Asymptomatic testing</w:t>
      </w:r>
      <w:bookmarkEnd w:id="69"/>
    </w:p>
    <w:p w14:paraId="0FAF3CF6" w14:textId="77777777" w:rsidR="00023A17" w:rsidRPr="0033230E" w:rsidRDefault="00023A17" w:rsidP="00214F90">
      <w:pPr>
        <w:pStyle w:val="NormalWeb"/>
        <w:shd w:val="clear" w:color="auto" w:fill="FFFFFF"/>
        <w:spacing w:before="300" w:beforeAutospacing="0" w:after="300" w:afterAutospacing="0" w:line="360" w:lineRule="auto"/>
        <w:rPr>
          <w:rFonts w:ascii="Arial" w:hAnsi="Arial" w:cs="Arial"/>
          <w:color w:val="0B0C0C"/>
        </w:rPr>
      </w:pPr>
      <w:r w:rsidRPr="0033230E">
        <w:rPr>
          <w:rFonts w:ascii="Arial" w:hAnsi="Arial" w:cs="Arial"/>
          <w:color w:val="0B0C0C"/>
          <w:shd w:val="clear" w:color="auto" w:fill="FFFFFF"/>
        </w:rPr>
        <w:t xml:space="preserve">Testing remains important in reducing the risk of transmission of infection within schools. </w:t>
      </w:r>
    </w:p>
    <w:p w14:paraId="5DF2A342" w14:textId="77777777" w:rsidR="009B0ACD" w:rsidRDefault="009B0ACD" w:rsidP="00214F90">
      <w:pPr>
        <w:spacing w:after="155" w:line="360" w:lineRule="auto"/>
        <w:ind w:right="173"/>
        <w:rPr>
          <w:b/>
          <w:bCs/>
          <w:szCs w:val="24"/>
        </w:rPr>
      </w:pPr>
    </w:p>
    <w:p w14:paraId="5940FA76" w14:textId="77777777" w:rsidR="009B0ACD" w:rsidRDefault="009B0ACD" w:rsidP="00214F90">
      <w:pPr>
        <w:spacing w:after="155" w:line="360" w:lineRule="auto"/>
        <w:ind w:right="173"/>
        <w:rPr>
          <w:b/>
          <w:bCs/>
          <w:szCs w:val="24"/>
        </w:rPr>
      </w:pPr>
    </w:p>
    <w:p w14:paraId="50C2665C" w14:textId="406E0EF7" w:rsidR="00023A17" w:rsidRPr="0033230E" w:rsidRDefault="008F6958" w:rsidP="00214F90">
      <w:pPr>
        <w:spacing w:after="155" w:line="360" w:lineRule="auto"/>
        <w:ind w:right="173"/>
        <w:rPr>
          <w:b/>
          <w:bCs/>
          <w:szCs w:val="24"/>
        </w:rPr>
      </w:pPr>
      <w:r>
        <w:rPr>
          <w:b/>
          <w:bCs/>
          <w:szCs w:val="24"/>
        </w:rPr>
        <w:lastRenderedPageBreak/>
        <w:t>Secondary school p</w:t>
      </w:r>
      <w:r w:rsidR="00023A17" w:rsidRPr="0033230E">
        <w:rPr>
          <w:b/>
          <w:bCs/>
          <w:szCs w:val="24"/>
        </w:rPr>
        <w:t>upils</w:t>
      </w:r>
    </w:p>
    <w:p w14:paraId="4CDDABB7" w14:textId="77777777" w:rsidR="00023A17" w:rsidRPr="0033230E" w:rsidRDefault="00023A17" w:rsidP="00214F90">
      <w:pPr>
        <w:pStyle w:val="NormalWeb"/>
        <w:shd w:val="clear" w:color="auto" w:fill="FFFFFF"/>
        <w:spacing w:before="300" w:beforeAutospacing="0" w:after="300" w:afterAutospacing="0" w:line="360" w:lineRule="auto"/>
        <w:rPr>
          <w:rFonts w:ascii="Arial" w:hAnsi="Arial" w:cs="Arial"/>
          <w:color w:val="0B0C0C"/>
        </w:rPr>
      </w:pPr>
      <w:r w:rsidRPr="0033230E">
        <w:rPr>
          <w:rFonts w:ascii="Arial" w:hAnsi="Arial" w:cs="Arial"/>
          <w:color w:val="0B0C0C"/>
        </w:rPr>
        <w:t>As pupils will potentially mix with lots of other people during the summer holidays, all secondary school pupils (year 7 and above) should receive 2 on-site lateral flow device tests, 3 to 5 days apart, on their return in the autumn term.</w:t>
      </w:r>
    </w:p>
    <w:p w14:paraId="6F117294" w14:textId="77777777" w:rsidR="00023A17" w:rsidRPr="0033230E" w:rsidRDefault="00023A17" w:rsidP="00214F90">
      <w:pPr>
        <w:pStyle w:val="NormalWeb"/>
        <w:shd w:val="clear" w:color="auto" w:fill="FFFFFF"/>
        <w:spacing w:before="300" w:beforeAutospacing="0" w:after="300" w:afterAutospacing="0" w:line="360" w:lineRule="auto"/>
        <w:rPr>
          <w:rFonts w:ascii="Arial" w:hAnsi="Arial" w:cs="Arial"/>
          <w:color w:val="0B0C0C"/>
        </w:rPr>
      </w:pPr>
      <w:r w:rsidRPr="0033230E">
        <w:rPr>
          <w:rFonts w:ascii="Arial" w:hAnsi="Arial" w:cs="Arial"/>
          <w:color w:val="0B0C0C"/>
        </w:rPr>
        <w:t xml:space="preserve">Settings may commence testing from 3 working days before the start of term and can stagger return of pupils across the first week to manage this. </w:t>
      </w:r>
    </w:p>
    <w:p w14:paraId="0B659593" w14:textId="46833565" w:rsidR="00023A17" w:rsidRPr="0033230E" w:rsidRDefault="009941DB" w:rsidP="00214F90">
      <w:pPr>
        <w:pStyle w:val="NormalWeb"/>
        <w:shd w:val="clear" w:color="auto" w:fill="FFFFFF"/>
        <w:spacing w:before="300" w:beforeAutospacing="0" w:after="300" w:afterAutospacing="0" w:line="360" w:lineRule="auto"/>
        <w:rPr>
          <w:rFonts w:ascii="Arial" w:hAnsi="Arial" w:cs="Arial"/>
          <w:color w:val="0B0C0C"/>
        </w:rPr>
      </w:pPr>
      <w:r>
        <w:rPr>
          <w:rFonts w:ascii="Arial" w:hAnsi="Arial" w:cs="Arial"/>
          <w:color w:val="0B0C0C"/>
        </w:rPr>
        <w:t>Secondary school p</w:t>
      </w:r>
      <w:r w:rsidR="00023A17" w:rsidRPr="0033230E">
        <w:rPr>
          <w:rFonts w:ascii="Arial" w:hAnsi="Arial" w:cs="Arial"/>
          <w:color w:val="0B0C0C"/>
        </w:rPr>
        <w:t xml:space="preserve">upils should then continue to </w:t>
      </w:r>
      <w:r w:rsidR="00023A17" w:rsidRPr="00133E47">
        <w:rPr>
          <w:rFonts w:ascii="Arial" w:hAnsi="Arial" w:cs="Arial"/>
          <w:b/>
          <w:bCs/>
          <w:color w:val="0B0C0C"/>
        </w:rPr>
        <w:t>test twice weekly at home until the end of September</w:t>
      </w:r>
      <w:r w:rsidR="00023A17" w:rsidRPr="0033230E">
        <w:rPr>
          <w:rFonts w:ascii="Arial" w:hAnsi="Arial" w:cs="Arial"/>
          <w:color w:val="0B0C0C"/>
        </w:rPr>
        <w:t>, when this will be reviewed.</w:t>
      </w:r>
    </w:p>
    <w:p w14:paraId="0D2A80D0" w14:textId="4468CCE4" w:rsidR="00CF248D" w:rsidRPr="000A7F16" w:rsidRDefault="009075A8" w:rsidP="00214F90">
      <w:pPr>
        <w:spacing w:after="155" w:line="360" w:lineRule="auto"/>
        <w:ind w:right="173"/>
        <w:rPr>
          <w:color w:val="0B0C0C"/>
          <w:szCs w:val="24"/>
          <w:u w:val="single"/>
        </w:rPr>
      </w:pPr>
      <w:r w:rsidRPr="000A7F16">
        <w:rPr>
          <w:color w:val="0B0C0C"/>
          <w:szCs w:val="24"/>
          <w:u w:val="single"/>
        </w:rPr>
        <w:t>Nursery and primary school pupils are not asked to test at this time</w:t>
      </w:r>
    </w:p>
    <w:p w14:paraId="78C42FD5" w14:textId="77777777" w:rsidR="009075A8" w:rsidRPr="009075A8" w:rsidRDefault="009075A8" w:rsidP="00214F90">
      <w:pPr>
        <w:spacing w:after="155" w:line="360" w:lineRule="auto"/>
        <w:ind w:right="173"/>
        <w:rPr>
          <w:szCs w:val="24"/>
        </w:rPr>
      </w:pPr>
    </w:p>
    <w:p w14:paraId="5327DAFA" w14:textId="6C477A44" w:rsidR="00023A17" w:rsidRPr="0033230E" w:rsidRDefault="00023A17" w:rsidP="00214F90">
      <w:pPr>
        <w:spacing w:after="155" w:line="360" w:lineRule="auto"/>
        <w:ind w:right="173"/>
        <w:rPr>
          <w:b/>
          <w:bCs/>
          <w:szCs w:val="24"/>
        </w:rPr>
      </w:pPr>
      <w:r w:rsidRPr="0033230E">
        <w:rPr>
          <w:b/>
          <w:bCs/>
          <w:szCs w:val="24"/>
        </w:rPr>
        <w:t>Staff</w:t>
      </w:r>
    </w:p>
    <w:p w14:paraId="3B0899F6" w14:textId="33CBB032" w:rsidR="00023A17" w:rsidRDefault="00023A17" w:rsidP="00214F90">
      <w:pPr>
        <w:pStyle w:val="NormalWeb"/>
        <w:shd w:val="clear" w:color="auto" w:fill="FFFFFF"/>
        <w:spacing w:before="300" w:beforeAutospacing="0" w:after="300" w:afterAutospacing="0" w:line="360" w:lineRule="auto"/>
        <w:rPr>
          <w:rFonts w:ascii="Arial" w:hAnsi="Arial" w:cs="Arial"/>
          <w:color w:val="0B0C0C"/>
        </w:rPr>
      </w:pPr>
      <w:r w:rsidRPr="0033230E">
        <w:rPr>
          <w:rFonts w:ascii="Arial" w:hAnsi="Arial" w:cs="Arial"/>
          <w:color w:val="0B0C0C"/>
        </w:rPr>
        <w:t xml:space="preserve">Staff across all education settings should undertake twice weekly home </w:t>
      </w:r>
      <w:r w:rsidR="00F3050F">
        <w:rPr>
          <w:rFonts w:ascii="Arial" w:hAnsi="Arial" w:cs="Arial"/>
          <w:color w:val="0B0C0C"/>
        </w:rPr>
        <w:t xml:space="preserve">lateral flow device </w:t>
      </w:r>
      <w:r w:rsidRPr="0033230E">
        <w:rPr>
          <w:rFonts w:ascii="Arial" w:hAnsi="Arial" w:cs="Arial"/>
          <w:color w:val="0B0C0C"/>
        </w:rPr>
        <w:t>tests whenever they are on site until the end of September, when this will also be reviewed.</w:t>
      </w:r>
    </w:p>
    <w:p w14:paraId="2833424F" w14:textId="77777777" w:rsidR="009075A8" w:rsidRPr="0033230E" w:rsidRDefault="009075A8" w:rsidP="00214F90">
      <w:pPr>
        <w:pStyle w:val="NormalWeb"/>
        <w:shd w:val="clear" w:color="auto" w:fill="FFFFFF"/>
        <w:spacing w:before="300" w:beforeAutospacing="0" w:after="300" w:afterAutospacing="0" w:line="360" w:lineRule="auto"/>
        <w:rPr>
          <w:rFonts w:ascii="Arial" w:hAnsi="Arial" w:cs="Arial"/>
          <w:color w:val="0B0C0C"/>
        </w:rPr>
      </w:pPr>
    </w:p>
    <w:p w14:paraId="540756D8" w14:textId="77777777" w:rsidR="00023A17" w:rsidRPr="0033230E" w:rsidRDefault="00023A17" w:rsidP="00214F90">
      <w:pPr>
        <w:spacing w:after="155" w:line="360" w:lineRule="auto"/>
        <w:ind w:right="173"/>
        <w:rPr>
          <w:b/>
          <w:bCs/>
          <w:szCs w:val="24"/>
        </w:rPr>
      </w:pPr>
      <w:r w:rsidRPr="0033230E">
        <w:rPr>
          <w:b/>
          <w:bCs/>
          <w:szCs w:val="24"/>
        </w:rPr>
        <w:t>On-site testing</w:t>
      </w:r>
    </w:p>
    <w:p w14:paraId="389B8C90" w14:textId="77777777" w:rsidR="00023A17" w:rsidRPr="0033230E" w:rsidRDefault="00023A17" w:rsidP="00214F90">
      <w:pPr>
        <w:pStyle w:val="NormalWeb"/>
        <w:shd w:val="clear" w:color="auto" w:fill="FFFFFF"/>
        <w:spacing w:before="300" w:beforeAutospacing="0" w:after="300" w:afterAutospacing="0" w:line="360" w:lineRule="auto"/>
        <w:rPr>
          <w:rFonts w:ascii="Arial" w:hAnsi="Arial" w:cs="Arial"/>
          <w:color w:val="0B0C0C"/>
        </w:rPr>
      </w:pPr>
      <w:r w:rsidRPr="0033230E">
        <w:rPr>
          <w:rFonts w:ascii="Arial" w:hAnsi="Arial" w:cs="Arial"/>
          <w:color w:val="0B0C0C"/>
        </w:rPr>
        <w:t>Secondary schools should also retain a small asymptomatic testing site (ATS) on-site until further notice so they can offer testing to pupils who are unable to test themselves at home.</w:t>
      </w:r>
    </w:p>
    <w:p w14:paraId="426C3FF6" w14:textId="5183A9DD" w:rsidR="00023A17" w:rsidRDefault="00023A17" w:rsidP="00214F90">
      <w:pPr>
        <w:pStyle w:val="NormalWeb"/>
        <w:shd w:val="clear" w:color="auto" w:fill="FFFFFF"/>
        <w:spacing w:before="300" w:beforeAutospacing="0" w:after="300" w:afterAutospacing="0" w:line="360" w:lineRule="auto"/>
        <w:rPr>
          <w:rFonts w:ascii="Arial" w:hAnsi="Arial" w:cs="Arial"/>
          <w:color w:val="0B0C0C"/>
        </w:rPr>
      </w:pPr>
      <w:r w:rsidRPr="0033230E">
        <w:rPr>
          <w:rFonts w:ascii="Arial" w:hAnsi="Arial" w:cs="Arial"/>
          <w:color w:val="0B0C0C"/>
        </w:rPr>
        <w:t>Pupils who have recently completed year 6 will be offered the 2 tests at an ATS at the beginning of the autumn term when they start at their secondary school as a new year 7. Schools may choose, however, to start testing year 6 pupils earlier, including in summer schools, depending on their local circumstances.</w:t>
      </w:r>
    </w:p>
    <w:p w14:paraId="431862F8" w14:textId="77777777" w:rsidR="009075A8" w:rsidRDefault="009075A8" w:rsidP="00214F90">
      <w:pPr>
        <w:pStyle w:val="NormalWeb"/>
        <w:shd w:val="clear" w:color="auto" w:fill="FFFFFF"/>
        <w:spacing w:before="300" w:beforeAutospacing="0" w:after="300" w:afterAutospacing="0" w:line="360" w:lineRule="auto"/>
        <w:rPr>
          <w:rFonts w:ascii="Arial" w:hAnsi="Arial" w:cs="Arial"/>
          <w:color w:val="0B0C0C"/>
        </w:rPr>
      </w:pPr>
    </w:p>
    <w:p w14:paraId="7A8913C6" w14:textId="77777777" w:rsidR="00F3050F" w:rsidRDefault="00F3050F" w:rsidP="00F3050F">
      <w:pPr>
        <w:spacing w:after="155" w:line="360" w:lineRule="auto"/>
        <w:ind w:right="173"/>
        <w:rPr>
          <w:rFonts w:ascii="nta" w:hAnsi="nta" w:cs="Times New Roman"/>
          <w:color w:val="0B0C0C"/>
          <w:sz w:val="29"/>
          <w:szCs w:val="29"/>
          <w:lang w:eastAsia="en-GB"/>
        </w:rPr>
      </w:pPr>
      <w:r w:rsidRPr="00F3050F">
        <w:rPr>
          <w:b/>
          <w:bCs/>
          <w:szCs w:val="24"/>
        </w:rPr>
        <w:t>Confirmatory PCR tests</w:t>
      </w:r>
    </w:p>
    <w:p w14:paraId="38584AAD" w14:textId="01EBED3D" w:rsidR="00F3050F" w:rsidRPr="00F3050F" w:rsidRDefault="00F3050F" w:rsidP="00F3050F">
      <w:pPr>
        <w:pStyle w:val="NormalWeb"/>
        <w:shd w:val="clear" w:color="auto" w:fill="FFFFFF"/>
        <w:spacing w:before="300" w:beforeAutospacing="0" w:after="300" w:afterAutospacing="0" w:line="360" w:lineRule="auto"/>
        <w:rPr>
          <w:rFonts w:ascii="Arial" w:hAnsi="Arial" w:cs="Arial"/>
          <w:color w:val="0B0C0C"/>
        </w:rPr>
      </w:pPr>
      <w:r w:rsidRPr="00F3050F">
        <w:rPr>
          <w:rFonts w:ascii="Arial" w:hAnsi="Arial" w:cs="Arial"/>
          <w:color w:val="0B0C0C"/>
        </w:rPr>
        <w:t xml:space="preserve">Staff and pupils with a positive LFD test result should self-isolate </w:t>
      </w:r>
      <w:r w:rsidR="00D815F0">
        <w:rPr>
          <w:rFonts w:ascii="Arial" w:hAnsi="Arial" w:cs="Arial"/>
          <w:color w:val="0B0C0C"/>
        </w:rPr>
        <w:t xml:space="preserve">at home </w:t>
      </w:r>
      <w:r w:rsidR="006B7B47">
        <w:rPr>
          <w:rFonts w:ascii="Arial" w:hAnsi="Arial" w:cs="Arial"/>
          <w:color w:val="0B0C0C"/>
        </w:rPr>
        <w:t xml:space="preserve">and arrange confirmatory PCR test. </w:t>
      </w:r>
      <w:r w:rsidRPr="00F3050F">
        <w:rPr>
          <w:rFonts w:ascii="Arial" w:hAnsi="Arial" w:cs="Arial"/>
          <w:color w:val="0B0C0C"/>
        </w:rPr>
        <w:t xml:space="preserve">If the PCR test is taken within 2 days of the positive lateral flow test, and </w:t>
      </w:r>
      <w:r w:rsidRPr="00F3050F">
        <w:rPr>
          <w:rFonts w:ascii="Arial" w:hAnsi="Arial" w:cs="Arial"/>
          <w:color w:val="0B0C0C"/>
        </w:rPr>
        <w:lastRenderedPageBreak/>
        <w:t xml:space="preserve">is negative, it overrides the self-test LFD test and the </w:t>
      </w:r>
      <w:r w:rsidR="00E91D77">
        <w:rPr>
          <w:rFonts w:ascii="Arial" w:hAnsi="Arial" w:cs="Arial"/>
          <w:color w:val="0B0C0C"/>
        </w:rPr>
        <w:t xml:space="preserve">staff member or </w:t>
      </w:r>
      <w:r w:rsidRPr="00F3050F">
        <w:rPr>
          <w:rFonts w:ascii="Arial" w:hAnsi="Arial" w:cs="Arial"/>
          <w:color w:val="0B0C0C"/>
        </w:rPr>
        <w:t>pupil can return to school, as long as the individual doesn’t have COVID-19 symptoms.</w:t>
      </w:r>
    </w:p>
    <w:p w14:paraId="6DD38AC8" w14:textId="3C770D31" w:rsidR="00023A17" w:rsidRDefault="00A709E1" w:rsidP="00075D50">
      <w:pPr>
        <w:pStyle w:val="NormalWeb"/>
        <w:shd w:val="clear" w:color="auto" w:fill="FFFFFF"/>
        <w:spacing w:before="300" w:beforeAutospacing="0" w:after="300" w:afterAutospacing="0" w:line="360" w:lineRule="auto"/>
        <w:rPr>
          <w:rFonts w:ascii="Arial" w:hAnsi="Arial" w:cs="Arial"/>
          <w:color w:val="0B0C0C"/>
        </w:rPr>
      </w:pPr>
      <w:r>
        <w:rPr>
          <w:rFonts w:ascii="Arial" w:hAnsi="Arial" w:cs="Arial"/>
          <w:color w:val="0B0C0C"/>
        </w:rPr>
        <w:t>For ad</w:t>
      </w:r>
      <w:r w:rsidR="00F3050F" w:rsidRPr="00F3050F">
        <w:rPr>
          <w:rFonts w:ascii="Arial" w:hAnsi="Arial" w:cs="Arial"/>
          <w:color w:val="0B0C0C"/>
        </w:rPr>
        <w:t>ditional information on</w:t>
      </w:r>
      <w:r>
        <w:rPr>
          <w:rFonts w:ascii="Arial" w:hAnsi="Arial" w:cs="Arial"/>
          <w:color w:val="0B0C0C"/>
        </w:rPr>
        <w:t xml:space="preserve"> PCR test kits</w:t>
      </w:r>
      <w:r w:rsidR="00EC74D8">
        <w:rPr>
          <w:rFonts w:ascii="Arial" w:hAnsi="Arial" w:cs="Arial"/>
          <w:color w:val="0B0C0C"/>
        </w:rPr>
        <w:t xml:space="preserve"> for schools refer to</w:t>
      </w:r>
      <w:r w:rsidR="00F3050F" w:rsidRPr="00F3050F">
        <w:rPr>
          <w:rFonts w:ascii="Arial" w:hAnsi="Arial" w:cs="Arial"/>
          <w:color w:val="0B0C0C"/>
        </w:rPr>
        <w:t> </w:t>
      </w:r>
      <w:hyperlink r:id="rId26" w:history="1">
        <w:r w:rsidR="00EC74D8" w:rsidRPr="00346DAF">
          <w:rPr>
            <w:rStyle w:val="Hyperlink"/>
            <w:rFonts w:ascii="Arial" w:hAnsi="Arial" w:cs="Arial"/>
          </w:rPr>
          <w:t xml:space="preserve">PCR test kits for schools and </w:t>
        </w:r>
        <w:r w:rsidR="00346DAF" w:rsidRPr="00346DAF">
          <w:rPr>
            <w:rStyle w:val="Hyperlink"/>
            <w:rFonts w:ascii="Arial" w:hAnsi="Arial" w:cs="Arial"/>
          </w:rPr>
          <w:t>FE providers, 22 April 2021</w:t>
        </w:r>
      </w:hyperlink>
      <w:r w:rsidR="00346DAF">
        <w:rPr>
          <w:rFonts w:ascii="Arial" w:hAnsi="Arial" w:cs="Arial"/>
          <w:color w:val="0B0C0C"/>
        </w:rPr>
        <w:t xml:space="preserve"> </w:t>
      </w:r>
    </w:p>
    <w:p w14:paraId="3E41EDA3" w14:textId="77777777" w:rsidR="00075D50" w:rsidRPr="00075D50" w:rsidRDefault="00075D50" w:rsidP="00075D50">
      <w:pPr>
        <w:pStyle w:val="NormalWeb"/>
        <w:shd w:val="clear" w:color="auto" w:fill="FFFFFF"/>
        <w:spacing w:before="300" w:beforeAutospacing="0" w:after="300" w:afterAutospacing="0" w:line="360" w:lineRule="auto"/>
        <w:rPr>
          <w:rFonts w:ascii="Arial" w:hAnsi="Arial" w:cs="Arial"/>
          <w:color w:val="0B0C0C"/>
        </w:rPr>
      </w:pPr>
    </w:p>
    <w:p w14:paraId="67801F5A" w14:textId="77777777" w:rsidR="00023A17" w:rsidRPr="006940F5" w:rsidRDefault="00023A17" w:rsidP="00214F90">
      <w:pPr>
        <w:pStyle w:val="Heading2"/>
        <w:spacing w:line="360" w:lineRule="auto"/>
        <w:rPr>
          <w:sz w:val="24"/>
        </w:rPr>
      </w:pPr>
      <w:bookmarkStart w:id="70" w:name="_Toc80885588"/>
      <w:r w:rsidRPr="006940F5">
        <w:t>3.3 Symptomatic testing</w:t>
      </w:r>
      <w:bookmarkEnd w:id="70"/>
      <w:r w:rsidRPr="006940F5">
        <w:t xml:space="preserve"> </w:t>
      </w:r>
    </w:p>
    <w:p w14:paraId="393FB3E9" w14:textId="484F85A7" w:rsidR="00023A17" w:rsidRDefault="00023A17" w:rsidP="00214F90">
      <w:pPr>
        <w:pStyle w:val="NormalWeb"/>
        <w:shd w:val="clear" w:color="auto" w:fill="FFFFFF"/>
        <w:spacing w:before="300" w:beforeAutospacing="0" w:after="300" w:afterAutospacing="0" w:line="360" w:lineRule="auto"/>
        <w:rPr>
          <w:rFonts w:ascii="Arial" w:hAnsi="Arial" w:cs="Arial"/>
          <w:color w:val="0B0C0C"/>
        </w:rPr>
      </w:pPr>
      <w:r w:rsidRPr="006940F5">
        <w:rPr>
          <w:rFonts w:ascii="Arial" w:hAnsi="Arial" w:cs="Arial"/>
          <w:color w:val="0B0C0C"/>
        </w:rPr>
        <w:t xml:space="preserve">If a pupil or staff member develops symptoms of COVID-19, they should be advised to get tested as soon as possible via </w:t>
      </w:r>
      <w:hyperlink r:id="rId27" w:history="1">
        <w:r w:rsidRPr="006940F5">
          <w:rPr>
            <w:rFonts w:ascii="Arial" w:hAnsi="Arial" w:cs="Arial"/>
            <w:color w:val="0B0C0C"/>
          </w:rPr>
          <w:t>NHS UK</w:t>
        </w:r>
      </w:hyperlink>
      <w:r w:rsidRPr="006940F5">
        <w:rPr>
          <w:rFonts w:ascii="Arial" w:hAnsi="Arial" w:cs="Arial"/>
          <w:color w:val="0B0C0C"/>
        </w:rPr>
        <w:t xml:space="preserve"> or by contacting NHS 119 via telephone if they do not have </w:t>
      </w:r>
      <w:r w:rsidR="006940F5" w:rsidRPr="006940F5">
        <w:rPr>
          <w:rFonts w:ascii="Arial" w:hAnsi="Arial" w:cs="Arial"/>
          <w:color w:val="0B0C0C"/>
        </w:rPr>
        <w:t>access to the internet.</w:t>
      </w:r>
    </w:p>
    <w:p w14:paraId="5BE5C0EB" w14:textId="77777777" w:rsidR="00023A17" w:rsidRDefault="00023A17" w:rsidP="00214F90">
      <w:pPr>
        <w:pStyle w:val="NormalWeb"/>
        <w:shd w:val="clear" w:color="auto" w:fill="FFFFFF"/>
        <w:spacing w:before="300" w:beforeAutospacing="0" w:after="300" w:afterAutospacing="0" w:line="360" w:lineRule="auto"/>
        <w:rPr>
          <w:rFonts w:ascii="Arial" w:hAnsi="Arial" w:cs="Arial"/>
          <w:color w:val="0B0C0C"/>
        </w:rPr>
      </w:pPr>
    </w:p>
    <w:p w14:paraId="6DBC0B22" w14:textId="1E168677" w:rsidR="00023A17" w:rsidRDefault="00023A17" w:rsidP="00214F90">
      <w:pPr>
        <w:spacing w:line="360" w:lineRule="auto"/>
      </w:pPr>
    </w:p>
    <w:p w14:paraId="61315400" w14:textId="3C707CDC" w:rsidR="00131691" w:rsidRDefault="00131691" w:rsidP="00214F90">
      <w:pPr>
        <w:spacing w:line="360" w:lineRule="auto"/>
      </w:pPr>
    </w:p>
    <w:p w14:paraId="4272DD3D" w14:textId="4B9E346B" w:rsidR="00131691" w:rsidRDefault="00131691" w:rsidP="00214F90">
      <w:pPr>
        <w:spacing w:line="360" w:lineRule="auto"/>
      </w:pPr>
    </w:p>
    <w:p w14:paraId="0F4DBCBF" w14:textId="344EB6FE" w:rsidR="00131691" w:rsidRDefault="00131691" w:rsidP="00214F90">
      <w:pPr>
        <w:spacing w:line="360" w:lineRule="auto"/>
      </w:pPr>
    </w:p>
    <w:p w14:paraId="4ACEEC50" w14:textId="7F4CA22F" w:rsidR="00131691" w:rsidRDefault="00131691" w:rsidP="00214F90">
      <w:pPr>
        <w:spacing w:line="360" w:lineRule="auto"/>
      </w:pPr>
    </w:p>
    <w:p w14:paraId="39F6DF35" w14:textId="4EDDD117" w:rsidR="00131691" w:rsidRDefault="00131691" w:rsidP="00214F90">
      <w:pPr>
        <w:spacing w:line="360" w:lineRule="auto"/>
      </w:pPr>
    </w:p>
    <w:p w14:paraId="2EAB3B38" w14:textId="7A0BA157" w:rsidR="00131691" w:rsidRDefault="00131691" w:rsidP="00214F90">
      <w:pPr>
        <w:spacing w:line="360" w:lineRule="auto"/>
      </w:pPr>
    </w:p>
    <w:p w14:paraId="2B398A2E" w14:textId="5976DF0D" w:rsidR="00131691" w:rsidRDefault="00131691" w:rsidP="00214F90">
      <w:pPr>
        <w:spacing w:line="360" w:lineRule="auto"/>
      </w:pPr>
    </w:p>
    <w:p w14:paraId="4057D57B" w14:textId="04A5AEC6" w:rsidR="00131691" w:rsidRDefault="00131691" w:rsidP="00214F90">
      <w:pPr>
        <w:spacing w:line="360" w:lineRule="auto"/>
      </w:pPr>
    </w:p>
    <w:p w14:paraId="632E824C" w14:textId="0A49896F" w:rsidR="00131691" w:rsidRDefault="00131691" w:rsidP="00214F90">
      <w:pPr>
        <w:spacing w:line="360" w:lineRule="auto"/>
      </w:pPr>
    </w:p>
    <w:p w14:paraId="422A2969" w14:textId="668382ED" w:rsidR="00131691" w:rsidRDefault="00131691" w:rsidP="00214F90">
      <w:pPr>
        <w:spacing w:line="360" w:lineRule="auto"/>
      </w:pPr>
    </w:p>
    <w:p w14:paraId="5E429982" w14:textId="3C080125" w:rsidR="00131691" w:rsidRDefault="00131691" w:rsidP="00214F90">
      <w:pPr>
        <w:spacing w:line="360" w:lineRule="auto"/>
      </w:pPr>
    </w:p>
    <w:p w14:paraId="1A20B805" w14:textId="7440478B" w:rsidR="00131691" w:rsidRDefault="00131691" w:rsidP="00214F90">
      <w:pPr>
        <w:spacing w:line="360" w:lineRule="auto"/>
      </w:pPr>
    </w:p>
    <w:p w14:paraId="61059462" w14:textId="2E1A5B3B" w:rsidR="00131691" w:rsidRDefault="00131691" w:rsidP="00214F90">
      <w:pPr>
        <w:spacing w:line="360" w:lineRule="auto"/>
      </w:pPr>
    </w:p>
    <w:p w14:paraId="442AA1ED" w14:textId="3292E37B" w:rsidR="00131691" w:rsidRDefault="00131691" w:rsidP="00214F90">
      <w:pPr>
        <w:spacing w:line="360" w:lineRule="auto"/>
      </w:pPr>
    </w:p>
    <w:p w14:paraId="482DAC1E" w14:textId="77777777" w:rsidR="00131691" w:rsidRDefault="00131691" w:rsidP="00214F90">
      <w:pPr>
        <w:spacing w:line="360" w:lineRule="auto"/>
      </w:pPr>
    </w:p>
    <w:p w14:paraId="33E4917F" w14:textId="3AEB5ED2" w:rsidR="008B15CF" w:rsidRDefault="008B15CF" w:rsidP="00214F90">
      <w:pPr>
        <w:spacing w:line="360" w:lineRule="auto"/>
      </w:pPr>
    </w:p>
    <w:p w14:paraId="72A1823E" w14:textId="05A2877E" w:rsidR="008B15CF" w:rsidRDefault="008B15CF" w:rsidP="00214F90">
      <w:pPr>
        <w:spacing w:line="360" w:lineRule="auto"/>
      </w:pPr>
    </w:p>
    <w:p w14:paraId="428401CD" w14:textId="77777777" w:rsidR="008B15CF" w:rsidRDefault="008B15CF" w:rsidP="00214F90">
      <w:pPr>
        <w:spacing w:line="360" w:lineRule="auto"/>
      </w:pPr>
    </w:p>
    <w:p w14:paraId="62040E7C" w14:textId="77777777" w:rsidR="00023A17" w:rsidRPr="00AB6DE7" w:rsidRDefault="00023A17" w:rsidP="0023540B">
      <w:pPr>
        <w:pStyle w:val="Heading1"/>
        <w:keepLines/>
        <w:numPr>
          <w:ilvl w:val="0"/>
          <w:numId w:val="14"/>
        </w:numPr>
        <w:spacing w:before="240"/>
        <w:rPr>
          <w:color w:val="C00000"/>
          <w:sz w:val="36"/>
          <w:szCs w:val="24"/>
        </w:rPr>
      </w:pPr>
      <w:bookmarkStart w:id="71" w:name="_Toc80885589"/>
      <w:r w:rsidRPr="00AB6DE7">
        <w:rPr>
          <w:color w:val="C00000"/>
          <w:sz w:val="36"/>
          <w:szCs w:val="24"/>
        </w:rPr>
        <w:lastRenderedPageBreak/>
        <w:t>Management of a suspected case</w:t>
      </w:r>
      <w:bookmarkEnd w:id="71"/>
    </w:p>
    <w:p w14:paraId="50ACA40E" w14:textId="77777777" w:rsidR="00023A17" w:rsidRDefault="00023A17" w:rsidP="00214F90">
      <w:pPr>
        <w:pStyle w:val="PHESecondaryHeadingTwo"/>
        <w:spacing w:line="360" w:lineRule="auto"/>
      </w:pPr>
    </w:p>
    <w:p w14:paraId="130B1366" w14:textId="5659114F" w:rsidR="00C458D7" w:rsidRDefault="00023A17" w:rsidP="00214F90">
      <w:pPr>
        <w:pStyle w:val="Heading2"/>
        <w:spacing w:line="360" w:lineRule="auto"/>
      </w:pPr>
      <w:bookmarkStart w:id="72" w:name="_Toc80885590"/>
      <w:r w:rsidRPr="00C458D7">
        <w:t xml:space="preserve">4.1 What to do if a child or staff member is </w:t>
      </w:r>
      <w:r w:rsidR="0023540B">
        <w:rPr>
          <w:lang w:val="en-GB"/>
        </w:rPr>
        <w:t>absent</w:t>
      </w:r>
      <w:r w:rsidRPr="00C458D7">
        <w:t xml:space="preserve"> because they have COVID-19 symptoms</w:t>
      </w:r>
      <w:bookmarkEnd w:id="72"/>
    </w:p>
    <w:p w14:paraId="575DFFC2" w14:textId="77777777" w:rsidR="00C458D7" w:rsidRPr="00C458D7" w:rsidRDefault="00C458D7" w:rsidP="00214F90">
      <w:pPr>
        <w:spacing w:line="360" w:lineRule="auto"/>
        <w:rPr>
          <w:lang w:val="x-none"/>
        </w:rPr>
      </w:pPr>
    </w:p>
    <w:p w14:paraId="522D8C9F" w14:textId="16BE50C0" w:rsidR="00023A17" w:rsidRPr="00C458D7" w:rsidRDefault="00023A17" w:rsidP="00214F90">
      <w:pPr>
        <w:pStyle w:val="PHESecondaryHeadingTwo"/>
        <w:spacing w:line="360" w:lineRule="auto"/>
        <w:ind w:left="360"/>
        <w:rPr>
          <w:color w:val="auto"/>
          <w:sz w:val="24"/>
          <w:szCs w:val="24"/>
        </w:rPr>
      </w:pPr>
      <w:r w:rsidRPr="00C458D7">
        <w:rPr>
          <w:color w:val="auto"/>
          <w:sz w:val="24"/>
          <w:szCs w:val="24"/>
        </w:rPr>
        <w:t>COVID-19 symptoms that would permit exclusion from school:</w:t>
      </w:r>
    </w:p>
    <w:p w14:paraId="38788063" w14:textId="77777777" w:rsidR="00023A17" w:rsidRPr="00C458D7" w:rsidRDefault="00023A17" w:rsidP="00214F90">
      <w:pPr>
        <w:pStyle w:val="PHEBulletpointsfornumberedtext"/>
        <w:spacing w:line="360" w:lineRule="auto"/>
      </w:pPr>
      <w:r w:rsidRPr="00C458D7">
        <w:t>new continuous cough and/or</w:t>
      </w:r>
    </w:p>
    <w:p w14:paraId="01E21A87" w14:textId="77777777" w:rsidR="00023A17" w:rsidRPr="00C458D7" w:rsidRDefault="00023A17" w:rsidP="00214F90">
      <w:pPr>
        <w:pStyle w:val="PHEBulletpointsfornumberedtext"/>
        <w:spacing w:line="360" w:lineRule="auto"/>
      </w:pPr>
      <w:r w:rsidRPr="00C458D7">
        <w:t>fever (temperature of 37.8°C or higher)</w:t>
      </w:r>
    </w:p>
    <w:p w14:paraId="5A20683C" w14:textId="54DAD3D4" w:rsidR="00023A17" w:rsidRPr="00C458D7" w:rsidRDefault="00203751" w:rsidP="00214F90">
      <w:pPr>
        <w:pStyle w:val="PHEBulletpointsfornumberedtext"/>
        <w:spacing w:line="360" w:lineRule="auto"/>
      </w:pPr>
      <w:r>
        <w:t>l</w:t>
      </w:r>
      <w:r w:rsidR="00023A17" w:rsidRPr="00C458D7">
        <w:t>oss of or change in, normal sense of taste or smell (anosmia)</w:t>
      </w:r>
    </w:p>
    <w:p w14:paraId="284BB2AC" w14:textId="77777777" w:rsidR="00023A17" w:rsidRPr="00767EE5" w:rsidRDefault="00023A17" w:rsidP="00214F90">
      <w:pPr>
        <w:pStyle w:val="PHESecondaryHeadingTwo"/>
        <w:spacing w:line="360" w:lineRule="auto"/>
      </w:pPr>
    </w:p>
    <w:p w14:paraId="7B12380A" w14:textId="14EC163D" w:rsidR="00023A17" w:rsidRPr="00E45DD3" w:rsidRDefault="00023A17" w:rsidP="00214F90">
      <w:pPr>
        <w:pStyle w:val="PHEContentslist"/>
        <w:spacing w:line="360" w:lineRule="auto"/>
        <w:rPr>
          <w:b/>
          <w:szCs w:val="24"/>
          <w:lang w:val="en-GB"/>
        </w:rPr>
      </w:pPr>
      <w:r w:rsidRPr="00E45DD3">
        <w:rPr>
          <w:b/>
          <w:szCs w:val="24"/>
        </w:rPr>
        <w:t>Anyone who develops symptoms of COVID-19 should immediately self-isolate. They should not attend school and should follow the steps below</w:t>
      </w:r>
      <w:r w:rsidR="00E45DD3">
        <w:rPr>
          <w:b/>
          <w:szCs w:val="24"/>
          <w:lang w:val="en-GB"/>
        </w:rPr>
        <w:t>:</w:t>
      </w:r>
    </w:p>
    <w:p w14:paraId="04FCC362" w14:textId="77777777" w:rsidR="00023A17" w:rsidRPr="00E45DD3" w:rsidRDefault="00023A17" w:rsidP="00214F90">
      <w:pPr>
        <w:pStyle w:val="PHEBulletpointsfornumberedtext"/>
        <w:numPr>
          <w:ilvl w:val="0"/>
          <w:numId w:val="0"/>
        </w:numPr>
        <w:spacing w:line="360" w:lineRule="auto"/>
        <w:ind w:left="851"/>
        <w:rPr>
          <w:b/>
        </w:rPr>
      </w:pPr>
    </w:p>
    <w:p w14:paraId="6FE041DE" w14:textId="77777777" w:rsidR="00023A17" w:rsidRPr="00E45DD3" w:rsidRDefault="00023A17" w:rsidP="00214F90">
      <w:pPr>
        <w:pStyle w:val="PHEBulletpoints"/>
        <w:spacing w:line="360" w:lineRule="auto"/>
      </w:pPr>
      <w:r w:rsidRPr="00E45DD3">
        <w:t>Parent/Carer or staff member should notify the school of their absence by phone</w:t>
      </w:r>
    </w:p>
    <w:p w14:paraId="094BD57E" w14:textId="77777777" w:rsidR="00023A17" w:rsidRPr="00E45DD3" w:rsidRDefault="00023A17" w:rsidP="00214F90">
      <w:pPr>
        <w:pStyle w:val="PHEBulletpoints"/>
        <w:numPr>
          <w:ilvl w:val="0"/>
          <w:numId w:val="0"/>
        </w:numPr>
        <w:spacing w:line="360" w:lineRule="auto"/>
        <w:ind w:left="785"/>
      </w:pPr>
    </w:p>
    <w:p w14:paraId="3D49EF5B" w14:textId="77777777" w:rsidR="00023A17" w:rsidRPr="00E45DD3" w:rsidRDefault="00023A17" w:rsidP="00214F90">
      <w:pPr>
        <w:pStyle w:val="PHEBulletpoints"/>
        <w:spacing w:line="360" w:lineRule="auto"/>
        <w:ind w:left="782" w:hanging="357"/>
      </w:pPr>
      <w:r w:rsidRPr="00E45DD3">
        <w:t>School should record and keep relevant information (see suggested template in Appendix 1): Reason for absence, date of onset of symptoms, symptoms, class etc.</w:t>
      </w:r>
    </w:p>
    <w:p w14:paraId="587052D2" w14:textId="77777777" w:rsidR="00023A17" w:rsidRPr="00E45DD3" w:rsidRDefault="00023A17" w:rsidP="00214F90">
      <w:pPr>
        <w:pStyle w:val="PHEBulletpoints"/>
        <w:numPr>
          <w:ilvl w:val="0"/>
          <w:numId w:val="0"/>
        </w:numPr>
        <w:spacing w:line="360" w:lineRule="auto"/>
      </w:pPr>
    </w:p>
    <w:p w14:paraId="6826172E" w14:textId="77777777" w:rsidR="00023A17" w:rsidRPr="00E45DD3" w:rsidRDefault="00023A17" w:rsidP="00214F90">
      <w:pPr>
        <w:pStyle w:val="PHEBulletpoints"/>
        <w:spacing w:line="360" w:lineRule="auto"/>
        <w:rPr>
          <w:color w:val="0563C1"/>
          <w:u w:val="single"/>
        </w:rPr>
      </w:pPr>
      <w:r w:rsidRPr="00E45DD3">
        <w:t xml:space="preserve">Advise that the child/staff member should get tested via </w:t>
      </w:r>
      <w:hyperlink r:id="rId28" w:history="1">
        <w:r w:rsidRPr="00E45DD3">
          <w:t>NHS UK</w:t>
        </w:r>
      </w:hyperlink>
      <w:r w:rsidRPr="00E45DD3">
        <w:t xml:space="preserve"> or by contacting NHS 119 via telephone if they do not have internet access </w:t>
      </w:r>
    </w:p>
    <w:p w14:paraId="18543833" w14:textId="77777777" w:rsidR="00023A17" w:rsidRPr="00E45DD3" w:rsidRDefault="00023A17" w:rsidP="00214F90">
      <w:pPr>
        <w:pStyle w:val="ListParagraph"/>
        <w:spacing w:line="360" w:lineRule="auto"/>
        <w:rPr>
          <w:color w:val="0563C1"/>
          <w:u w:val="single"/>
        </w:rPr>
      </w:pPr>
    </w:p>
    <w:p w14:paraId="3FE07306" w14:textId="1111D522" w:rsidR="009B0ACD" w:rsidRDefault="00023A17" w:rsidP="00F32B36">
      <w:pPr>
        <w:pStyle w:val="PHEBulletpoints"/>
        <w:spacing w:line="360" w:lineRule="auto"/>
        <w:rPr>
          <w:b/>
        </w:rPr>
      </w:pPr>
      <w:r w:rsidRPr="00E45DD3">
        <w:rPr>
          <w:b/>
        </w:rPr>
        <w:t>There is no further action required by the school at this time, and no need to notify the Local Authority or Health Protection Team.</w:t>
      </w:r>
    </w:p>
    <w:p w14:paraId="54C858FA" w14:textId="77777777" w:rsidR="00F32B36" w:rsidRDefault="00F32B36" w:rsidP="00F32B36">
      <w:pPr>
        <w:pStyle w:val="ListParagraph"/>
        <w:rPr>
          <w:b/>
        </w:rPr>
      </w:pPr>
    </w:p>
    <w:p w14:paraId="742A4374" w14:textId="250A4537" w:rsidR="00F32B36" w:rsidRDefault="00F32B36" w:rsidP="00F32B36">
      <w:pPr>
        <w:pStyle w:val="PHEBulletpoints"/>
        <w:numPr>
          <w:ilvl w:val="0"/>
          <w:numId w:val="0"/>
        </w:numPr>
        <w:spacing w:line="360" w:lineRule="auto"/>
        <w:ind w:left="785"/>
        <w:rPr>
          <w:b/>
        </w:rPr>
      </w:pPr>
    </w:p>
    <w:p w14:paraId="160E1305" w14:textId="11AEECB3" w:rsidR="00F32B36" w:rsidRDefault="00F32B36" w:rsidP="00F32B36">
      <w:pPr>
        <w:pStyle w:val="PHEBulletpoints"/>
        <w:numPr>
          <w:ilvl w:val="0"/>
          <w:numId w:val="0"/>
        </w:numPr>
        <w:spacing w:line="360" w:lineRule="auto"/>
        <w:ind w:left="785"/>
        <w:rPr>
          <w:b/>
        </w:rPr>
      </w:pPr>
    </w:p>
    <w:p w14:paraId="7EBB4FC3" w14:textId="3FE3A3F5" w:rsidR="00F32B36" w:rsidRDefault="00F32B36" w:rsidP="00F32B36">
      <w:pPr>
        <w:pStyle w:val="PHEBulletpoints"/>
        <w:numPr>
          <w:ilvl w:val="0"/>
          <w:numId w:val="0"/>
        </w:numPr>
        <w:spacing w:line="360" w:lineRule="auto"/>
        <w:ind w:left="785"/>
        <w:rPr>
          <w:b/>
        </w:rPr>
      </w:pPr>
    </w:p>
    <w:p w14:paraId="1B15B32A" w14:textId="77777777" w:rsidR="00F32B36" w:rsidRPr="00F32B36" w:rsidRDefault="00F32B36" w:rsidP="00F32B36">
      <w:pPr>
        <w:pStyle w:val="PHEBulletpoints"/>
        <w:numPr>
          <w:ilvl w:val="0"/>
          <w:numId w:val="0"/>
        </w:numPr>
        <w:spacing w:line="360" w:lineRule="auto"/>
        <w:ind w:left="785"/>
        <w:rPr>
          <w:b/>
        </w:rPr>
      </w:pPr>
    </w:p>
    <w:p w14:paraId="58BEE134" w14:textId="401DD124" w:rsidR="00023A17" w:rsidRDefault="00023A17" w:rsidP="00214F90">
      <w:pPr>
        <w:pStyle w:val="Heading2"/>
        <w:spacing w:line="360" w:lineRule="auto"/>
      </w:pPr>
      <w:bookmarkStart w:id="73" w:name="_Toc80885591"/>
      <w:r w:rsidRPr="00E45DD3">
        <w:lastRenderedPageBreak/>
        <w:t>4.2 What to do if someone falls ill while at school</w:t>
      </w:r>
      <w:bookmarkEnd w:id="73"/>
    </w:p>
    <w:p w14:paraId="52ED27A5" w14:textId="77777777" w:rsidR="00E45DD3" w:rsidRPr="00E45DD3" w:rsidRDefault="00E45DD3" w:rsidP="00214F90">
      <w:pPr>
        <w:spacing w:line="360" w:lineRule="auto"/>
        <w:rPr>
          <w:lang w:val="x-none"/>
        </w:rPr>
      </w:pPr>
    </w:p>
    <w:p w14:paraId="2DD27656" w14:textId="77777777" w:rsidR="00023A17" w:rsidRPr="00E45DD3" w:rsidRDefault="00023A17" w:rsidP="00214F90">
      <w:pPr>
        <w:pStyle w:val="PHEContentslist"/>
        <w:spacing w:line="360" w:lineRule="auto"/>
        <w:rPr>
          <w:b/>
          <w:szCs w:val="24"/>
        </w:rPr>
      </w:pPr>
      <w:r w:rsidRPr="00E45DD3">
        <w:rPr>
          <w:b/>
          <w:szCs w:val="24"/>
        </w:rPr>
        <w:t>If anyone becomes unwell with a new continuous cough, a high temperature or a loss of or change in their normal sense of taste or smell they must be sent home as soon as possible</w:t>
      </w:r>
    </w:p>
    <w:p w14:paraId="7E12910A" w14:textId="77777777" w:rsidR="00023A17" w:rsidRPr="00736971" w:rsidRDefault="00023A17" w:rsidP="00214F90">
      <w:pPr>
        <w:pStyle w:val="PHEBulletpoints"/>
        <w:numPr>
          <w:ilvl w:val="0"/>
          <w:numId w:val="0"/>
        </w:numPr>
        <w:spacing w:line="360" w:lineRule="auto"/>
        <w:ind w:left="785" w:hanging="360"/>
        <w:rPr>
          <w:b/>
          <w:highlight w:val="green"/>
        </w:rPr>
      </w:pPr>
    </w:p>
    <w:p w14:paraId="295317A2" w14:textId="77777777" w:rsidR="00023A17" w:rsidRPr="007C01AB" w:rsidRDefault="00023A17" w:rsidP="00214F90">
      <w:pPr>
        <w:pStyle w:val="PHEBulletpoints"/>
        <w:spacing w:line="360" w:lineRule="auto"/>
        <w:rPr>
          <w:b/>
        </w:rPr>
      </w:pPr>
      <w:r w:rsidRPr="007C01AB">
        <w:t>If a child is awaiting collection, they should be moved to a room on their own, if possible depending on the age of the child and with appropriate adult supervision if required. Ideally, a window should be opened for ventilation. If it is not possible to isolate them, move them to an area which is at least 2 metres away from other people. Any rooms they use should be cleaned after they have left.</w:t>
      </w:r>
      <w:r w:rsidRPr="007C01AB">
        <w:rPr>
          <w:b/>
        </w:rPr>
        <w:t xml:space="preserve"> </w:t>
      </w:r>
    </w:p>
    <w:p w14:paraId="73BE6403" w14:textId="77777777" w:rsidR="00023A17" w:rsidRPr="007C01AB" w:rsidRDefault="00023A17" w:rsidP="00214F90">
      <w:pPr>
        <w:pStyle w:val="PHEBulletpoints"/>
        <w:numPr>
          <w:ilvl w:val="0"/>
          <w:numId w:val="0"/>
        </w:numPr>
        <w:spacing w:line="360" w:lineRule="auto"/>
        <w:ind w:left="785"/>
        <w:rPr>
          <w:b/>
        </w:rPr>
      </w:pPr>
    </w:p>
    <w:p w14:paraId="6A0FAFD6" w14:textId="77777777" w:rsidR="00023A17" w:rsidRPr="007C01AB" w:rsidRDefault="00023A17" w:rsidP="00214F90">
      <w:pPr>
        <w:pStyle w:val="PHEBulletpoints"/>
        <w:spacing w:line="360" w:lineRule="auto"/>
      </w:pPr>
      <w:r w:rsidRPr="007C01AB">
        <w:t>If they need to go to the bathroom while waiting to be collected, they should use a separate bathroom if possible. The bathroom should be cleaned and disinfected using standard cleaning products before being used by anyone else.</w:t>
      </w:r>
    </w:p>
    <w:p w14:paraId="76D9A28B" w14:textId="77777777" w:rsidR="00023A17" w:rsidRPr="007C01AB" w:rsidRDefault="00023A17" w:rsidP="00214F90">
      <w:pPr>
        <w:pStyle w:val="PHEBulletpoints"/>
        <w:numPr>
          <w:ilvl w:val="0"/>
          <w:numId w:val="0"/>
        </w:numPr>
        <w:spacing w:line="360" w:lineRule="auto"/>
        <w:ind w:left="425"/>
        <w:rPr>
          <w:b/>
        </w:rPr>
      </w:pPr>
    </w:p>
    <w:p w14:paraId="163DADBA" w14:textId="4978F800" w:rsidR="00023A17" w:rsidRPr="007C01AB" w:rsidRDefault="00023A17" w:rsidP="00214F90">
      <w:pPr>
        <w:pStyle w:val="PHEBulletpoints"/>
        <w:spacing w:line="360" w:lineRule="auto"/>
      </w:pPr>
      <w:r w:rsidRPr="007C01AB">
        <w:t>PPE should be worn by staff caring for the child while they await collection ONLY if a distance of 2 metres cannot be maintained (such as for a very young child or a child with complex needs).</w:t>
      </w:r>
      <w:r w:rsidR="00DB7529">
        <w:t xml:space="preserve"> </w:t>
      </w:r>
      <w:r w:rsidR="00DB7529" w:rsidRPr="00D86070">
        <w:t xml:space="preserve">See box on </w:t>
      </w:r>
      <w:r w:rsidR="00374E83">
        <w:t xml:space="preserve">below </w:t>
      </w:r>
      <w:r w:rsidR="009C1D06" w:rsidRPr="00D86070">
        <w:t>for further details on how to dispose of PPE.</w:t>
      </w:r>
      <w:r w:rsidR="009C1D06" w:rsidRPr="00D86070">
        <w:rPr>
          <w:i/>
          <w:iCs/>
        </w:rPr>
        <w:t xml:space="preserve"> </w:t>
      </w:r>
    </w:p>
    <w:p w14:paraId="573E7C87" w14:textId="77777777" w:rsidR="00023A17" w:rsidRPr="007C01AB" w:rsidRDefault="00023A17" w:rsidP="00214F90">
      <w:pPr>
        <w:pStyle w:val="ListParagraph"/>
        <w:spacing w:line="360" w:lineRule="auto"/>
      </w:pPr>
    </w:p>
    <w:p w14:paraId="133C3D95" w14:textId="77777777" w:rsidR="00023A17" w:rsidRPr="007C01AB" w:rsidRDefault="00023A17" w:rsidP="00214F90">
      <w:pPr>
        <w:pStyle w:val="PHEBulletpoints"/>
        <w:spacing w:line="360" w:lineRule="auto"/>
        <w:ind w:left="782" w:hanging="357"/>
        <w:rPr>
          <w:b/>
        </w:rPr>
      </w:pPr>
      <w:r w:rsidRPr="007C01AB">
        <w:t>If a 2 metre distance cannot be maintained, then the following PPE should be worn by the supervising staff member:</w:t>
      </w:r>
    </w:p>
    <w:p w14:paraId="09133E3F" w14:textId="77777777" w:rsidR="00023A17" w:rsidRPr="007C01AB" w:rsidRDefault="00023A17" w:rsidP="00214F90">
      <w:pPr>
        <w:pStyle w:val="ListParagraph"/>
        <w:numPr>
          <w:ilvl w:val="1"/>
          <w:numId w:val="2"/>
        </w:numPr>
        <w:spacing w:after="120" w:line="360" w:lineRule="auto"/>
        <w:ind w:left="1349" w:hanging="357"/>
      </w:pPr>
      <w:r w:rsidRPr="007C01AB">
        <w:t>Fluid-resistant surgical face mask</w:t>
      </w:r>
    </w:p>
    <w:p w14:paraId="4247A471" w14:textId="77777777" w:rsidR="00023A17" w:rsidRPr="007C01AB" w:rsidRDefault="00023A17" w:rsidP="00214F90">
      <w:pPr>
        <w:pStyle w:val="PHEBulletpoints"/>
        <w:numPr>
          <w:ilvl w:val="0"/>
          <w:numId w:val="0"/>
        </w:numPr>
        <w:spacing w:line="360" w:lineRule="auto"/>
        <w:ind w:left="1800"/>
      </w:pPr>
    </w:p>
    <w:p w14:paraId="517C6DAC" w14:textId="77777777" w:rsidR="00023A17" w:rsidRPr="007C01AB" w:rsidRDefault="00023A17" w:rsidP="0023540B">
      <w:pPr>
        <w:pStyle w:val="PHEBulletpoints"/>
        <w:numPr>
          <w:ilvl w:val="0"/>
          <w:numId w:val="4"/>
        </w:numPr>
        <w:spacing w:line="360" w:lineRule="auto"/>
      </w:pPr>
      <w:r w:rsidRPr="007C01AB">
        <w:t>If direct contact with the child is necessary, and there is significant risk of contact with bodily fluids, then the following PPE should be worn by the supervising staff member</w:t>
      </w:r>
    </w:p>
    <w:p w14:paraId="2D884B88" w14:textId="77777777" w:rsidR="00023A17" w:rsidRPr="007C01AB" w:rsidRDefault="00023A17" w:rsidP="00214F90">
      <w:pPr>
        <w:pStyle w:val="ListParagraph"/>
        <w:numPr>
          <w:ilvl w:val="1"/>
          <w:numId w:val="2"/>
        </w:numPr>
        <w:spacing w:after="120" w:line="360" w:lineRule="auto"/>
        <w:ind w:left="1349" w:hanging="357"/>
      </w:pPr>
      <w:r w:rsidRPr="007C01AB">
        <w:t>Disposable gloves</w:t>
      </w:r>
    </w:p>
    <w:p w14:paraId="60C67765" w14:textId="77777777" w:rsidR="00023A17" w:rsidRPr="007C01AB" w:rsidRDefault="00023A17" w:rsidP="00214F90">
      <w:pPr>
        <w:pStyle w:val="ListParagraph"/>
        <w:numPr>
          <w:ilvl w:val="1"/>
          <w:numId w:val="2"/>
        </w:numPr>
        <w:spacing w:after="120" w:line="360" w:lineRule="auto"/>
        <w:ind w:left="1349" w:hanging="357"/>
      </w:pPr>
      <w:r w:rsidRPr="007C01AB">
        <w:t>Disposable plastic apron</w:t>
      </w:r>
    </w:p>
    <w:p w14:paraId="38DF5979" w14:textId="77777777" w:rsidR="00023A17" w:rsidRPr="007C01AB" w:rsidRDefault="00023A17" w:rsidP="00214F90">
      <w:pPr>
        <w:pStyle w:val="ListParagraph"/>
        <w:numPr>
          <w:ilvl w:val="1"/>
          <w:numId w:val="2"/>
        </w:numPr>
        <w:spacing w:after="120" w:line="360" w:lineRule="auto"/>
        <w:ind w:left="1349" w:hanging="357"/>
      </w:pPr>
      <w:r w:rsidRPr="007C01AB">
        <w:t>Fluid-resistant surgical face mask</w:t>
      </w:r>
    </w:p>
    <w:p w14:paraId="0227EF21" w14:textId="016AE7D7" w:rsidR="00023A17" w:rsidRPr="007C01AB" w:rsidRDefault="00023A17" w:rsidP="009C1D06">
      <w:pPr>
        <w:pStyle w:val="ListParagraph"/>
        <w:numPr>
          <w:ilvl w:val="1"/>
          <w:numId w:val="2"/>
        </w:numPr>
        <w:spacing w:after="120" w:line="360" w:lineRule="auto"/>
        <w:ind w:left="1349" w:hanging="357"/>
      </w:pPr>
      <w:r w:rsidRPr="007C01AB">
        <w:t>Eye protection (goggles, visor) should be worn ONLY if a risk assessment determines that there is a risk of fluids entering the eye from, for example, coughing, spitting or vomiting</w:t>
      </w:r>
    </w:p>
    <w:p w14:paraId="510D7D42" w14:textId="3305B75D" w:rsidR="00023A17" w:rsidRPr="007C01AB" w:rsidRDefault="00023A17" w:rsidP="0023540B">
      <w:pPr>
        <w:pStyle w:val="PHEBulletpoints"/>
        <w:numPr>
          <w:ilvl w:val="0"/>
          <w:numId w:val="3"/>
        </w:numPr>
        <w:spacing w:line="360" w:lineRule="auto"/>
        <w:ind w:left="851" w:hanging="425"/>
      </w:pPr>
      <w:r w:rsidRPr="007C01AB">
        <w:lastRenderedPageBreak/>
        <w:t>The school should record and keep the details of the incident in case it is needed for future case or outbreak management (see suggested template Appendix 2)</w:t>
      </w:r>
    </w:p>
    <w:p w14:paraId="0D8B36A2" w14:textId="2FB06378" w:rsidR="00023A17" w:rsidRPr="007C01AB" w:rsidRDefault="00023A17" w:rsidP="00214F90">
      <w:pPr>
        <w:pStyle w:val="PHEBulletpoints"/>
        <w:numPr>
          <w:ilvl w:val="0"/>
          <w:numId w:val="0"/>
        </w:numPr>
        <w:spacing w:line="360" w:lineRule="auto"/>
        <w:ind w:left="851"/>
      </w:pPr>
    </w:p>
    <w:p w14:paraId="4D3157B2" w14:textId="10DB8189" w:rsidR="009C1D06" w:rsidRPr="00374E83" w:rsidRDefault="00023A17" w:rsidP="00214F90">
      <w:pPr>
        <w:pStyle w:val="PHEBulletpoints"/>
        <w:numPr>
          <w:ilvl w:val="0"/>
          <w:numId w:val="3"/>
        </w:numPr>
        <w:spacing w:line="360" w:lineRule="auto"/>
        <w:ind w:left="851" w:hanging="425"/>
      </w:pPr>
      <w:r w:rsidRPr="007C01AB">
        <w:rPr>
          <w:b/>
        </w:rPr>
        <w:t>There is no need to notify the Local Authority or the Health Protection Team of the incident</w:t>
      </w:r>
    </w:p>
    <w:p w14:paraId="10D25CE7" w14:textId="15D0E04F" w:rsidR="00023A17" w:rsidRDefault="00C66F66" w:rsidP="00214F90">
      <w:pPr>
        <w:spacing w:line="360" w:lineRule="auto"/>
        <w:rPr>
          <w:b/>
        </w:rPr>
      </w:pPr>
      <w:r w:rsidRPr="009C1D06">
        <w:rPr>
          <w:b/>
          <w:noProof/>
        </w:rPr>
        <mc:AlternateContent>
          <mc:Choice Requires="wps">
            <w:drawing>
              <wp:anchor distT="45720" distB="45720" distL="114300" distR="114300" simplePos="0" relativeHeight="251670528" behindDoc="0" locked="0" layoutInCell="1" allowOverlap="1" wp14:anchorId="1115003E" wp14:editId="7720F64A">
                <wp:simplePos x="0" y="0"/>
                <wp:positionH relativeFrom="margin">
                  <wp:align>left</wp:align>
                </wp:positionH>
                <wp:positionV relativeFrom="paragraph">
                  <wp:posOffset>321310</wp:posOffset>
                </wp:positionV>
                <wp:extent cx="6447790" cy="5996940"/>
                <wp:effectExtent l="0" t="0" r="10160" b="2286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7790" cy="5996940"/>
                        </a:xfrm>
                        <a:prstGeom prst="rect">
                          <a:avLst/>
                        </a:prstGeom>
                        <a:solidFill>
                          <a:srgbClr val="FFFFFF"/>
                        </a:solidFill>
                        <a:ln w="9525">
                          <a:solidFill>
                            <a:srgbClr val="000000"/>
                          </a:solidFill>
                          <a:miter lim="800000"/>
                          <a:headEnd/>
                          <a:tailEnd/>
                        </a:ln>
                      </wps:spPr>
                      <wps:txbx>
                        <w:txbxContent>
                          <w:p w14:paraId="79986307" w14:textId="03D8B8E8" w:rsidR="00DB3F06" w:rsidRPr="00A5674D" w:rsidRDefault="00DB3F06" w:rsidP="00A5674D">
                            <w:pPr>
                              <w:pStyle w:val="NormalWeb"/>
                              <w:shd w:val="clear" w:color="auto" w:fill="FFFFFF"/>
                              <w:spacing w:before="300" w:beforeAutospacing="0" w:after="300" w:afterAutospacing="0" w:line="360" w:lineRule="auto"/>
                              <w:jc w:val="center"/>
                              <w:rPr>
                                <w:rFonts w:ascii="Arial" w:hAnsi="Arial" w:cs="Arial"/>
                                <w:b/>
                                <w:bCs/>
                                <w:color w:val="0B0C0C"/>
                              </w:rPr>
                            </w:pPr>
                            <w:r w:rsidRPr="00A5674D">
                              <w:rPr>
                                <w:rFonts w:ascii="Arial" w:hAnsi="Arial" w:cs="Arial"/>
                                <w:b/>
                                <w:bCs/>
                                <w:color w:val="0B0C0C"/>
                              </w:rPr>
                              <w:t xml:space="preserve">Disposing of PPE and </w:t>
                            </w:r>
                            <w:r>
                              <w:rPr>
                                <w:rFonts w:ascii="Arial" w:hAnsi="Arial" w:cs="Arial"/>
                                <w:b/>
                                <w:bCs/>
                                <w:color w:val="0B0C0C"/>
                              </w:rPr>
                              <w:t xml:space="preserve">waste </w:t>
                            </w:r>
                            <w:r w:rsidRPr="00A5674D">
                              <w:rPr>
                                <w:rFonts w:ascii="Arial" w:hAnsi="Arial" w:cs="Arial"/>
                                <w:b/>
                                <w:bCs/>
                                <w:color w:val="0B0C0C"/>
                              </w:rPr>
                              <w:t>after an individual with symptoms of, or confirmed, COVID-19 has left the setting or area</w:t>
                            </w:r>
                          </w:p>
                          <w:p w14:paraId="26A181F6" w14:textId="77777777" w:rsidR="00DB3F06" w:rsidRPr="00F53AD6" w:rsidRDefault="00DB3F06" w:rsidP="00A5674D">
                            <w:pPr>
                              <w:pStyle w:val="NormalWeb"/>
                              <w:shd w:val="clear" w:color="auto" w:fill="FFFFFF"/>
                              <w:spacing w:before="300" w:beforeAutospacing="0" w:after="300" w:afterAutospacing="0" w:line="360" w:lineRule="auto"/>
                              <w:rPr>
                                <w:rFonts w:ascii="Arial" w:hAnsi="Arial" w:cs="Arial"/>
                                <w:color w:val="0B0C0C"/>
                              </w:rPr>
                            </w:pPr>
                            <w:r w:rsidRPr="00F53AD6">
                              <w:rPr>
                                <w:rFonts w:ascii="Arial" w:hAnsi="Arial" w:cs="Arial"/>
                                <w:color w:val="0B0C0C"/>
                              </w:rPr>
                              <w:t>Personal waste from individuals with symptoms of COVID-19 and waste from cleaning of areas where they have been (including PPE, disposable cloths and used tissues):</w:t>
                            </w:r>
                          </w:p>
                          <w:p w14:paraId="1D037FFA" w14:textId="1F2E3276" w:rsidR="00DB3F06" w:rsidRPr="00A5674D" w:rsidRDefault="00DB3F06" w:rsidP="008611BD">
                            <w:pPr>
                              <w:pStyle w:val="NormalWeb"/>
                              <w:numPr>
                                <w:ilvl w:val="0"/>
                                <w:numId w:val="28"/>
                              </w:numPr>
                              <w:shd w:val="clear" w:color="auto" w:fill="FFFFFF"/>
                              <w:spacing w:before="300" w:beforeAutospacing="0" w:after="300" w:afterAutospacing="0" w:line="360" w:lineRule="auto"/>
                              <w:rPr>
                                <w:rFonts w:ascii="Arial" w:hAnsi="Arial" w:cs="Arial"/>
                                <w:color w:val="0B0C0C"/>
                              </w:rPr>
                            </w:pPr>
                            <w:r w:rsidRPr="00A5674D">
                              <w:rPr>
                                <w:rFonts w:ascii="Arial" w:hAnsi="Arial" w:cs="Arial"/>
                                <w:color w:val="0B0C0C"/>
                              </w:rPr>
                              <w:t>Should be put in a plastic rubbish bag and tied when full</w:t>
                            </w:r>
                          </w:p>
                          <w:p w14:paraId="2A5169D8" w14:textId="38C84A8F" w:rsidR="00DB3F06" w:rsidRPr="00A5674D" w:rsidRDefault="00DB3F06" w:rsidP="008611BD">
                            <w:pPr>
                              <w:pStyle w:val="NormalWeb"/>
                              <w:numPr>
                                <w:ilvl w:val="0"/>
                                <w:numId w:val="28"/>
                              </w:numPr>
                              <w:shd w:val="clear" w:color="auto" w:fill="FFFFFF"/>
                              <w:spacing w:before="300" w:beforeAutospacing="0" w:after="300" w:afterAutospacing="0" w:line="360" w:lineRule="auto"/>
                              <w:rPr>
                                <w:rFonts w:ascii="Arial" w:hAnsi="Arial" w:cs="Arial"/>
                                <w:color w:val="0B0C0C"/>
                              </w:rPr>
                            </w:pPr>
                            <w:r w:rsidRPr="00A5674D">
                              <w:rPr>
                                <w:rFonts w:ascii="Arial" w:hAnsi="Arial" w:cs="Arial"/>
                                <w:color w:val="0B0C0C"/>
                              </w:rPr>
                              <w:t>The plastic bag should then be placed in a second bin bag and tied</w:t>
                            </w:r>
                          </w:p>
                          <w:p w14:paraId="5CE7FB33" w14:textId="5C946594" w:rsidR="00DB3F06" w:rsidRPr="008611BD" w:rsidRDefault="00DB3F06" w:rsidP="00A5674D">
                            <w:pPr>
                              <w:pStyle w:val="NormalWeb"/>
                              <w:numPr>
                                <w:ilvl w:val="0"/>
                                <w:numId w:val="28"/>
                              </w:numPr>
                              <w:shd w:val="clear" w:color="auto" w:fill="FFFFFF"/>
                              <w:spacing w:before="300" w:beforeAutospacing="0" w:after="300" w:afterAutospacing="0" w:line="360" w:lineRule="auto"/>
                              <w:rPr>
                                <w:rFonts w:ascii="Arial" w:hAnsi="Arial" w:cs="Arial"/>
                                <w:color w:val="0B0C0C"/>
                              </w:rPr>
                            </w:pPr>
                            <w:r w:rsidRPr="00A5674D">
                              <w:rPr>
                                <w:rFonts w:ascii="Arial" w:hAnsi="Arial" w:cs="Arial"/>
                                <w:color w:val="0B0C0C"/>
                              </w:rPr>
                              <w:t>This should be put in a suitable and secure place and marked for storage until the individual’s test results are known</w:t>
                            </w:r>
                          </w:p>
                          <w:p w14:paraId="5A33C4BC" w14:textId="77777777" w:rsidR="00DB3F06" w:rsidRPr="00C66F66" w:rsidRDefault="00DB3F06" w:rsidP="00A5674D">
                            <w:pPr>
                              <w:pStyle w:val="NormalWeb"/>
                              <w:shd w:val="clear" w:color="auto" w:fill="FFFFFF"/>
                              <w:spacing w:before="300" w:beforeAutospacing="0" w:after="300" w:afterAutospacing="0" w:line="360" w:lineRule="auto"/>
                              <w:rPr>
                                <w:rFonts w:ascii="Arial" w:hAnsi="Arial" w:cs="Arial"/>
                                <w:color w:val="0B0C0C"/>
                              </w:rPr>
                            </w:pPr>
                            <w:r w:rsidRPr="00C66F66">
                              <w:rPr>
                                <w:rFonts w:ascii="Arial" w:hAnsi="Arial" w:cs="Arial"/>
                                <w:color w:val="0B0C0C"/>
                              </w:rPr>
                              <w:t>This waste should be stored safely and kept away from children. It should not be placed in communal waste areas until negative test results are known, or the waste has been stored for at least 72 hours.</w:t>
                            </w:r>
                          </w:p>
                          <w:p w14:paraId="0F0F4C6C" w14:textId="77777777" w:rsidR="00DB3F06" w:rsidRPr="00C66F66" w:rsidRDefault="00DB3F06" w:rsidP="00A5674D">
                            <w:pPr>
                              <w:pStyle w:val="NormalWeb"/>
                              <w:shd w:val="clear" w:color="auto" w:fill="FFFFFF"/>
                              <w:spacing w:before="300" w:beforeAutospacing="0" w:after="300" w:afterAutospacing="0" w:line="360" w:lineRule="auto"/>
                              <w:rPr>
                                <w:rFonts w:ascii="Arial" w:hAnsi="Arial" w:cs="Arial"/>
                                <w:color w:val="0B0C0C"/>
                              </w:rPr>
                            </w:pPr>
                            <w:r w:rsidRPr="00C66F66">
                              <w:rPr>
                                <w:rFonts w:ascii="Arial" w:hAnsi="Arial" w:cs="Arial"/>
                                <w:color w:val="0B0C0C"/>
                              </w:rPr>
                              <w:t>If the individual tests negative, this can be disposed of immediately with the normal waste.</w:t>
                            </w:r>
                          </w:p>
                          <w:p w14:paraId="7A29447F" w14:textId="0A73B6A4" w:rsidR="00DB3F06" w:rsidRDefault="00DB3F06" w:rsidP="00A5674D">
                            <w:pPr>
                              <w:pStyle w:val="NormalWeb"/>
                              <w:shd w:val="clear" w:color="auto" w:fill="FFFFFF"/>
                              <w:spacing w:before="300" w:beforeAutospacing="0" w:after="300" w:afterAutospacing="0" w:line="360" w:lineRule="auto"/>
                              <w:rPr>
                                <w:rFonts w:ascii="Arial" w:hAnsi="Arial" w:cs="Arial"/>
                                <w:color w:val="0B0C0C"/>
                              </w:rPr>
                            </w:pPr>
                            <w:r w:rsidRPr="00C66F66">
                              <w:rPr>
                                <w:rFonts w:ascii="Arial" w:hAnsi="Arial" w:cs="Arial"/>
                                <w:color w:val="0B0C0C"/>
                              </w:rPr>
                              <w:t>If COVID-19 is confirmed this waste should be stored for at least 72 hours before disposal with normal waste.</w:t>
                            </w:r>
                          </w:p>
                          <w:p w14:paraId="55615540" w14:textId="516627BB" w:rsidR="00DB3F06" w:rsidRPr="000D311D" w:rsidRDefault="00DB3F06" w:rsidP="00A5674D">
                            <w:pPr>
                              <w:pStyle w:val="NormalWeb"/>
                              <w:shd w:val="clear" w:color="auto" w:fill="FFFFFF"/>
                              <w:spacing w:before="300" w:beforeAutospacing="0" w:after="300" w:afterAutospacing="0" w:line="360" w:lineRule="auto"/>
                              <w:rPr>
                                <w:rFonts w:ascii="Arial" w:hAnsi="Arial" w:cs="Arial"/>
                                <w:color w:val="0B0C0C"/>
                              </w:rPr>
                            </w:pPr>
                            <w:r>
                              <w:rPr>
                                <w:rFonts w:ascii="Arial" w:hAnsi="Arial" w:cs="Arial"/>
                                <w:color w:val="0B0C0C"/>
                              </w:rPr>
                              <w:t xml:space="preserve">For further details, please refer to </w:t>
                            </w:r>
                            <w:hyperlink r:id="rId29" w:anchor="left-area" w:history="1">
                              <w:r w:rsidRPr="005B4732">
                                <w:rPr>
                                  <w:rStyle w:val="Hyperlink"/>
                                  <w:rFonts w:ascii="Arial" w:hAnsi="Arial" w:cs="Arial"/>
                                </w:rPr>
                                <w:t>COVID-19: cleaning in non-healthcare settings outside the home.</w:t>
                              </w:r>
                            </w:hyperlink>
                            <w:r>
                              <w:rPr>
                                <w:rFonts w:ascii="Arial" w:hAnsi="Arial" w:cs="Arial"/>
                                <w:color w:val="0B0C0C"/>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15003E" id="_x0000_s1029" type="#_x0000_t202" style="position:absolute;margin-left:0;margin-top:25.3pt;width:507.7pt;height:472.2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">
                <v:textbox>
                  <w:txbxContent>
                    <w:p w14:paraId="79986307" w14:textId="03D8B8E8" w:rsidR="00DB3F06" w:rsidRPr="00A5674D" w:rsidRDefault="00DB3F06" w:rsidP="00A5674D">
                      <w:pPr>
                        <w:pStyle w:val="NormalWeb"/>
                        <w:shd w:val="clear" w:color="auto" w:fill="FFFFFF"/>
                        <w:spacing w:before="300" w:beforeAutospacing="0" w:after="300" w:afterAutospacing="0" w:line="360" w:lineRule="auto"/>
                        <w:jc w:val="center"/>
                        <w:rPr>
                          <w:rFonts w:ascii="Arial" w:hAnsi="Arial" w:cs="Arial"/>
                          <w:b/>
                          <w:bCs/>
                          <w:color w:val="0B0C0C"/>
                        </w:rPr>
                      </w:pPr>
                      <w:r w:rsidRPr="00A5674D">
                        <w:rPr>
                          <w:rFonts w:ascii="Arial" w:hAnsi="Arial" w:cs="Arial"/>
                          <w:b/>
                          <w:bCs/>
                          <w:color w:val="0B0C0C"/>
                        </w:rPr>
                        <w:t xml:space="preserve">Disposing of PPE and </w:t>
                      </w:r>
                      <w:r>
                        <w:rPr>
                          <w:rFonts w:ascii="Arial" w:hAnsi="Arial" w:cs="Arial"/>
                          <w:b/>
                          <w:bCs/>
                          <w:color w:val="0B0C0C"/>
                        </w:rPr>
                        <w:t xml:space="preserve">waste </w:t>
                      </w:r>
                      <w:r w:rsidRPr="00A5674D">
                        <w:rPr>
                          <w:rFonts w:ascii="Arial" w:hAnsi="Arial" w:cs="Arial"/>
                          <w:b/>
                          <w:bCs/>
                          <w:color w:val="0B0C0C"/>
                        </w:rPr>
                        <w:t>after an individual with symptoms of, or confirmed, COVID-19 has left the setting or area</w:t>
                      </w:r>
                    </w:p>
                    <w:p w14:paraId="26A181F6" w14:textId="77777777" w:rsidR="00DB3F06" w:rsidRPr="00F53AD6" w:rsidRDefault="00DB3F06" w:rsidP="00A5674D">
                      <w:pPr>
                        <w:pStyle w:val="NormalWeb"/>
                        <w:shd w:val="clear" w:color="auto" w:fill="FFFFFF"/>
                        <w:spacing w:before="300" w:beforeAutospacing="0" w:after="300" w:afterAutospacing="0" w:line="360" w:lineRule="auto"/>
                        <w:rPr>
                          <w:rFonts w:ascii="Arial" w:hAnsi="Arial" w:cs="Arial"/>
                          <w:color w:val="0B0C0C"/>
                        </w:rPr>
                      </w:pPr>
                      <w:r w:rsidRPr="00F53AD6">
                        <w:rPr>
                          <w:rFonts w:ascii="Arial" w:hAnsi="Arial" w:cs="Arial"/>
                          <w:color w:val="0B0C0C"/>
                        </w:rPr>
                        <w:t>Personal waste from individuals with symptoms of COVID-19 and waste from cleaning of areas where they have been (including PPE, disposable cloths and used tissues):</w:t>
                      </w:r>
                    </w:p>
                    <w:p w14:paraId="1D037FFA" w14:textId="1F2E3276" w:rsidR="00DB3F06" w:rsidRPr="00A5674D" w:rsidRDefault="00DB3F06" w:rsidP="008611BD">
                      <w:pPr>
                        <w:pStyle w:val="NormalWeb"/>
                        <w:numPr>
                          <w:ilvl w:val="0"/>
                          <w:numId w:val="28"/>
                        </w:numPr>
                        <w:shd w:val="clear" w:color="auto" w:fill="FFFFFF"/>
                        <w:spacing w:before="300" w:beforeAutospacing="0" w:after="300" w:afterAutospacing="0" w:line="360" w:lineRule="auto"/>
                        <w:rPr>
                          <w:rFonts w:ascii="Arial" w:hAnsi="Arial" w:cs="Arial"/>
                          <w:color w:val="0B0C0C"/>
                        </w:rPr>
                      </w:pPr>
                      <w:r w:rsidRPr="00A5674D">
                        <w:rPr>
                          <w:rFonts w:ascii="Arial" w:hAnsi="Arial" w:cs="Arial"/>
                          <w:color w:val="0B0C0C"/>
                        </w:rPr>
                        <w:t>Should be put in a plastic rubbish bag and tied when full</w:t>
                      </w:r>
                    </w:p>
                    <w:p w14:paraId="2A5169D8" w14:textId="38C84A8F" w:rsidR="00DB3F06" w:rsidRPr="00A5674D" w:rsidRDefault="00DB3F06" w:rsidP="008611BD">
                      <w:pPr>
                        <w:pStyle w:val="NormalWeb"/>
                        <w:numPr>
                          <w:ilvl w:val="0"/>
                          <w:numId w:val="28"/>
                        </w:numPr>
                        <w:shd w:val="clear" w:color="auto" w:fill="FFFFFF"/>
                        <w:spacing w:before="300" w:beforeAutospacing="0" w:after="300" w:afterAutospacing="0" w:line="360" w:lineRule="auto"/>
                        <w:rPr>
                          <w:rFonts w:ascii="Arial" w:hAnsi="Arial" w:cs="Arial"/>
                          <w:color w:val="0B0C0C"/>
                        </w:rPr>
                      </w:pPr>
                      <w:r w:rsidRPr="00A5674D">
                        <w:rPr>
                          <w:rFonts w:ascii="Arial" w:hAnsi="Arial" w:cs="Arial"/>
                          <w:color w:val="0B0C0C"/>
                        </w:rPr>
                        <w:t>The plastic bag should then be placed in a second bin bag and tied</w:t>
                      </w:r>
                    </w:p>
                    <w:p w14:paraId="5CE7FB33" w14:textId="5C946594" w:rsidR="00DB3F06" w:rsidRPr="008611BD" w:rsidRDefault="00DB3F06" w:rsidP="00A5674D">
                      <w:pPr>
                        <w:pStyle w:val="NormalWeb"/>
                        <w:numPr>
                          <w:ilvl w:val="0"/>
                          <w:numId w:val="28"/>
                        </w:numPr>
                        <w:shd w:val="clear" w:color="auto" w:fill="FFFFFF"/>
                        <w:spacing w:before="300" w:beforeAutospacing="0" w:after="300" w:afterAutospacing="0" w:line="360" w:lineRule="auto"/>
                        <w:rPr>
                          <w:rFonts w:ascii="Arial" w:hAnsi="Arial" w:cs="Arial"/>
                          <w:color w:val="0B0C0C"/>
                        </w:rPr>
                      </w:pPr>
                      <w:r w:rsidRPr="00A5674D">
                        <w:rPr>
                          <w:rFonts w:ascii="Arial" w:hAnsi="Arial" w:cs="Arial"/>
                          <w:color w:val="0B0C0C"/>
                        </w:rPr>
                        <w:t>This should be put in a suitable and secure place and marked for storage until the individual’s test results are known</w:t>
                      </w:r>
                    </w:p>
                    <w:p w14:paraId="5A33C4BC" w14:textId="77777777" w:rsidR="00DB3F06" w:rsidRPr="00C66F66" w:rsidRDefault="00DB3F06" w:rsidP="00A5674D">
                      <w:pPr>
                        <w:pStyle w:val="NormalWeb"/>
                        <w:shd w:val="clear" w:color="auto" w:fill="FFFFFF"/>
                        <w:spacing w:before="300" w:beforeAutospacing="0" w:after="300" w:afterAutospacing="0" w:line="360" w:lineRule="auto"/>
                        <w:rPr>
                          <w:rFonts w:ascii="Arial" w:hAnsi="Arial" w:cs="Arial"/>
                          <w:color w:val="0B0C0C"/>
                        </w:rPr>
                      </w:pPr>
                      <w:r w:rsidRPr="00C66F66">
                        <w:rPr>
                          <w:rFonts w:ascii="Arial" w:hAnsi="Arial" w:cs="Arial"/>
                          <w:color w:val="0B0C0C"/>
                        </w:rPr>
                        <w:t>This waste should be stored safely and kept away from children. It should not be placed in communal waste areas until negative test results are known, or the waste has been stored for at least 72 hours.</w:t>
                      </w:r>
                    </w:p>
                    <w:p w14:paraId="0F0F4C6C" w14:textId="77777777" w:rsidR="00DB3F06" w:rsidRPr="00C66F66" w:rsidRDefault="00DB3F06" w:rsidP="00A5674D">
                      <w:pPr>
                        <w:pStyle w:val="NormalWeb"/>
                        <w:shd w:val="clear" w:color="auto" w:fill="FFFFFF"/>
                        <w:spacing w:before="300" w:beforeAutospacing="0" w:after="300" w:afterAutospacing="0" w:line="360" w:lineRule="auto"/>
                        <w:rPr>
                          <w:rFonts w:ascii="Arial" w:hAnsi="Arial" w:cs="Arial"/>
                          <w:color w:val="0B0C0C"/>
                        </w:rPr>
                      </w:pPr>
                      <w:r w:rsidRPr="00C66F66">
                        <w:rPr>
                          <w:rFonts w:ascii="Arial" w:hAnsi="Arial" w:cs="Arial"/>
                          <w:color w:val="0B0C0C"/>
                        </w:rPr>
                        <w:t>If the individual tests negative, this can be disposed of immediately with the normal waste.</w:t>
                      </w:r>
                    </w:p>
                    <w:p w14:paraId="7A29447F" w14:textId="0A73B6A4" w:rsidR="00DB3F06" w:rsidRDefault="00DB3F06" w:rsidP="00A5674D">
                      <w:pPr>
                        <w:pStyle w:val="NormalWeb"/>
                        <w:shd w:val="clear" w:color="auto" w:fill="FFFFFF"/>
                        <w:spacing w:before="300" w:beforeAutospacing="0" w:after="300" w:afterAutospacing="0" w:line="360" w:lineRule="auto"/>
                        <w:rPr>
                          <w:rFonts w:ascii="Arial" w:hAnsi="Arial" w:cs="Arial"/>
                          <w:color w:val="0B0C0C"/>
                        </w:rPr>
                      </w:pPr>
                      <w:r w:rsidRPr="00C66F66">
                        <w:rPr>
                          <w:rFonts w:ascii="Arial" w:hAnsi="Arial" w:cs="Arial"/>
                          <w:color w:val="0B0C0C"/>
                        </w:rPr>
                        <w:t>If COVID-19 is confirmed this waste should be stored for at least 72 hours before disposal with normal waste.</w:t>
                      </w:r>
                    </w:p>
                    <w:p w14:paraId="55615540" w14:textId="516627BB" w:rsidR="00DB3F06" w:rsidRPr="000D311D" w:rsidRDefault="00DB3F06" w:rsidP="00A5674D">
                      <w:pPr>
                        <w:pStyle w:val="NormalWeb"/>
                        <w:shd w:val="clear" w:color="auto" w:fill="FFFFFF"/>
                        <w:spacing w:before="300" w:beforeAutospacing="0" w:after="300" w:afterAutospacing="0" w:line="360" w:lineRule="auto"/>
                        <w:rPr>
                          <w:rFonts w:ascii="Arial" w:hAnsi="Arial" w:cs="Arial"/>
                          <w:color w:val="0B0C0C"/>
                        </w:rPr>
                      </w:pPr>
                      <w:r>
                        <w:rPr>
                          <w:rFonts w:ascii="Arial" w:hAnsi="Arial" w:cs="Arial"/>
                          <w:color w:val="0B0C0C"/>
                        </w:rPr>
                        <w:t xml:space="preserve">For further details, please refer to </w:t>
                      </w:r>
                      <w:hyperlink r:id="rId30" w:anchor="left-area" w:history="1">
                        <w:r w:rsidRPr="005B4732">
                          <w:rPr>
                            <w:rStyle w:val="Hyperlink"/>
                            <w:rFonts w:ascii="Arial" w:hAnsi="Arial" w:cs="Arial"/>
                          </w:rPr>
                          <w:t>COVID-19: cleaning in non-healthcare settings outside the home.</w:t>
                        </w:r>
                      </w:hyperlink>
                      <w:r>
                        <w:rPr>
                          <w:rFonts w:ascii="Arial" w:hAnsi="Arial" w:cs="Arial"/>
                          <w:color w:val="0B0C0C"/>
                        </w:rPr>
                        <w:t xml:space="preserve"> </w:t>
                      </w:r>
                    </w:p>
                  </w:txbxContent>
                </v:textbox>
                <w10:wrap type="square" anchorx="margin"/>
              </v:shape>
            </w:pict>
          </mc:Fallback>
        </mc:AlternateContent>
      </w:r>
      <w:r w:rsidR="00023A17">
        <w:rPr>
          <w:b/>
        </w:rPr>
        <w:br w:type="page"/>
      </w:r>
    </w:p>
    <w:p w14:paraId="7142C76E" w14:textId="77777777" w:rsidR="00023A17" w:rsidRPr="00AB6DE7" w:rsidRDefault="00023A17" w:rsidP="0023540B">
      <w:pPr>
        <w:pStyle w:val="Heading1"/>
        <w:keepLines/>
        <w:numPr>
          <w:ilvl w:val="0"/>
          <w:numId w:val="14"/>
        </w:numPr>
        <w:spacing w:before="240"/>
        <w:rPr>
          <w:color w:val="C00000"/>
          <w:sz w:val="36"/>
          <w:szCs w:val="24"/>
        </w:rPr>
      </w:pPr>
      <w:bookmarkStart w:id="74" w:name="_Toc80885592"/>
      <w:r w:rsidRPr="00AB6DE7">
        <w:rPr>
          <w:color w:val="C00000"/>
          <w:sz w:val="36"/>
          <w:szCs w:val="24"/>
        </w:rPr>
        <w:lastRenderedPageBreak/>
        <w:t>Management of a single confirmed case</w:t>
      </w:r>
      <w:bookmarkEnd w:id="74"/>
    </w:p>
    <w:p w14:paraId="29E9CC09" w14:textId="77777777" w:rsidR="00023A17" w:rsidRDefault="00023A17" w:rsidP="00214F90">
      <w:pPr>
        <w:pStyle w:val="PHEBulletpoints"/>
        <w:numPr>
          <w:ilvl w:val="0"/>
          <w:numId w:val="0"/>
        </w:numPr>
        <w:spacing w:line="360" w:lineRule="auto"/>
        <w:ind w:left="785" w:hanging="360"/>
        <w:rPr>
          <w:b/>
        </w:rPr>
      </w:pPr>
    </w:p>
    <w:p w14:paraId="3CA5442D" w14:textId="7C6B1736" w:rsidR="00C619FF" w:rsidRPr="001B5B13" w:rsidRDefault="001322AF" w:rsidP="00C619FF">
      <w:pPr>
        <w:spacing w:line="360" w:lineRule="auto"/>
      </w:pPr>
      <w:r>
        <w:rPr>
          <w:b/>
          <w:bCs/>
        </w:rPr>
        <w:t xml:space="preserve">Please call the following DfE </w:t>
      </w:r>
      <w:r w:rsidR="00C619FF" w:rsidRPr="001B5B13">
        <w:rPr>
          <w:b/>
          <w:bCs/>
        </w:rPr>
        <w:t xml:space="preserve">Helpline Number: 0800 046 8687 </w:t>
      </w:r>
      <w:r>
        <w:rPr>
          <w:b/>
          <w:bCs/>
        </w:rPr>
        <w:t xml:space="preserve">for support in managing a single case.  </w:t>
      </w:r>
      <w:r w:rsidR="00C619FF" w:rsidRPr="001B5B13">
        <w:t>Select option for requiring help managing a positive case.  Line is open Monday to Friday 8am to 6pm and Saturday to Sunday 10am to 6pm.</w:t>
      </w:r>
    </w:p>
    <w:p w14:paraId="41554C9A" w14:textId="35529830" w:rsidR="00023A17" w:rsidRDefault="00023A17" w:rsidP="00214F90">
      <w:pPr>
        <w:pStyle w:val="PHEBulletpoints"/>
        <w:numPr>
          <w:ilvl w:val="0"/>
          <w:numId w:val="0"/>
        </w:numPr>
        <w:spacing w:line="360" w:lineRule="auto"/>
        <w:rPr>
          <w:b/>
        </w:rPr>
      </w:pPr>
    </w:p>
    <w:p w14:paraId="35AA32DE" w14:textId="3736B858" w:rsidR="003E73DA" w:rsidRPr="003D5748" w:rsidRDefault="00121EAC" w:rsidP="003D5748">
      <w:pPr>
        <w:pStyle w:val="Heading2"/>
        <w:spacing w:line="360" w:lineRule="auto"/>
        <w:rPr>
          <w:noProof/>
        </w:rPr>
      </w:pPr>
      <w:bookmarkStart w:id="75" w:name="_Toc80885593"/>
      <w:r w:rsidRPr="003D5748">
        <w:rPr>
          <w:noProof/>
        </w:rPr>
        <w:t>5.1 Recording absence due to confirmed COVID-19</w:t>
      </w:r>
      <w:bookmarkEnd w:id="75"/>
      <w:r w:rsidRPr="003D5748">
        <w:rPr>
          <w:noProof/>
        </w:rPr>
        <w:t xml:space="preserve"> </w:t>
      </w:r>
    </w:p>
    <w:p w14:paraId="0EB3217C" w14:textId="7EDE344B" w:rsidR="00CF64D3" w:rsidRDefault="00944906" w:rsidP="003D5748">
      <w:pPr>
        <w:pStyle w:val="PHEContentslist"/>
        <w:spacing w:line="360" w:lineRule="auto"/>
        <w:rPr>
          <w:lang w:val="en-GB"/>
        </w:rPr>
      </w:pPr>
      <w:r w:rsidRPr="003D5748">
        <w:rPr>
          <w:lang w:val="en-GB"/>
        </w:rPr>
        <w:t xml:space="preserve">When a parent or carer notifies the school a child is absent due to them having confirmed COVID-19,  schools are advised to record </w:t>
      </w:r>
      <w:r w:rsidR="00123B05" w:rsidRPr="003D5748">
        <w:rPr>
          <w:lang w:val="en-GB"/>
        </w:rPr>
        <w:t>these cases in order to detect increases in COVID cases</w:t>
      </w:r>
      <w:r w:rsidR="003D5748" w:rsidRPr="003D5748">
        <w:rPr>
          <w:lang w:val="en-GB"/>
        </w:rPr>
        <w:t xml:space="preserve"> in the setting. </w:t>
      </w:r>
    </w:p>
    <w:p w14:paraId="2D892CEA" w14:textId="77777777" w:rsidR="00950A26" w:rsidRDefault="00950A26" w:rsidP="003D5748">
      <w:pPr>
        <w:pStyle w:val="PHEContentslist"/>
        <w:spacing w:line="360" w:lineRule="auto"/>
        <w:rPr>
          <w:lang w:val="en-GB"/>
        </w:rPr>
      </w:pPr>
    </w:p>
    <w:p w14:paraId="05E585D0" w14:textId="2F34278E" w:rsidR="002B1ECC" w:rsidRPr="002B1ECC" w:rsidRDefault="002B1ECC" w:rsidP="002B1ECC">
      <w:pPr>
        <w:pStyle w:val="PHEContentslist"/>
        <w:spacing w:line="360" w:lineRule="auto"/>
        <w:rPr>
          <w:lang w:val="en-GB"/>
        </w:rPr>
      </w:pPr>
      <w:r w:rsidRPr="002B1ECC">
        <w:rPr>
          <w:lang w:val="en-GB"/>
        </w:rPr>
        <w:t>The headteacher or appropriate member of the leadership team should gather the following information</w:t>
      </w:r>
      <w:r w:rsidR="00950A26">
        <w:rPr>
          <w:lang w:val="en-GB"/>
        </w:rPr>
        <w:t>.</w:t>
      </w:r>
    </w:p>
    <w:p w14:paraId="514B2326" w14:textId="367E1EA7" w:rsidR="002B1ECC" w:rsidRDefault="002B1ECC" w:rsidP="00481680">
      <w:pPr>
        <w:pStyle w:val="PHEContentslist"/>
        <w:numPr>
          <w:ilvl w:val="0"/>
          <w:numId w:val="26"/>
        </w:numPr>
        <w:spacing w:line="360" w:lineRule="auto"/>
        <w:rPr>
          <w:lang w:val="en-GB"/>
        </w:rPr>
      </w:pPr>
      <w:r w:rsidRPr="002B1ECC">
        <w:rPr>
          <w:lang w:val="en-GB"/>
        </w:rPr>
        <w:t>The cases’s date of onset of their illness, the date on which they were  tested, and their attendance record at school</w:t>
      </w:r>
    </w:p>
    <w:p w14:paraId="1F6AABAF" w14:textId="502E0824" w:rsidR="00481680" w:rsidRPr="002B1ECC" w:rsidRDefault="00481680" w:rsidP="00481680">
      <w:pPr>
        <w:pStyle w:val="PHEContentslist"/>
        <w:numPr>
          <w:ilvl w:val="0"/>
          <w:numId w:val="26"/>
        </w:numPr>
        <w:spacing w:line="360" w:lineRule="auto"/>
        <w:rPr>
          <w:lang w:val="en-GB"/>
        </w:rPr>
      </w:pPr>
      <w:r>
        <w:rPr>
          <w:lang w:val="en-GB"/>
        </w:rPr>
        <w:t>The case’s year group</w:t>
      </w:r>
    </w:p>
    <w:p w14:paraId="02C59C24" w14:textId="77777777" w:rsidR="00CF64D3" w:rsidRDefault="00CF64D3" w:rsidP="003D5748">
      <w:pPr>
        <w:pStyle w:val="PHEContentslist"/>
        <w:spacing w:line="360" w:lineRule="auto"/>
        <w:rPr>
          <w:lang w:val="en-GB"/>
        </w:rPr>
      </w:pPr>
    </w:p>
    <w:p w14:paraId="35712D76" w14:textId="13C334BA" w:rsidR="003D5748" w:rsidRPr="003D5748" w:rsidRDefault="00F0358C" w:rsidP="003D5748">
      <w:pPr>
        <w:pStyle w:val="PHEContentslist"/>
        <w:spacing w:line="360" w:lineRule="auto"/>
        <w:rPr>
          <w:lang w:val="en-GB"/>
        </w:rPr>
      </w:pPr>
      <w:r>
        <w:rPr>
          <w:lang w:val="en-GB"/>
        </w:rPr>
        <w:t xml:space="preserve">Refer to APPENDIX 1 for a </w:t>
      </w:r>
      <w:r w:rsidR="009F79D3">
        <w:rPr>
          <w:lang w:val="en-GB"/>
        </w:rPr>
        <w:t xml:space="preserve">template chart to record necessary details </w:t>
      </w:r>
      <w:r>
        <w:rPr>
          <w:lang w:val="en-GB"/>
        </w:rPr>
        <w:t>about confirmed cases of COVID-19 in children, pupils, students and staff</w:t>
      </w:r>
      <w:r w:rsidR="009F79D3">
        <w:rPr>
          <w:lang w:val="en-GB"/>
        </w:rPr>
        <w:t xml:space="preserve">. </w:t>
      </w:r>
    </w:p>
    <w:p w14:paraId="00687CFA" w14:textId="77777777" w:rsidR="00023A17" w:rsidRDefault="00023A17" w:rsidP="00214F90">
      <w:pPr>
        <w:pStyle w:val="PHEBulletpoints"/>
        <w:numPr>
          <w:ilvl w:val="0"/>
          <w:numId w:val="0"/>
        </w:numPr>
        <w:spacing w:line="360" w:lineRule="auto"/>
        <w:rPr>
          <w:b/>
        </w:rPr>
      </w:pPr>
    </w:p>
    <w:p w14:paraId="66391202" w14:textId="32EC195C" w:rsidR="003D5748" w:rsidRPr="003D5748" w:rsidRDefault="003D5748" w:rsidP="003D5748">
      <w:pPr>
        <w:pStyle w:val="Heading2"/>
        <w:spacing w:line="360" w:lineRule="auto"/>
        <w:rPr>
          <w:noProof/>
        </w:rPr>
      </w:pPr>
      <w:bookmarkStart w:id="76" w:name="_Toc80885594"/>
      <w:r w:rsidRPr="003D5748">
        <w:rPr>
          <w:noProof/>
        </w:rPr>
        <w:t xml:space="preserve">5.2 </w:t>
      </w:r>
      <w:r w:rsidR="00477326" w:rsidRPr="003D5748">
        <w:rPr>
          <w:noProof/>
        </w:rPr>
        <w:t>Self isolation</w:t>
      </w:r>
      <w:r w:rsidRPr="003D5748">
        <w:rPr>
          <w:noProof/>
        </w:rPr>
        <w:t xml:space="preserve"> period</w:t>
      </w:r>
      <w:bookmarkEnd w:id="76"/>
      <w:r w:rsidRPr="003D5748">
        <w:rPr>
          <w:noProof/>
        </w:rPr>
        <w:t xml:space="preserve"> </w:t>
      </w:r>
      <w:r w:rsidR="00477326" w:rsidRPr="003D5748">
        <w:rPr>
          <w:noProof/>
        </w:rPr>
        <w:t xml:space="preserve"> </w:t>
      </w:r>
    </w:p>
    <w:p w14:paraId="4C8E703D" w14:textId="41EE18C5" w:rsidR="00023A17" w:rsidRPr="007F2C69" w:rsidRDefault="00023A17" w:rsidP="003D5748">
      <w:pPr>
        <w:pStyle w:val="PHEBulletpoints"/>
        <w:numPr>
          <w:ilvl w:val="0"/>
          <w:numId w:val="0"/>
        </w:numPr>
        <w:spacing w:line="360" w:lineRule="auto"/>
      </w:pPr>
      <w:r w:rsidRPr="007F2C69">
        <w:t xml:space="preserve">The confirmed case should be advised to self-isolate until the </w:t>
      </w:r>
      <w:r w:rsidRPr="007F2C69">
        <w:rPr>
          <w:u w:val="single"/>
        </w:rPr>
        <w:t>latest</w:t>
      </w:r>
      <w:r w:rsidRPr="007F2C69">
        <w:t xml:space="preserve"> of: </w:t>
      </w:r>
    </w:p>
    <w:p w14:paraId="0F74B5DF" w14:textId="77777777" w:rsidR="00023A17" w:rsidRPr="007F2C69" w:rsidRDefault="00023A17" w:rsidP="0023540B">
      <w:pPr>
        <w:pStyle w:val="PHEBulletpoints"/>
        <w:numPr>
          <w:ilvl w:val="0"/>
          <w:numId w:val="20"/>
        </w:numPr>
        <w:spacing w:line="360" w:lineRule="auto"/>
      </w:pPr>
      <w:r w:rsidRPr="007F2C69">
        <w:t>10 days after the onset of their symptoms</w:t>
      </w:r>
    </w:p>
    <w:p w14:paraId="0B71DA19" w14:textId="77777777" w:rsidR="00023A17" w:rsidRPr="007F2C69" w:rsidRDefault="00023A17" w:rsidP="003D5748">
      <w:pPr>
        <w:pStyle w:val="PHEBulletpoints"/>
        <w:numPr>
          <w:ilvl w:val="0"/>
          <w:numId w:val="0"/>
        </w:numPr>
        <w:spacing w:line="360" w:lineRule="auto"/>
        <w:ind w:left="785"/>
      </w:pPr>
      <w:r w:rsidRPr="007F2C69">
        <w:t>or</w:t>
      </w:r>
    </w:p>
    <w:p w14:paraId="014A8B3A" w14:textId="5554808E" w:rsidR="006D4257" w:rsidRDefault="00023A17" w:rsidP="0023540B">
      <w:pPr>
        <w:pStyle w:val="PHEBulletpoints"/>
        <w:numPr>
          <w:ilvl w:val="0"/>
          <w:numId w:val="20"/>
        </w:numPr>
        <w:spacing w:line="360" w:lineRule="auto"/>
      </w:pPr>
      <w:r w:rsidRPr="007F2C69">
        <w:t>10 days after their test day if they</w:t>
      </w:r>
      <w:r w:rsidR="003D5748">
        <w:t xml:space="preserve"> are</w:t>
      </w:r>
      <w:r w:rsidRPr="007F2C69">
        <w:t xml:space="preserve"> asymptomatic</w:t>
      </w:r>
    </w:p>
    <w:p w14:paraId="25D4A2ED" w14:textId="77777777" w:rsidR="003D5748" w:rsidRPr="003D5748" w:rsidRDefault="003D5748" w:rsidP="003D5748">
      <w:pPr>
        <w:pStyle w:val="PHEBulletpoints"/>
        <w:numPr>
          <w:ilvl w:val="0"/>
          <w:numId w:val="0"/>
        </w:numPr>
        <w:spacing w:line="360" w:lineRule="auto"/>
        <w:ind w:left="1145"/>
      </w:pPr>
    </w:p>
    <w:p w14:paraId="2890B272" w14:textId="7ABD03DA" w:rsidR="00023A17" w:rsidRPr="007F2C69" w:rsidRDefault="00023A17" w:rsidP="00214F90">
      <w:pPr>
        <w:pStyle w:val="Heading2"/>
        <w:spacing w:line="360" w:lineRule="auto"/>
        <w:rPr>
          <w:noProof/>
        </w:rPr>
      </w:pPr>
      <w:bookmarkStart w:id="77" w:name="_Toc80885595"/>
      <w:r w:rsidRPr="007F2C69">
        <w:rPr>
          <w:noProof/>
        </w:rPr>
        <w:t>5.</w:t>
      </w:r>
      <w:r w:rsidR="003D5748">
        <w:rPr>
          <w:noProof/>
          <w:lang w:val="en-GB"/>
        </w:rPr>
        <w:t>3</w:t>
      </w:r>
      <w:r w:rsidRPr="007F2C69">
        <w:rPr>
          <w:noProof/>
        </w:rPr>
        <w:t xml:space="preserve"> How is the self-isolation period calculated?</w:t>
      </w:r>
      <w:bookmarkEnd w:id="77"/>
    </w:p>
    <w:p w14:paraId="521A7C2E" w14:textId="7441CBE0" w:rsidR="00023A17" w:rsidRPr="007F2C69" w:rsidRDefault="00023A17" w:rsidP="0023540B">
      <w:pPr>
        <w:pStyle w:val="ListParagraph"/>
        <w:numPr>
          <w:ilvl w:val="0"/>
          <w:numId w:val="9"/>
        </w:numPr>
        <w:spacing w:before="300" w:after="300" w:line="360" w:lineRule="auto"/>
        <w:textAlignment w:val="baseline"/>
      </w:pPr>
      <w:r w:rsidRPr="007F2C69">
        <w:t xml:space="preserve">If a child or staff member is a confirmed </w:t>
      </w:r>
      <w:r w:rsidR="00A06DBD" w:rsidRPr="007F2C69">
        <w:t>case,</w:t>
      </w:r>
      <w:r w:rsidRPr="007F2C69">
        <w:t xml:space="preserve"> they must not leave home for </w:t>
      </w:r>
      <w:r w:rsidRPr="007F2C69">
        <w:rPr>
          <w:b/>
        </w:rPr>
        <w:t>10</w:t>
      </w:r>
      <w:r w:rsidRPr="007F2C69">
        <w:t xml:space="preserve"> days after the onset of symptoms or the date of test if they have no symptoms.  </w:t>
      </w:r>
      <w:r w:rsidRPr="007F2C69">
        <w:lastRenderedPageBreak/>
        <w:t>The isolation period includes the day their symptoms started (or the day their test was taken if they do not have symptoms), and the next 10 full days. This means that if, for example, their symptoms started at any time on the 15th of the month (or if they did not have symptoms but their first positive COVID-19 test was taken on the 15th), their isolation period ends at 23:59 hrs on the 25</w:t>
      </w:r>
      <w:r w:rsidRPr="007F2C69">
        <w:rPr>
          <w:vertAlign w:val="superscript"/>
        </w:rPr>
        <w:t>th</w:t>
      </w:r>
      <w:r w:rsidRPr="007F2C69">
        <w:t>.</w:t>
      </w:r>
    </w:p>
    <w:p w14:paraId="5D1AD676" w14:textId="77777777" w:rsidR="00023A17" w:rsidRPr="007F2C69" w:rsidRDefault="00023A17" w:rsidP="00214F90">
      <w:pPr>
        <w:pStyle w:val="ListParagraph"/>
        <w:spacing w:before="300" w:after="300" w:line="360" w:lineRule="auto"/>
        <w:ind w:left="1512"/>
        <w:textAlignment w:val="baseline"/>
      </w:pPr>
      <w:r w:rsidRPr="007F2C69">
        <w:rPr>
          <w:noProof/>
          <w:lang w:eastAsia="en-GB"/>
        </w:rPr>
        <w:drawing>
          <wp:anchor distT="0" distB="0" distL="114300" distR="114300" simplePos="0" relativeHeight="251653120" behindDoc="1" locked="0" layoutInCell="1" allowOverlap="1" wp14:anchorId="51C2B383" wp14:editId="356D8594">
            <wp:simplePos x="0" y="0"/>
            <wp:positionH relativeFrom="page">
              <wp:posOffset>2019300</wp:posOffset>
            </wp:positionH>
            <wp:positionV relativeFrom="paragraph">
              <wp:posOffset>20320</wp:posOffset>
            </wp:positionV>
            <wp:extent cx="3658235" cy="2057400"/>
            <wp:effectExtent l="0" t="0" r="0" b="0"/>
            <wp:wrapTight wrapText="bothSides">
              <wp:wrapPolygon edited="0">
                <wp:start x="0" y="0"/>
                <wp:lineTo x="0" y="21400"/>
                <wp:lineTo x="21484" y="21400"/>
                <wp:lineTo x="21484"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28A0092B-C50C-407E-A947-70E740481C1C}">
                          <a14:useLocalDpi xmlns:a14="http://schemas.microsoft.com/office/drawing/2010/main" val="0"/>
                        </a:ext>
                      </a:extLst>
                    </a:blip>
                    <a:stretch>
                      <a:fillRect/>
                    </a:stretch>
                  </pic:blipFill>
                  <pic:spPr>
                    <a:xfrm>
                      <a:off x="0" y="0"/>
                      <a:ext cx="3658235" cy="2057400"/>
                    </a:xfrm>
                    <a:prstGeom prst="rect">
                      <a:avLst/>
                    </a:prstGeom>
                  </pic:spPr>
                </pic:pic>
              </a:graphicData>
            </a:graphic>
            <wp14:sizeRelH relativeFrom="margin">
              <wp14:pctWidth>0</wp14:pctWidth>
            </wp14:sizeRelH>
            <wp14:sizeRelV relativeFrom="margin">
              <wp14:pctHeight>0</wp14:pctHeight>
            </wp14:sizeRelV>
          </wp:anchor>
        </w:drawing>
      </w:r>
    </w:p>
    <w:p w14:paraId="69A26054" w14:textId="77777777" w:rsidR="00023A17" w:rsidRPr="007F2C69" w:rsidRDefault="00023A17" w:rsidP="00214F90">
      <w:pPr>
        <w:pStyle w:val="ListParagraph"/>
        <w:spacing w:before="300" w:after="300" w:line="360" w:lineRule="auto"/>
        <w:ind w:left="1512"/>
        <w:textAlignment w:val="baseline"/>
      </w:pPr>
    </w:p>
    <w:p w14:paraId="15567333" w14:textId="77777777" w:rsidR="00023A17" w:rsidRPr="007F2C69" w:rsidRDefault="00023A17" w:rsidP="00214F90">
      <w:pPr>
        <w:pStyle w:val="ListParagraph"/>
        <w:spacing w:before="300" w:after="300" w:line="360" w:lineRule="auto"/>
        <w:ind w:left="1512"/>
        <w:textAlignment w:val="baseline"/>
      </w:pPr>
    </w:p>
    <w:p w14:paraId="308E2898" w14:textId="77777777" w:rsidR="00023A17" w:rsidRPr="007F2C69" w:rsidRDefault="00023A17" w:rsidP="00214F90">
      <w:pPr>
        <w:spacing w:before="300" w:after="300" w:line="360" w:lineRule="auto"/>
        <w:ind w:left="1152"/>
        <w:textAlignment w:val="baseline"/>
      </w:pPr>
    </w:p>
    <w:p w14:paraId="58B82A7B" w14:textId="77777777" w:rsidR="00023A17" w:rsidRPr="007F2C69" w:rsidRDefault="00023A17" w:rsidP="00214F90">
      <w:pPr>
        <w:spacing w:before="300" w:after="300" w:line="360" w:lineRule="auto"/>
        <w:textAlignment w:val="baseline"/>
        <w:rPr>
          <w:color w:val="0B0C0C"/>
          <w:szCs w:val="24"/>
          <w:lang w:eastAsia="en-GB"/>
        </w:rPr>
      </w:pPr>
    </w:p>
    <w:p w14:paraId="2C4293AA" w14:textId="77777777" w:rsidR="00023A17" w:rsidRPr="007F2C69" w:rsidRDefault="00023A17" w:rsidP="00214F90">
      <w:pPr>
        <w:spacing w:before="300" w:after="300" w:line="360" w:lineRule="auto"/>
        <w:textAlignment w:val="baseline"/>
        <w:rPr>
          <w:rFonts w:cs="Times New Roman"/>
          <w:noProof/>
          <w:color w:val="98002E"/>
        </w:rPr>
      </w:pPr>
    </w:p>
    <w:p w14:paraId="1127B894" w14:textId="77777777" w:rsidR="00023A17" w:rsidRPr="007F2C69" w:rsidRDefault="00023A17" w:rsidP="00214F90">
      <w:pPr>
        <w:spacing w:before="300" w:after="300" w:line="360" w:lineRule="auto"/>
        <w:textAlignment w:val="baseline"/>
        <w:rPr>
          <w:color w:val="98002E"/>
        </w:rPr>
      </w:pPr>
    </w:p>
    <w:p w14:paraId="3BE0B4BF" w14:textId="73563D6C" w:rsidR="00023A17" w:rsidRPr="007F2C69" w:rsidRDefault="00023A17" w:rsidP="00214F90">
      <w:pPr>
        <w:pStyle w:val="Heading2"/>
        <w:spacing w:line="360" w:lineRule="auto"/>
      </w:pPr>
      <w:bookmarkStart w:id="78" w:name="_Toc80885596"/>
      <w:r w:rsidRPr="007F2C69">
        <w:t>5.</w:t>
      </w:r>
      <w:r w:rsidR="00911D0A">
        <w:rPr>
          <w:lang w:val="en-GB"/>
        </w:rPr>
        <w:t>4</w:t>
      </w:r>
      <w:r w:rsidRPr="007F2C69">
        <w:t xml:space="preserve"> What does self-isolation mean?</w:t>
      </w:r>
      <w:bookmarkEnd w:id="78"/>
    </w:p>
    <w:p w14:paraId="3682D8F5" w14:textId="77777777" w:rsidR="00023A17" w:rsidRPr="007F2C69" w:rsidRDefault="00023A17" w:rsidP="00214F90">
      <w:pPr>
        <w:pStyle w:val="PHEContentslist"/>
        <w:spacing w:line="360" w:lineRule="auto"/>
      </w:pPr>
      <w:r w:rsidRPr="007F2C69">
        <w:rPr>
          <w:lang w:val="en-GB"/>
        </w:rPr>
        <w:t xml:space="preserve">Self-isolation means the child/staff member should </w:t>
      </w:r>
    </w:p>
    <w:p w14:paraId="54C9F31D" w14:textId="77777777" w:rsidR="00023A17" w:rsidRPr="007F2C69" w:rsidRDefault="00023A17" w:rsidP="0023540B">
      <w:pPr>
        <w:pStyle w:val="PHEContentslist"/>
        <w:numPr>
          <w:ilvl w:val="1"/>
          <w:numId w:val="8"/>
        </w:numPr>
        <w:spacing w:line="360" w:lineRule="auto"/>
      </w:pPr>
      <w:r w:rsidRPr="007F2C69">
        <w:rPr>
          <w:lang w:val="en-GB"/>
        </w:rPr>
        <w:t>Not g</w:t>
      </w:r>
      <w:r w:rsidRPr="007F2C69">
        <w:t>o to school, work or public places</w:t>
      </w:r>
    </w:p>
    <w:p w14:paraId="62807DA5" w14:textId="77777777" w:rsidR="00023A17" w:rsidRPr="007F2C69" w:rsidRDefault="00023A17" w:rsidP="0023540B">
      <w:pPr>
        <w:pStyle w:val="PHEContentslist"/>
        <w:numPr>
          <w:ilvl w:val="1"/>
          <w:numId w:val="8"/>
        </w:numPr>
        <w:spacing w:line="360" w:lineRule="auto"/>
      </w:pPr>
      <w:r w:rsidRPr="007F2C69">
        <w:rPr>
          <w:lang w:val="en-GB"/>
        </w:rPr>
        <w:t>Not attend any other out of school activities or go around to a friends house</w:t>
      </w:r>
    </w:p>
    <w:p w14:paraId="7661022C" w14:textId="77777777" w:rsidR="00023A17" w:rsidRPr="007F2C69" w:rsidRDefault="00023A17" w:rsidP="0023540B">
      <w:pPr>
        <w:pStyle w:val="PHEContentslist"/>
        <w:numPr>
          <w:ilvl w:val="1"/>
          <w:numId w:val="8"/>
        </w:numPr>
        <w:spacing w:line="360" w:lineRule="auto"/>
      </w:pPr>
      <w:r w:rsidRPr="007F2C69">
        <w:rPr>
          <w:lang w:val="en-GB"/>
        </w:rPr>
        <w:t>No</w:t>
      </w:r>
      <w:r w:rsidRPr="007F2C69">
        <w:t>t use public transport or taxis</w:t>
      </w:r>
    </w:p>
    <w:p w14:paraId="029D4D05" w14:textId="1FC4EAAA" w:rsidR="00023A17" w:rsidRPr="007F2C69" w:rsidRDefault="00023A17" w:rsidP="0023540B">
      <w:pPr>
        <w:pStyle w:val="PHEContentslist"/>
        <w:numPr>
          <w:ilvl w:val="1"/>
          <w:numId w:val="8"/>
        </w:numPr>
        <w:spacing w:line="360" w:lineRule="auto"/>
      </w:pPr>
      <w:r w:rsidRPr="007F2C69">
        <w:rPr>
          <w:lang w:val="en-GB"/>
        </w:rPr>
        <w:t>Not</w:t>
      </w:r>
      <w:r w:rsidRPr="007F2C69">
        <w:t xml:space="preserve"> go out to shop – order </w:t>
      </w:r>
      <w:r w:rsidR="000A0426">
        <w:rPr>
          <w:lang w:val="en-GB"/>
        </w:rPr>
        <w:t>shopping</w:t>
      </w:r>
      <w:r w:rsidRPr="007F2C69">
        <w:t xml:space="preserve"> online or ask a friend to bring it to your home</w:t>
      </w:r>
    </w:p>
    <w:p w14:paraId="67A0762E" w14:textId="77777777" w:rsidR="00023A17" w:rsidRPr="007F2C69" w:rsidRDefault="00023A17" w:rsidP="0023540B">
      <w:pPr>
        <w:pStyle w:val="PHEContentslist"/>
        <w:numPr>
          <w:ilvl w:val="1"/>
          <w:numId w:val="8"/>
        </w:numPr>
        <w:spacing w:line="360" w:lineRule="auto"/>
      </w:pPr>
      <w:r w:rsidRPr="007F2C69">
        <w:t>Not have visitors in your home except for people providing essential care</w:t>
      </w:r>
    </w:p>
    <w:p w14:paraId="11E2B9DA" w14:textId="77777777" w:rsidR="00023A17" w:rsidRPr="007F2C69" w:rsidRDefault="00023A17" w:rsidP="0023540B">
      <w:pPr>
        <w:pStyle w:val="PHEContentslist"/>
        <w:numPr>
          <w:ilvl w:val="1"/>
          <w:numId w:val="8"/>
        </w:numPr>
        <w:spacing w:line="360" w:lineRule="auto"/>
      </w:pPr>
      <w:r w:rsidRPr="007F2C69">
        <w:t>Not go out to exercise – exercise at home or in your garden, if you have one</w:t>
      </w:r>
    </w:p>
    <w:p w14:paraId="5A2A1453" w14:textId="02518E7D" w:rsidR="00023A17" w:rsidRPr="008D6750" w:rsidRDefault="00023A17" w:rsidP="00214F90">
      <w:pPr>
        <w:pStyle w:val="PHEContentslist"/>
        <w:numPr>
          <w:ilvl w:val="1"/>
          <w:numId w:val="8"/>
        </w:numPr>
        <w:spacing w:line="360" w:lineRule="auto"/>
      </w:pPr>
      <w:r w:rsidRPr="007F2C69">
        <w:rPr>
          <w:lang w:val="en-GB"/>
        </w:rPr>
        <w:t>Inform GP practice or hospital or other healthcare setting that they are self-isolating if they must attend in person</w:t>
      </w:r>
      <w:bookmarkStart w:id="79" w:name="_Hlk51154757"/>
    </w:p>
    <w:p w14:paraId="0DD412C0" w14:textId="19EFB71A" w:rsidR="008D6750" w:rsidRDefault="008D6750" w:rsidP="008D6750">
      <w:pPr>
        <w:pStyle w:val="PHEContentslist"/>
        <w:spacing w:line="360" w:lineRule="auto"/>
        <w:ind w:left="720"/>
        <w:rPr>
          <w:lang w:val="en-GB"/>
        </w:rPr>
      </w:pPr>
    </w:p>
    <w:p w14:paraId="1C501546" w14:textId="77777777" w:rsidR="008D6750" w:rsidRPr="008D6750" w:rsidRDefault="008D6750" w:rsidP="008D6750">
      <w:pPr>
        <w:pStyle w:val="PHEContentslist"/>
        <w:spacing w:line="360" w:lineRule="auto"/>
        <w:ind w:left="720"/>
        <w:rPr>
          <w:rStyle w:val="Hyperlink"/>
          <w:color w:val="auto"/>
        </w:rPr>
      </w:pPr>
    </w:p>
    <w:p w14:paraId="30CCB2B5" w14:textId="0DF84586" w:rsidR="006670F3" w:rsidRPr="001B18FD" w:rsidRDefault="006670F3" w:rsidP="00214F90">
      <w:pPr>
        <w:pStyle w:val="Heading2"/>
        <w:spacing w:line="360" w:lineRule="auto"/>
      </w:pPr>
      <w:bookmarkStart w:id="80" w:name="_Toc80885597"/>
      <w:r w:rsidRPr="001B18FD">
        <w:t>5.</w:t>
      </w:r>
      <w:r w:rsidR="001B18FD" w:rsidRPr="001B18FD">
        <w:rPr>
          <w:lang w:val="en-GB"/>
        </w:rPr>
        <w:t>5</w:t>
      </w:r>
      <w:r w:rsidRPr="001B18FD">
        <w:t xml:space="preserve"> Management of </w:t>
      </w:r>
      <w:r w:rsidR="00E36791" w:rsidRPr="001B18FD">
        <w:rPr>
          <w:lang w:val="en-GB"/>
        </w:rPr>
        <w:t xml:space="preserve">a </w:t>
      </w:r>
      <w:r w:rsidR="00821AF4" w:rsidRPr="001B18FD">
        <w:t>staff member with confirmed COVID-19</w:t>
      </w:r>
      <w:bookmarkEnd w:id="80"/>
    </w:p>
    <w:p w14:paraId="78DFCA95" w14:textId="77777777" w:rsidR="006670F3" w:rsidRDefault="006670F3" w:rsidP="00214F90">
      <w:pPr>
        <w:pStyle w:val="xmsonormal"/>
        <w:spacing w:before="0" w:beforeAutospacing="0" w:after="0" w:afterAutospacing="0" w:line="360" w:lineRule="auto"/>
        <w:textAlignment w:val="baseline"/>
        <w:rPr>
          <w:rFonts w:asciiTheme="minorHAnsi" w:hAnsiTheme="minorHAnsi" w:cstheme="minorHAnsi"/>
          <w:color w:val="000000"/>
          <w:sz w:val="22"/>
          <w:szCs w:val="22"/>
        </w:rPr>
      </w:pPr>
    </w:p>
    <w:p w14:paraId="3C6BAE9D" w14:textId="66797667" w:rsidR="006670F3" w:rsidRDefault="00B04340" w:rsidP="00214F90">
      <w:pPr>
        <w:spacing w:line="360" w:lineRule="auto"/>
        <w:rPr>
          <w:sz w:val="23"/>
          <w:szCs w:val="23"/>
        </w:rPr>
      </w:pPr>
      <w:r>
        <w:rPr>
          <w:sz w:val="23"/>
          <w:szCs w:val="23"/>
        </w:rPr>
        <w:t>When n</w:t>
      </w:r>
      <w:r w:rsidR="00F92B3D" w:rsidRPr="001D669C">
        <w:rPr>
          <w:sz w:val="23"/>
          <w:szCs w:val="23"/>
        </w:rPr>
        <w:t>otified of a staff member</w:t>
      </w:r>
      <w:r>
        <w:rPr>
          <w:sz w:val="23"/>
          <w:szCs w:val="23"/>
        </w:rPr>
        <w:t xml:space="preserve"> with confirmed COVID-1</w:t>
      </w:r>
      <w:r w:rsidR="007A0DE1">
        <w:rPr>
          <w:sz w:val="23"/>
          <w:szCs w:val="23"/>
        </w:rPr>
        <w:t>9, schools should refer to following workplace guidance</w:t>
      </w:r>
      <w:r w:rsidR="00F92B3D" w:rsidRPr="001D669C">
        <w:rPr>
          <w:sz w:val="23"/>
          <w:szCs w:val="23"/>
        </w:rPr>
        <w:t xml:space="preserve"> </w:t>
      </w:r>
      <w:hyperlink r:id="rId32" w:history="1">
        <w:r w:rsidR="006670F3" w:rsidRPr="001D669C">
          <w:rPr>
            <w:rStyle w:val="Hyperlink"/>
            <w:sz w:val="23"/>
            <w:szCs w:val="23"/>
          </w:rPr>
          <w:t>NHS Test and Trace in the workplace - GOV.UK (www.gov.uk)</w:t>
        </w:r>
      </w:hyperlink>
      <w:r w:rsidR="000D368B">
        <w:rPr>
          <w:sz w:val="23"/>
          <w:szCs w:val="23"/>
        </w:rPr>
        <w:t>.</w:t>
      </w:r>
    </w:p>
    <w:p w14:paraId="5CC029E1" w14:textId="53137C1F" w:rsidR="000D368B" w:rsidRDefault="000D368B" w:rsidP="00214F90">
      <w:pPr>
        <w:spacing w:line="360" w:lineRule="auto"/>
        <w:rPr>
          <w:sz w:val="23"/>
          <w:szCs w:val="23"/>
        </w:rPr>
      </w:pPr>
    </w:p>
    <w:p w14:paraId="7F303B82" w14:textId="77EADA60" w:rsidR="006D44FE" w:rsidRPr="001D669C" w:rsidRDefault="000D368B" w:rsidP="00214F90">
      <w:pPr>
        <w:spacing w:line="360" w:lineRule="auto"/>
        <w:rPr>
          <w:sz w:val="23"/>
          <w:szCs w:val="23"/>
        </w:rPr>
      </w:pPr>
      <w:r>
        <w:rPr>
          <w:sz w:val="23"/>
          <w:szCs w:val="23"/>
        </w:rPr>
        <w:t>On notification of confirmed COVID-19 in a staff member, the following steps should be taken:</w:t>
      </w:r>
    </w:p>
    <w:p w14:paraId="2F805E98" w14:textId="67D4E4AA" w:rsidR="00103D53" w:rsidRPr="00433AB8" w:rsidRDefault="00103D53" w:rsidP="00433AB8">
      <w:pPr>
        <w:pStyle w:val="ListParagraph"/>
        <w:numPr>
          <w:ilvl w:val="0"/>
          <w:numId w:val="7"/>
        </w:numPr>
        <w:spacing w:line="360" w:lineRule="auto"/>
        <w:rPr>
          <w:sz w:val="23"/>
          <w:szCs w:val="23"/>
        </w:rPr>
      </w:pPr>
      <w:r w:rsidRPr="00433AB8">
        <w:rPr>
          <w:sz w:val="23"/>
          <w:szCs w:val="23"/>
        </w:rPr>
        <w:t xml:space="preserve">The staff member </w:t>
      </w:r>
      <w:r w:rsidR="00A06DBD" w:rsidRPr="00433AB8">
        <w:rPr>
          <w:sz w:val="23"/>
          <w:szCs w:val="23"/>
        </w:rPr>
        <w:t>should</w:t>
      </w:r>
      <w:r w:rsidRPr="00433AB8">
        <w:rPr>
          <w:sz w:val="23"/>
          <w:szCs w:val="23"/>
        </w:rPr>
        <w:t xml:space="preserve"> be advised to self-isolate until the latest of: </w:t>
      </w:r>
    </w:p>
    <w:p w14:paraId="7186F99B" w14:textId="2B7938E3" w:rsidR="00103D53" w:rsidRPr="007F2C69" w:rsidRDefault="00103D53" w:rsidP="00433AB8">
      <w:pPr>
        <w:pStyle w:val="PHEBulletpoints"/>
        <w:numPr>
          <w:ilvl w:val="1"/>
          <w:numId w:val="7"/>
        </w:numPr>
        <w:spacing w:line="360" w:lineRule="auto"/>
      </w:pPr>
      <w:r w:rsidRPr="007F2C69">
        <w:t>10 days after the onset of their symptoms</w:t>
      </w:r>
      <w:r w:rsidR="00433AB8">
        <w:t xml:space="preserve">, </w:t>
      </w:r>
      <w:r w:rsidRPr="007F2C69">
        <w:t>or</w:t>
      </w:r>
    </w:p>
    <w:p w14:paraId="344AAA9F" w14:textId="55548F30" w:rsidR="00103D53" w:rsidRPr="00433AB8" w:rsidRDefault="00103D53" w:rsidP="00433AB8">
      <w:pPr>
        <w:pStyle w:val="PHEBulletpoints"/>
        <w:numPr>
          <w:ilvl w:val="1"/>
          <w:numId w:val="7"/>
        </w:numPr>
        <w:spacing w:line="360" w:lineRule="auto"/>
      </w:pPr>
      <w:r w:rsidRPr="007F2C69">
        <w:t>10 days after their test day if they</w:t>
      </w:r>
      <w:r>
        <w:t xml:space="preserve"> are</w:t>
      </w:r>
      <w:r w:rsidRPr="007F2C69">
        <w:t xml:space="preserve"> asymptomatic</w:t>
      </w:r>
    </w:p>
    <w:p w14:paraId="2F5E88C0" w14:textId="38D0B3AA" w:rsidR="006D44FE" w:rsidRDefault="006670F3" w:rsidP="0023540B">
      <w:pPr>
        <w:pStyle w:val="ListParagraph"/>
        <w:numPr>
          <w:ilvl w:val="0"/>
          <w:numId w:val="7"/>
        </w:numPr>
        <w:spacing w:line="360" w:lineRule="auto"/>
        <w:rPr>
          <w:sz w:val="23"/>
          <w:szCs w:val="23"/>
        </w:rPr>
      </w:pPr>
      <w:r w:rsidRPr="006D44FE">
        <w:rPr>
          <w:sz w:val="23"/>
          <w:szCs w:val="23"/>
        </w:rPr>
        <w:t xml:space="preserve">Employers should call the Self-Isolation Service Hub </w:t>
      </w:r>
      <w:bookmarkStart w:id="81" w:name="_Hlk80176433"/>
      <w:r w:rsidRPr="006D44FE">
        <w:rPr>
          <w:sz w:val="23"/>
          <w:szCs w:val="23"/>
        </w:rPr>
        <w:t xml:space="preserve">on 020 3743 6715 </w:t>
      </w:r>
      <w:bookmarkEnd w:id="81"/>
      <w:r w:rsidRPr="006D44FE">
        <w:rPr>
          <w:sz w:val="23"/>
          <w:szCs w:val="23"/>
        </w:rPr>
        <w:t>as soon as they are made aware that any of their workers have tested positive</w:t>
      </w:r>
      <w:r w:rsidR="00097C5F">
        <w:rPr>
          <w:sz w:val="23"/>
          <w:szCs w:val="23"/>
        </w:rPr>
        <w:t xml:space="preserve"> so </w:t>
      </w:r>
      <w:r w:rsidR="008D6750">
        <w:rPr>
          <w:sz w:val="23"/>
          <w:szCs w:val="23"/>
        </w:rPr>
        <w:t xml:space="preserve">employees </w:t>
      </w:r>
      <w:r w:rsidR="004F215C">
        <w:rPr>
          <w:sz w:val="23"/>
          <w:szCs w:val="23"/>
        </w:rPr>
        <w:t xml:space="preserve">can access financial and contact tracing support if required. </w:t>
      </w:r>
    </w:p>
    <w:p w14:paraId="3C8FEF65" w14:textId="2170F26F" w:rsidR="006670F3" w:rsidRDefault="006670F3" w:rsidP="00214F90">
      <w:pPr>
        <w:spacing w:line="360" w:lineRule="auto"/>
        <w:rPr>
          <w:rStyle w:val="Hyperlink"/>
          <w:color w:val="0563C1"/>
        </w:rPr>
      </w:pPr>
    </w:p>
    <w:p w14:paraId="05114D71" w14:textId="77777777" w:rsidR="00A06E3E" w:rsidRDefault="00A06E3E" w:rsidP="00214F90">
      <w:pPr>
        <w:spacing w:line="360" w:lineRule="auto"/>
        <w:rPr>
          <w:rStyle w:val="Hyperlink"/>
          <w:color w:val="0563C1"/>
        </w:rPr>
      </w:pPr>
    </w:p>
    <w:p w14:paraId="5F150D31" w14:textId="000ED566" w:rsidR="00DC5972" w:rsidRPr="000E5B3A" w:rsidRDefault="00B00C81" w:rsidP="000C7F30">
      <w:pPr>
        <w:pStyle w:val="Heading2"/>
        <w:spacing w:line="360" w:lineRule="auto"/>
        <w:rPr>
          <w:lang w:val="en-GB"/>
        </w:rPr>
      </w:pPr>
      <w:bookmarkStart w:id="82" w:name="_Toc80885598"/>
      <w:r w:rsidRPr="001B18FD">
        <w:t>5.</w:t>
      </w:r>
      <w:r w:rsidR="001B18FD" w:rsidRPr="001B18FD">
        <w:rPr>
          <w:lang w:val="en-GB"/>
        </w:rPr>
        <w:t>6</w:t>
      </w:r>
      <w:r w:rsidRPr="001B18FD">
        <w:t xml:space="preserve"> Management of contacts</w:t>
      </w:r>
      <w:bookmarkEnd w:id="82"/>
    </w:p>
    <w:p w14:paraId="051B7A32" w14:textId="3679F789" w:rsidR="0059593B" w:rsidRPr="006F5BDB" w:rsidRDefault="005C7D72" w:rsidP="00214F90">
      <w:pPr>
        <w:pStyle w:val="NormalWeb"/>
        <w:shd w:val="clear" w:color="auto" w:fill="FFFFFF"/>
        <w:spacing w:before="300" w:beforeAutospacing="0" w:after="300" w:afterAutospacing="0" w:line="360" w:lineRule="auto"/>
        <w:rPr>
          <w:rFonts w:ascii="Arial" w:hAnsi="Arial" w:cs="Arial"/>
          <w:color w:val="0B0C0C"/>
        </w:rPr>
      </w:pPr>
      <w:r w:rsidRPr="006F5BDB">
        <w:rPr>
          <w:rFonts w:ascii="Arial" w:hAnsi="Arial" w:cs="Arial"/>
          <w:color w:val="0B0C0C"/>
        </w:rPr>
        <w:t xml:space="preserve">Schools </w:t>
      </w:r>
      <w:r w:rsidR="00226EC5" w:rsidRPr="006F5BDB">
        <w:rPr>
          <w:rFonts w:ascii="Arial" w:hAnsi="Arial" w:cs="Arial"/>
          <w:color w:val="0B0C0C"/>
        </w:rPr>
        <w:t xml:space="preserve">are no longer required to conduct their own contact tracing </w:t>
      </w:r>
      <w:r w:rsidR="00D71D0F" w:rsidRPr="006F5BDB">
        <w:rPr>
          <w:rFonts w:ascii="Arial" w:hAnsi="Arial" w:cs="Arial"/>
          <w:color w:val="0B0C0C"/>
        </w:rPr>
        <w:t>for</w:t>
      </w:r>
      <w:r w:rsidR="002D65E7" w:rsidRPr="006F5BDB">
        <w:rPr>
          <w:rFonts w:ascii="Arial" w:hAnsi="Arial" w:cs="Arial"/>
          <w:color w:val="0B0C0C"/>
        </w:rPr>
        <w:t xml:space="preserve"> single</w:t>
      </w:r>
      <w:r w:rsidR="00D71D0F" w:rsidRPr="006F5BDB">
        <w:rPr>
          <w:rFonts w:ascii="Arial" w:hAnsi="Arial" w:cs="Arial"/>
          <w:color w:val="0B0C0C"/>
        </w:rPr>
        <w:t xml:space="preserve"> confirmed cases</w:t>
      </w:r>
      <w:r w:rsidR="002C3CAD">
        <w:rPr>
          <w:rFonts w:ascii="Arial" w:hAnsi="Arial" w:cs="Arial"/>
          <w:color w:val="0B0C0C"/>
        </w:rPr>
        <w:t xml:space="preserve"> </w:t>
      </w:r>
      <w:r w:rsidR="00CE2F09">
        <w:rPr>
          <w:rFonts w:ascii="Arial" w:hAnsi="Arial" w:cs="Arial"/>
          <w:color w:val="0B0C0C"/>
        </w:rPr>
        <w:t>of COVID-19</w:t>
      </w:r>
      <w:r w:rsidR="00876EF0">
        <w:rPr>
          <w:rFonts w:ascii="Arial" w:hAnsi="Arial" w:cs="Arial"/>
          <w:color w:val="0B0C0C"/>
        </w:rPr>
        <w:t xml:space="preserve">. </w:t>
      </w:r>
      <w:r w:rsidR="00BA2CBC" w:rsidRPr="006F5BDB">
        <w:rPr>
          <w:rFonts w:ascii="Arial" w:hAnsi="Arial" w:cs="Arial"/>
          <w:color w:val="0B0C0C"/>
        </w:rPr>
        <w:t xml:space="preserve">NHS Test and Trace will </w:t>
      </w:r>
      <w:r w:rsidR="006F4E35" w:rsidRPr="006F5BDB">
        <w:rPr>
          <w:rFonts w:ascii="Arial" w:hAnsi="Arial" w:cs="Arial"/>
          <w:color w:val="0B0C0C"/>
        </w:rPr>
        <w:t xml:space="preserve">continue to </w:t>
      </w:r>
      <w:r w:rsidR="00BA2CBC" w:rsidRPr="006F5BDB">
        <w:rPr>
          <w:rFonts w:ascii="Arial" w:hAnsi="Arial" w:cs="Arial"/>
          <w:color w:val="0B0C0C"/>
        </w:rPr>
        <w:t xml:space="preserve">work with </w:t>
      </w:r>
      <w:r w:rsidR="00202580" w:rsidRPr="006F5BDB">
        <w:rPr>
          <w:rFonts w:ascii="Arial" w:hAnsi="Arial" w:cs="Arial"/>
          <w:color w:val="0B0C0C"/>
        </w:rPr>
        <w:t>confirmed cases</w:t>
      </w:r>
      <w:r w:rsidR="00BA2CBC" w:rsidRPr="006F5BDB">
        <w:rPr>
          <w:rFonts w:ascii="Arial" w:hAnsi="Arial" w:cs="Arial"/>
          <w:color w:val="0B0C0C"/>
        </w:rPr>
        <w:t xml:space="preserve">/or their parent to identify close contacts. Contacts from a school setting will only be traced by NHS Test and Trace where the positive case and/or their parent specifically identifies the individual as being a close contact. </w:t>
      </w:r>
    </w:p>
    <w:p w14:paraId="03293881" w14:textId="7393A781" w:rsidR="00CB79D0" w:rsidRPr="00C720B4" w:rsidRDefault="00891091" w:rsidP="00214F90">
      <w:pPr>
        <w:spacing w:line="360" w:lineRule="auto"/>
        <w:rPr>
          <w:szCs w:val="24"/>
        </w:rPr>
      </w:pPr>
      <w:r>
        <w:rPr>
          <w:szCs w:val="24"/>
        </w:rPr>
        <w:t>I</w:t>
      </w:r>
      <w:r w:rsidR="0038155F">
        <w:rPr>
          <w:szCs w:val="24"/>
        </w:rPr>
        <w:t>ndividuals</w:t>
      </w:r>
      <w:r w:rsidR="00394732">
        <w:rPr>
          <w:szCs w:val="24"/>
        </w:rPr>
        <w:t xml:space="preserve"> will no </w:t>
      </w:r>
      <w:r w:rsidR="00394732" w:rsidRPr="00C720B4">
        <w:rPr>
          <w:szCs w:val="24"/>
        </w:rPr>
        <w:t xml:space="preserve">longer be required to isolate </w:t>
      </w:r>
      <w:r w:rsidR="006B3B46" w:rsidRPr="00C720B4">
        <w:rPr>
          <w:szCs w:val="24"/>
        </w:rPr>
        <w:t>if they</w:t>
      </w:r>
      <w:r w:rsidR="00722C2D" w:rsidRPr="00C720B4">
        <w:rPr>
          <w:szCs w:val="24"/>
        </w:rPr>
        <w:t xml:space="preserve"> live in the same household or </w:t>
      </w:r>
      <w:r w:rsidR="00CC1EEC">
        <w:rPr>
          <w:szCs w:val="24"/>
        </w:rPr>
        <w:t xml:space="preserve">are </w:t>
      </w:r>
      <w:r w:rsidR="00722C2D" w:rsidRPr="00C720B4">
        <w:rPr>
          <w:szCs w:val="24"/>
        </w:rPr>
        <w:t>a</w:t>
      </w:r>
      <w:r w:rsidR="006B3B46" w:rsidRPr="00C720B4">
        <w:rPr>
          <w:szCs w:val="24"/>
        </w:rPr>
        <w:t xml:space="preserve"> close contact of someone with COVID-19</w:t>
      </w:r>
      <w:r w:rsidR="001E347A">
        <w:rPr>
          <w:szCs w:val="24"/>
        </w:rPr>
        <w:t xml:space="preserve"> and</w:t>
      </w:r>
      <w:r w:rsidR="008144E7">
        <w:rPr>
          <w:szCs w:val="24"/>
        </w:rPr>
        <w:t xml:space="preserve"> any of</w:t>
      </w:r>
      <w:r w:rsidR="001E347A">
        <w:rPr>
          <w:szCs w:val="24"/>
        </w:rPr>
        <w:t xml:space="preserve"> the following apply:</w:t>
      </w:r>
    </w:p>
    <w:p w14:paraId="2AC0D3E2" w14:textId="17D35BC6" w:rsidR="00CB79D0" w:rsidRPr="00CB79D0" w:rsidRDefault="00891091" w:rsidP="0023540B">
      <w:pPr>
        <w:pStyle w:val="PHEContentslist"/>
        <w:numPr>
          <w:ilvl w:val="1"/>
          <w:numId w:val="8"/>
        </w:numPr>
        <w:spacing w:line="360" w:lineRule="auto"/>
      </w:pPr>
      <w:r w:rsidRPr="00875E9C">
        <w:t xml:space="preserve">they </w:t>
      </w:r>
      <w:r w:rsidR="00503298" w:rsidRPr="00875E9C">
        <w:t>are</w:t>
      </w:r>
      <w:r w:rsidR="00CB79D0" w:rsidRPr="00CB79D0">
        <w:t xml:space="preserve"> </w:t>
      </w:r>
      <w:r w:rsidR="00CB79D0" w:rsidRPr="00CB79D0">
        <w:rPr>
          <w:b/>
          <w:bCs/>
        </w:rPr>
        <w:t>fully vaccinated</w:t>
      </w:r>
      <w:r w:rsidR="00801D88" w:rsidRPr="00875E9C">
        <w:rPr>
          <w:b/>
          <w:bCs/>
          <w:lang w:val="en-GB"/>
        </w:rPr>
        <w:t>*</w:t>
      </w:r>
    </w:p>
    <w:p w14:paraId="428D404C" w14:textId="75ED04CD" w:rsidR="00CB79D0" w:rsidRPr="00CB79D0" w:rsidRDefault="00CB79D0" w:rsidP="0023540B">
      <w:pPr>
        <w:pStyle w:val="PHEContentslist"/>
        <w:numPr>
          <w:ilvl w:val="1"/>
          <w:numId w:val="8"/>
        </w:numPr>
        <w:spacing w:line="360" w:lineRule="auto"/>
      </w:pPr>
      <w:r w:rsidRPr="00CB79D0">
        <w:t>t</w:t>
      </w:r>
      <w:r w:rsidR="00891091" w:rsidRPr="00875E9C">
        <w:t>hey</w:t>
      </w:r>
      <w:r w:rsidR="00E53566" w:rsidRPr="00875E9C">
        <w:rPr>
          <w:lang w:val="en-GB"/>
        </w:rPr>
        <w:t xml:space="preserve"> are</w:t>
      </w:r>
      <w:r w:rsidR="00A150EA" w:rsidRPr="00875E9C">
        <w:t xml:space="preserve"> </w:t>
      </w:r>
      <w:r w:rsidRPr="00CB79D0">
        <w:rPr>
          <w:b/>
          <w:bCs/>
        </w:rPr>
        <w:t>below the age of 18 years and 6 months</w:t>
      </w:r>
    </w:p>
    <w:p w14:paraId="3FE86A1E" w14:textId="665BE247" w:rsidR="00CB79D0" w:rsidRPr="00CB79D0" w:rsidRDefault="00A150EA" w:rsidP="0023540B">
      <w:pPr>
        <w:pStyle w:val="PHEContentslist"/>
        <w:numPr>
          <w:ilvl w:val="1"/>
          <w:numId w:val="8"/>
        </w:numPr>
        <w:spacing w:line="360" w:lineRule="auto"/>
      </w:pPr>
      <w:r w:rsidRPr="00875E9C">
        <w:t>t</w:t>
      </w:r>
      <w:r w:rsidR="00891091" w:rsidRPr="00875E9C">
        <w:t>hey</w:t>
      </w:r>
      <w:r w:rsidRPr="00875E9C">
        <w:t xml:space="preserve"> </w:t>
      </w:r>
      <w:r w:rsidR="00CB79D0" w:rsidRPr="00CB79D0">
        <w:t>tak</w:t>
      </w:r>
      <w:r w:rsidRPr="00875E9C">
        <w:t xml:space="preserve">ing </w:t>
      </w:r>
      <w:r w:rsidR="00CB79D0" w:rsidRPr="00CB79D0">
        <w:t>part in or are currently part of an approved COVID-19 vaccine trial</w:t>
      </w:r>
    </w:p>
    <w:p w14:paraId="168E3EA1" w14:textId="77A2C220" w:rsidR="00317E6F" w:rsidRPr="003D5A19" w:rsidRDefault="00CB79D0" w:rsidP="003D5A19">
      <w:pPr>
        <w:pStyle w:val="PHEContentslist"/>
        <w:numPr>
          <w:ilvl w:val="1"/>
          <w:numId w:val="8"/>
        </w:numPr>
        <w:spacing w:line="360" w:lineRule="auto"/>
      </w:pPr>
      <w:r w:rsidRPr="00CB79D0">
        <w:t>th</w:t>
      </w:r>
      <w:r w:rsidR="00891091" w:rsidRPr="00875E9C">
        <w:t>ey</w:t>
      </w:r>
      <w:r w:rsidR="00A150EA" w:rsidRPr="00875E9C">
        <w:t xml:space="preserve"> who</w:t>
      </w:r>
      <w:r w:rsidRPr="00CB79D0">
        <w:t xml:space="preserve"> are not able to get vaccinated for medical reasons</w:t>
      </w:r>
    </w:p>
    <w:p w14:paraId="2E7CFF19" w14:textId="4DD40296" w:rsidR="00393397" w:rsidRPr="005B4688" w:rsidRDefault="00393397" w:rsidP="00214F90">
      <w:pPr>
        <w:pStyle w:val="NormalWeb"/>
        <w:shd w:val="clear" w:color="auto" w:fill="FFFFFF"/>
        <w:spacing w:before="300" w:beforeAutospacing="0" w:after="300" w:afterAutospacing="0" w:line="360" w:lineRule="auto"/>
        <w:rPr>
          <w:rFonts w:ascii="Arial" w:hAnsi="Arial" w:cs="Arial"/>
          <w:color w:val="0B0C0C"/>
        </w:rPr>
      </w:pPr>
      <w:r w:rsidRPr="005B4688">
        <w:rPr>
          <w:rFonts w:ascii="Arial" w:hAnsi="Arial" w:cs="Arial"/>
          <w:color w:val="0B0C0C"/>
        </w:rPr>
        <w:t xml:space="preserve">*Fully vaccinated means </w:t>
      </w:r>
      <w:r w:rsidR="00317E6F" w:rsidRPr="005B4688">
        <w:rPr>
          <w:rFonts w:ascii="Arial" w:hAnsi="Arial" w:cs="Arial"/>
          <w:color w:val="0B0C0C"/>
        </w:rPr>
        <w:t>that they have been vaccinated in the UK, and at least 14 days have passed since they received the recommended doses of that vaccine.</w:t>
      </w:r>
    </w:p>
    <w:p w14:paraId="345D46C9" w14:textId="706232B8" w:rsidR="00CD7F81" w:rsidRPr="008B6C08" w:rsidRDefault="00CD7F81" w:rsidP="00214F90">
      <w:pPr>
        <w:pStyle w:val="NormalWeb"/>
        <w:shd w:val="clear" w:color="auto" w:fill="FFFFFF"/>
        <w:spacing w:before="300" w:beforeAutospacing="0" w:after="300" w:afterAutospacing="0" w:line="360" w:lineRule="auto"/>
        <w:rPr>
          <w:rFonts w:ascii="Arial" w:hAnsi="Arial" w:cs="Arial"/>
          <w:b/>
          <w:bCs/>
          <w:color w:val="0B0C0C"/>
        </w:rPr>
      </w:pPr>
      <w:r w:rsidRPr="008F3F35">
        <w:rPr>
          <w:rFonts w:ascii="Arial" w:hAnsi="Arial" w:cs="Arial"/>
          <w:color w:val="0B0C0C"/>
        </w:rPr>
        <w:t>Instead,</w:t>
      </w:r>
      <w:r w:rsidR="0062756D" w:rsidRPr="008F3F35">
        <w:rPr>
          <w:rFonts w:ascii="Arial" w:hAnsi="Arial" w:cs="Arial"/>
          <w:color w:val="0B0C0C"/>
        </w:rPr>
        <w:t xml:space="preserve"> </w:t>
      </w:r>
      <w:r w:rsidR="00836172" w:rsidRPr="008F3F35">
        <w:rPr>
          <w:rFonts w:ascii="Arial" w:hAnsi="Arial" w:cs="Arial"/>
          <w:color w:val="0B0C0C"/>
        </w:rPr>
        <w:t xml:space="preserve">individuals listed above </w:t>
      </w:r>
      <w:r w:rsidRPr="008F3F35">
        <w:rPr>
          <w:rFonts w:ascii="Arial" w:hAnsi="Arial" w:cs="Arial"/>
          <w:color w:val="0B0C0C"/>
        </w:rPr>
        <w:t>will be contacted by NHS Test and Trace, informed they have been in close contact with a positive case and advised to take a PCR test. We would encourage all individuals to take a PCR test if advised to do so</w:t>
      </w:r>
      <w:r w:rsidRPr="008B6C08">
        <w:rPr>
          <w:rFonts w:ascii="Arial" w:hAnsi="Arial" w:cs="Arial"/>
          <w:b/>
          <w:bCs/>
          <w:color w:val="0B0C0C"/>
        </w:rPr>
        <w:t>.</w:t>
      </w:r>
      <w:r w:rsidR="003D5A19" w:rsidRPr="008B6C08">
        <w:rPr>
          <w:rFonts w:ascii="Arial" w:hAnsi="Arial" w:cs="Arial"/>
          <w:b/>
          <w:bCs/>
          <w:color w:val="0B0C0C"/>
        </w:rPr>
        <w:t xml:space="preserve"> </w:t>
      </w:r>
      <w:r w:rsidR="007F41E1" w:rsidRPr="008B6C08">
        <w:rPr>
          <w:rFonts w:ascii="Arial" w:hAnsi="Arial" w:cs="Arial"/>
          <w:b/>
          <w:bCs/>
          <w:color w:val="0B0C0C"/>
        </w:rPr>
        <w:t>Children aged under 5 years old will only be advised to take a PCR test if the</w:t>
      </w:r>
      <w:r w:rsidR="00F93F6B" w:rsidRPr="008B6C08">
        <w:rPr>
          <w:rFonts w:ascii="Arial" w:hAnsi="Arial" w:cs="Arial"/>
          <w:b/>
          <w:bCs/>
          <w:color w:val="0B0C0C"/>
        </w:rPr>
        <w:t xml:space="preserve">y </w:t>
      </w:r>
      <w:r w:rsidR="00401CA1" w:rsidRPr="008B6C08">
        <w:rPr>
          <w:rFonts w:ascii="Arial" w:hAnsi="Arial" w:cs="Arial"/>
          <w:b/>
          <w:bCs/>
          <w:color w:val="0B0C0C"/>
        </w:rPr>
        <w:t xml:space="preserve">are a household contact of </w:t>
      </w:r>
      <w:r w:rsidR="00A06DBD" w:rsidRPr="008B6C08">
        <w:rPr>
          <w:rFonts w:ascii="Arial" w:hAnsi="Arial" w:cs="Arial"/>
          <w:b/>
          <w:bCs/>
          <w:color w:val="0B0C0C"/>
        </w:rPr>
        <w:t>a positive</w:t>
      </w:r>
      <w:r w:rsidR="007F41E1" w:rsidRPr="008B6C08">
        <w:rPr>
          <w:rFonts w:ascii="Arial" w:hAnsi="Arial" w:cs="Arial"/>
          <w:b/>
          <w:bCs/>
          <w:color w:val="0B0C0C"/>
        </w:rPr>
        <w:t xml:space="preserve"> case</w:t>
      </w:r>
      <w:r w:rsidR="00401CA1" w:rsidRPr="008B6C08">
        <w:rPr>
          <w:rFonts w:ascii="Arial" w:hAnsi="Arial" w:cs="Arial"/>
          <w:b/>
          <w:bCs/>
          <w:color w:val="0B0C0C"/>
        </w:rPr>
        <w:t>.</w:t>
      </w:r>
    </w:p>
    <w:p w14:paraId="050096D6" w14:textId="33F8CA62" w:rsidR="00BA2CBC" w:rsidRPr="00C720B4" w:rsidRDefault="00307CAE" w:rsidP="00214F90">
      <w:pPr>
        <w:pStyle w:val="NormalWeb"/>
        <w:shd w:val="clear" w:color="auto" w:fill="FFFFFF"/>
        <w:spacing w:before="300" w:beforeAutospacing="0" w:after="300" w:afterAutospacing="0" w:line="360" w:lineRule="auto"/>
        <w:rPr>
          <w:rFonts w:ascii="Arial" w:hAnsi="Arial" w:cs="Arial"/>
          <w:color w:val="0B0C0C"/>
        </w:rPr>
      </w:pPr>
      <w:r>
        <w:rPr>
          <w:rFonts w:ascii="Arial" w:hAnsi="Arial" w:cs="Arial"/>
          <w:color w:val="0B0C0C"/>
        </w:rPr>
        <w:t>Child</w:t>
      </w:r>
      <w:r w:rsidR="00BA2CBC" w:rsidRPr="00C720B4">
        <w:rPr>
          <w:rFonts w:ascii="Arial" w:hAnsi="Arial" w:cs="Arial"/>
          <w:color w:val="0B0C0C"/>
        </w:rPr>
        <w:t>ren</w:t>
      </w:r>
      <w:r>
        <w:rPr>
          <w:rFonts w:ascii="Arial" w:hAnsi="Arial" w:cs="Arial"/>
          <w:color w:val="0B0C0C"/>
        </w:rPr>
        <w:t>, pupils and students</w:t>
      </w:r>
      <w:r w:rsidR="00BA2CBC" w:rsidRPr="00C720B4">
        <w:rPr>
          <w:rFonts w:ascii="Arial" w:hAnsi="Arial" w:cs="Arial"/>
          <w:color w:val="0B0C0C"/>
        </w:rPr>
        <w:t xml:space="preserve"> aged under 18 years 6 months who usually attend school, and have been identified as a close contact, should continue to attend school as normal. They do not </w:t>
      </w:r>
      <w:r w:rsidR="00BA2CBC" w:rsidRPr="00C720B4">
        <w:rPr>
          <w:rFonts w:ascii="Arial" w:hAnsi="Arial" w:cs="Arial"/>
          <w:color w:val="0B0C0C"/>
        </w:rPr>
        <w:lastRenderedPageBreak/>
        <w:t>need to wear a face covering within the school, but it is expected and recommended that these are worn when travelling on public or dedicated transport.</w:t>
      </w:r>
    </w:p>
    <w:p w14:paraId="72167682" w14:textId="1551655D" w:rsidR="00BF7F6C" w:rsidRDefault="00BA2CBC" w:rsidP="00214F90">
      <w:pPr>
        <w:pStyle w:val="NormalWeb"/>
        <w:shd w:val="clear" w:color="auto" w:fill="FFFFFF"/>
        <w:spacing w:before="300" w:beforeAutospacing="0" w:after="300" w:afterAutospacing="0" w:line="360" w:lineRule="auto"/>
        <w:rPr>
          <w:rFonts w:ascii="Arial" w:hAnsi="Arial" w:cs="Arial"/>
          <w:color w:val="0B0C0C"/>
        </w:rPr>
      </w:pPr>
      <w:r w:rsidRPr="00C720B4">
        <w:rPr>
          <w:rFonts w:ascii="Arial" w:hAnsi="Arial" w:cs="Arial"/>
          <w:color w:val="0B0C0C"/>
        </w:rPr>
        <w:t xml:space="preserve">18-year-olds will be treated in the same way as children until 6 months after their 18th birthday, to allow them the opportunity to get fully vaccinated. At which point, they will be subject to the same rules as adults and so </w:t>
      </w:r>
      <w:r w:rsidR="00AD785D">
        <w:rPr>
          <w:rFonts w:ascii="Arial" w:hAnsi="Arial" w:cs="Arial"/>
          <w:color w:val="0B0C0C"/>
        </w:rPr>
        <w:t xml:space="preserve">as long as </w:t>
      </w:r>
      <w:r w:rsidRPr="00C720B4">
        <w:rPr>
          <w:rFonts w:ascii="Arial" w:hAnsi="Arial" w:cs="Arial"/>
          <w:color w:val="0B0C0C"/>
        </w:rPr>
        <w:t>get</w:t>
      </w:r>
      <w:r w:rsidR="00366DD4">
        <w:rPr>
          <w:rFonts w:ascii="Arial" w:hAnsi="Arial" w:cs="Arial"/>
          <w:color w:val="0B0C0C"/>
        </w:rPr>
        <w:t xml:space="preserve"> fully</w:t>
      </w:r>
      <w:r w:rsidRPr="00C720B4">
        <w:rPr>
          <w:rFonts w:ascii="Arial" w:hAnsi="Arial" w:cs="Arial"/>
          <w:color w:val="0B0C0C"/>
        </w:rPr>
        <w:t xml:space="preserve"> vaccinated, they will n</w:t>
      </w:r>
      <w:r w:rsidR="00366DD4">
        <w:rPr>
          <w:rFonts w:ascii="Arial" w:hAnsi="Arial" w:cs="Arial"/>
          <w:color w:val="0B0C0C"/>
        </w:rPr>
        <w:t>ot n</w:t>
      </w:r>
      <w:r w:rsidRPr="00C720B4">
        <w:rPr>
          <w:rFonts w:ascii="Arial" w:hAnsi="Arial" w:cs="Arial"/>
          <w:color w:val="0B0C0C"/>
        </w:rPr>
        <w:t xml:space="preserve">eed to self-isolate if identified </w:t>
      </w:r>
    </w:p>
    <w:p w14:paraId="6EAA560F" w14:textId="791FE811" w:rsidR="00006D65" w:rsidRPr="00006D65" w:rsidRDefault="00006D65" w:rsidP="00214F90">
      <w:pPr>
        <w:pStyle w:val="NormalWeb"/>
        <w:shd w:val="clear" w:color="auto" w:fill="FFFFFF"/>
        <w:spacing w:before="300" w:beforeAutospacing="0" w:after="300" w:afterAutospacing="0" w:line="360" w:lineRule="auto"/>
        <w:rPr>
          <w:rFonts w:ascii="Arial" w:hAnsi="Arial" w:cs="Arial"/>
          <w:color w:val="0B0C0C"/>
        </w:rPr>
      </w:pPr>
      <w:r w:rsidRPr="00006D65">
        <w:rPr>
          <w:rFonts w:ascii="Arial" w:hAnsi="Arial" w:cs="Arial"/>
          <w:color w:val="0B0C0C"/>
        </w:rPr>
        <w:t>Schools may be contacted in exceptional cases to help with identifying close contacts, as currently happens in managing other infectious diseases.</w:t>
      </w:r>
    </w:p>
    <w:p w14:paraId="723EE650" w14:textId="5562BBB5" w:rsidR="00BF7F6C" w:rsidRDefault="00BF7F6C"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6C1631E0" w14:textId="2A843FEF" w:rsidR="00FA1CE2" w:rsidRDefault="00FA1CE2"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421243FE" w14:textId="51C7514C" w:rsidR="000C7F30" w:rsidRDefault="000C7F30"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6686AB45" w14:textId="57656E07" w:rsidR="000C7F30" w:rsidRDefault="000C7F30"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693AD4F6" w14:textId="1108DA14" w:rsidR="000C7F30" w:rsidRDefault="000C7F30"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1BA2FCA5" w14:textId="56C31570" w:rsidR="000C7F30" w:rsidRDefault="000C7F30"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151A5F2E" w14:textId="2FC213FF" w:rsidR="000C7F30" w:rsidRDefault="000C7F30"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4385DE86" w14:textId="01B6A010" w:rsidR="000C7F30" w:rsidRDefault="000C7F30"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56273012" w14:textId="386C0D77" w:rsidR="000C7F30" w:rsidRDefault="000C7F30"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0B30C10C" w14:textId="70CA965D" w:rsidR="00EE15C6" w:rsidRDefault="00EE15C6"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26F76992" w14:textId="27E08DBB" w:rsidR="0000302D" w:rsidRDefault="0000302D"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6CAA0238" w14:textId="3E1F3258" w:rsidR="0000302D" w:rsidRDefault="0000302D"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4DDB3468" w14:textId="6D765CD6" w:rsidR="00027257" w:rsidRDefault="00027257"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70D45C86" w14:textId="1DEE7858" w:rsidR="00027257" w:rsidRDefault="00027257"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608B7E97" w14:textId="77777777" w:rsidR="00027257" w:rsidRPr="00D940FB" w:rsidRDefault="00027257" w:rsidP="00214F90">
      <w:pPr>
        <w:pStyle w:val="NormalWeb"/>
        <w:shd w:val="clear" w:color="auto" w:fill="FFFFFF"/>
        <w:spacing w:before="300" w:beforeAutospacing="0" w:after="300" w:afterAutospacing="0" w:line="360" w:lineRule="auto"/>
        <w:rPr>
          <w:rStyle w:val="Hyperlink"/>
          <w:rFonts w:ascii="Arial" w:hAnsi="Arial" w:cs="Arial"/>
          <w:color w:val="0B0C0C"/>
        </w:rPr>
      </w:pPr>
    </w:p>
    <w:p w14:paraId="218C2A4F" w14:textId="77777777" w:rsidR="00B00C81" w:rsidRDefault="00B00C81" w:rsidP="00214F90">
      <w:pPr>
        <w:spacing w:line="360" w:lineRule="auto"/>
        <w:rPr>
          <w:rStyle w:val="Hyperlink"/>
          <w:color w:val="0563C1"/>
        </w:rPr>
      </w:pPr>
    </w:p>
    <w:p w14:paraId="1E17CABF" w14:textId="26CEF723" w:rsidR="00023A17" w:rsidRDefault="00023A17" w:rsidP="0023540B">
      <w:pPr>
        <w:pStyle w:val="Heading1"/>
        <w:numPr>
          <w:ilvl w:val="0"/>
          <w:numId w:val="14"/>
        </w:numPr>
        <w:rPr>
          <w:color w:val="C00000"/>
          <w:sz w:val="36"/>
          <w:szCs w:val="24"/>
        </w:rPr>
      </w:pPr>
      <w:bookmarkStart w:id="83" w:name="_Toc80885599"/>
      <w:bookmarkEnd w:id="79"/>
      <w:r w:rsidRPr="00AB6DE7">
        <w:rPr>
          <w:color w:val="C00000"/>
          <w:sz w:val="36"/>
          <w:szCs w:val="24"/>
        </w:rPr>
        <w:t>Management of multiple confirmed cases and possible outbreaks</w:t>
      </w:r>
      <w:bookmarkEnd w:id="83"/>
    </w:p>
    <w:p w14:paraId="6CEBBD5F" w14:textId="2ACCE68A" w:rsidR="00E130BF" w:rsidRDefault="00E130BF" w:rsidP="00E130BF"/>
    <w:p w14:paraId="69E25118" w14:textId="43C6FF59" w:rsidR="00E130BF" w:rsidRPr="00E64F16" w:rsidRDefault="00617169" w:rsidP="00E64F16">
      <w:pPr>
        <w:pStyle w:val="ListParagraph"/>
        <w:spacing w:line="360" w:lineRule="auto"/>
        <w:ind w:left="284"/>
        <w:rPr>
          <w:b/>
        </w:rPr>
      </w:pPr>
      <w:r w:rsidRPr="001952B5">
        <w:rPr>
          <w:b/>
          <w:bCs/>
        </w:rPr>
        <w:t xml:space="preserve">For </w:t>
      </w:r>
      <w:r w:rsidR="00E318CA" w:rsidRPr="001952B5">
        <w:rPr>
          <w:b/>
          <w:bCs/>
        </w:rPr>
        <w:t xml:space="preserve">support with </w:t>
      </w:r>
      <w:r w:rsidRPr="001952B5">
        <w:rPr>
          <w:b/>
          <w:bCs/>
        </w:rPr>
        <w:t>q</w:t>
      </w:r>
      <w:r w:rsidR="00E130BF" w:rsidRPr="001952B5">
        <w:rPr>
          <w:b/>
          <w:bCs/>
        </w:rPr>
        <w:t>ueries</w:t>
      </w:r>
      <w:r w:rsidR="00E318CA">
        <w:t xml:space="preserve">, please </w:t>
      </w:r>
      <w:r w:rsidR="00E318CA" w:rsidRPr="00E64F16">
        <w:t xml:space="preserve">contact </w:t>
      </w:r>
      <w:hyperlink r:id="rId33" w:history="1">
        <w:r w:rsidR="00E130BF" w:rsidRPr="00E64F16">
          <w:rPr>
            <w:rStyle w:val="Hyperlink"/>
            <w:color w:val="auto"/>
          </w:rPr>
          <w:t>COVID19Educationquestions@lancashire.gov.uk</w:t>
        </w:r>
      </w:hyperlink>
      <w:r w:rsidR="00E130BF" w:rsidRPr="00E64F16">
        <w:rPr>
          <w:b/>
        </w:rPr>
        <w:t xml:space="preserve"> </w:t>
      </w:r>
      <w:r w:rsidR="00E318CA" w:rsidRPr="005A5444">
        <w:rPr>
          <w:bCs/>
        </w:rPr>
        <w:t xml:space="preserve">- </w:t>
      </w:r>
    </w:p>
    <w:p w14:paraId="2A4DF630" w14:textId="60C494A6" w:rsidR="00E130BF" w:rsidRDefault="00E130BF" w:rsidP="00E64F16">
      <w:pPr>
        <w:pStyle w:val="ListParagraph"/>
        <w:spacing w:line="360" w:lineRule="auto"/>
        <w:ind w:left="284"/>
      </w:pPr>
      <w:r w:rsidRPr="00FD71C0">
        <w:t>School Advisors may be in contact with the school, if necessary.</w:t>
      </w:r>
    </w:p>
    <w:p w14:paraId="40B0FB9D" w14:textId="77777777" w:rsidR="00617169" w:rsidRDefault="00617169" w:rsidP="00E64F16">
      <w:pPr>
        <w:spacing w:line="360" w:lineRule="auto"/>
        <w:ind w:left="284"/>
      </w:pPr>
    </w:p>
    <w:p w14:paraId="0BEA5B91" w14:textId="24230DA2" w:rsidR="00E130BF" w:rsidRDefault="00E318CA" w:rsidP="00E64F16">
      <w:pPr>
        <w:spacing w:line="360" w:lineRule="auto"/>
        <w:ind w:left="284"/>
      </w:pPr>
      <w:r w:rsidRPr="001952B5">
        <w:rPr>
          <w:b/>
          <w:bCs/>
        </w:rPr>
        <w:t>For support with reaching thresholds and outbreak management</w:t>
      </w:r>
      <w:r w:rsidR="00E130BF">
        <w:t xml:space="preserve"> as detailed in Section 6, please contact </w:t>
      </w:r>
      <w:hyperlink r:id="rId34" w:history="1">
        <w:r w:rsidR="00E130BF" w:rsidRPr="002D6A50">
          <w:t>COVID19-HealthProtection@lancashire.gov.uk</w:t>
        </w:r>
      </w:hyperlink>
      <w:r w:rsidR="00E130BF" w:rsidRPr="002D6A50">
        <w:t xml:space="preserve"> </w:t>
      </w:r>
      <w:r w:rsidR="00E130BF">
        <w:t xml:space="preserve">for support from the </w:t>
      </w:r>
      <w:r w:rsidR="006A6A12" w:rsidRPr="006A6A12">
        <w:t>Lancashire Public Health Education Outbreak Management team</w:t>
      </w:r>
      <w:r w:rsidR="00E130BF">
        <w:t>.</w:t>
      </w:r>
    </w:p>
    <w:p w14:paraId="11B50DE2" w14:textId="77777777" w:rsidR="00E130BF" w:rsidRPr="00E130BF" w:rsidRDefault="00E130BF" w:rsidP="00E130BF"/>
    <w:p w14:paraId="3BC9808F" w14:textId="77777777" w:rsidR="008A3C78" w:rsidRPr="008A3C78" w:rsidRDefault="008A3C78" w:rsidP="008A3C78"/>
    <w:p w14:paraId="11C9B278" w14:textId="1355F044" w:rsidR="00023A17" w:rsidRDefault="00023A17" w:rsidP="00214F90">
      <w:pPr>
        <w:pStyle w:val="Heading2"/>
        <w:spacing w:line="360" w:lineRule="auto"/>
        <w:rPr>
          <w:rFonts w:cs="Arial"/>
          <w:highlight w:val="green"/>
          <w:lang w:val="en-GB"/>
        </w:rPr>
      </w:pPr>
      <w:bookmarkStart w:id="84" w:name="_Toc80885600"/>
      <w:r w:rsidRPr="000C7F30">
        <w:rPr>
          <w:rFonts w:cs="Arial"/>
        </w:rPr>
        <w:t xml:space="preserve">6.1 </w:t>
      </w:r>
      <w:r w:rsidR="00D14225" w:rsidRPr="000C7F30">
        <w:rPr>
          <w:rFonts w:cs="Arial"/>
          <w:lang w:val="en-GB"/>
        </w:rPr>
        <w:t>Thresholds for seeking further public health advice</w:t>
      </w:r>
      <w:bookmarkEnd w:id="84"/>
    </w:p>
    <w:p w14:paraId="483BDBA9" w14:textId="77777777" w:rsidR="004A4373" w:rsidRDefault="004A4373" w:rsidP="00214F90">
      <w:pPr>
        <w:spacing w:line="360" w:lineRule="auto"/>
      </w:pPr>
    </w:p>
    <w:p w14:paraId="0F787E86" w14:textId="1B9251BD" w:rsidR="00964729" w:rsidRDefault="00DF3F75" w:rsidP="00214F90">
      <w:pPr>
        <w:spacing w:line="360" w:lineRule="auto"/>
      </w:pPr>
      <w:r>
        <w:t xml:space="preserve">When parents notify the school their child is absent it is important to record whether this is due to </w:t>
      </w:r>
      <w:r w:rsidR="00C81119">
        <w:t>COVID-19 confirmed by a PCR test. If</w:t>
      </w:r>
      <w:r w:rsidR="002F03B3">
        <w:t xml:space="preserve"> when </w:t>
      </w:r>
      <w:r w:rsidR="005C2E22">
        <w:t>monitoring</w:t>
      </w:r>
      <w:r w:rsidR="002F03B3">
        <w:t xml:space="preserve"> absences,</w:t>
      </w:r>
      <w:r w:rsidR="00C81119">
        <w:t xml:space="preserve"> </w:t>
      </w:r>
      <w:r w:rsidR="00487015">
        <w:t>any of the</w:t>
      </w:r>
      <w:r w:rsidR="00651ABB">
        <w:t xml:space="preserve"> following</w:t>
      </w:r>
      <w:r w:rsidR="00487015">
        <w:t xml:space="preserve"> thresholds </w:t>
      </w:r>
      <w:r w:rsidR="00AC6798">
        <w:t xml:space="preserve">are met, </w:t>
      </w:r>
      <w:r w:rsidR="00651ABB">
        <w:t>schools are advised to seek public health advice</w:t>
      </w:r>
      <w:r w:rsidR="00FC18D3">
        <w:t xml:space="preserve"> and </w:t>
      </w:r>
      <w:r w:rsidR="00964729">
        <w:t>work with their local</w:t>
      </w:r>
      <w:r w:rsidR="00265E41">
        <w:t xml:space="preserve"> authority contacts</w:t>
      </w:r>
      <w:r w:rsidR="00964729">
        <w:t xml:space="preserve"> to identify any additional measures </w:t>
      </w:r>
      <w:r w:rsidR="00D54C37">
        <w:t xml:space="preserve">that need </w:t>
      </w:r>
      <w:r w:rsidR="00964729">
        <w:t>to</w:t>
      </w:r>
      <w:r w:rsidR="00D54C37">
        <w:t xml:space="preserve"> be</w:t>
      </w:r>
      <w:r w:rsidR="00964729">
        <w:t xml:space="preserve"> put in place.</w:t>
      </w:r>
    </w:p>
    <w:p w14:paraId="6E7133BF" w14:textId="77777777" w:rsidR="00534617" w:rsidRDefault="00534617" w:rsidP="00214F90">
      <w:pPr>
        <w:spacing w:line="360" w:lineRule="auto"/>
      </w:pPr>
    </w:p>
    <w:p w14:paraId="56DE532C" w14:textId="458B24C8" w:rsidR="00534617" w:rsidRPr="00E53566" w:rsidRDefault="00534617" w:rsidP="0023540B">
      <w:pPr>
        <w:pStyle w:val="PHEContentslist"/>
        <w:numPr>
          <w:ilvl w:val="1"/>
          <w:numId w:val="8"/>
        </w:numPr>
        <w:spacing w:line="360" w:lineRule="auto"/>
        <w:rPr>
          <w:lang w:val="en-GB"/>
        </w:rPr>
      </w:pPr>
      <w:r w:rsidRPr="00E53566">
        <w:rPr>
          <w:lang w:val="en-GB"/>
        </w:rPr>
        <w:t>5 children, pupils, students or staff, who are likely to have mixed closely, test positive for</w:t>
      </w:r>
      <w:r w:rsidR="00176896" w:rsidRPr="00E53566">
        <w:rPr>
          <w:lang w:val="en-GB"/>
        </w:rPr>
        <w:t xml:space="preserve"> </w:t>
      </w:r>
      <w:r w:rsidRPr="00E53566">
        <w:rPr>
          <w:lang w:val="en-GB"/>
        </w:rPr>
        <w:t xml:space="preserve">COVID-19 within a 10-day period; or </w:t>
      </w:r>
    </w:p>
    <w:p w14:paraId="18854C14" w14:textId="2CDFB641" w:rsidR="00534617" w:rsidRDefault="00534617" w:rsidP="0023540B">
      <w:pPr>
        <w:pStyle w:val="PHEContentslist"/>
        <w:numPr>
          <w:ilvl w:val="1"/>
          <w:numId w:val="8"/>
        </w:numPr>
        <w:spacing w:line="360" w:lineRule="auto"/>
        <w:rPr>
          <w:lang w:val="en-GB"/>
        </w:rPr>
      </w:pPr>
      <w:r w:rsidRPr="00E53566">
        <w:rPr>
          <w:lang w:val="en-GB"/>
        </w:rPr>
        <w:t>10% of children, pupils, students or staff who are likely to have mixed closely test positive for COVID-19 within a 10-day period</w:t>
      </w:r>
      <w:r w:rsidR="00E5472F">
        <w:rPr>
          <w:lang w:val="en-GB"/>
        </w:rPr>
        <w:t>; or</w:t>
      </w:r>
    </w:p>
    <w:p w14:paraId="1D5F9AB5" w14:textId="1258CD4C" w:rsidR="00E5472F" w:rsidRPr="00E53566" w:rsidRDefault="000004D4" w:rsidP="0023540B">
      <w:pPr>
        <w:pStyle w:val="PHEContentslist"/>
        <w:numPr>
          <w:ilvl w:val="1"/>
          <w:numId w:val="8"/>
        </w:numPr>
        <w:spacing w:line="360" w:lineRule="auto"/>
        <w:rPr>
          <w:lang w:val="en-GB"/>
        </w:rPr>
      </w:pPr>
      <w:r>
        <w:rPr>
          <w:lang w:val="en-GB"/>
        </w:rPr>
        <w:t>If a pupil, student, chil</w:t>
      </w:r>
      <w:r w:rsidR="00F64623">
        <w:rPr>
          <w:lang w:val="en-GB"/>
        </w:rPr>
        <w:t>d or staff member is admitted to hospital with COVID-19</w:t>
      </w:r>
    </w:p>
    <w:p w14:paraId="22A5F9D8" w14:textId="77777777" w:rsidR="00534617" w:rsidRPr="00E53566" w:rsidRDefault="00534617" w:rsidP="00214F90">
      <w:pPr>
        <w:spacing w:line="360" w:lineRule="auto"/>
      </w:pPr>
    </w:p>
    <w:p w14:paraId="1131AA6A" w14:textId="2ABF94AF" w:rsidR="00E53566" w:rsidRDefault="00534617" w:rsidP="00214F90">
      <w:pPr>
        <w:spacing w:line="360" w:lineRule="auto"/>
      </w:pPr>
      <w:r w:rsidRPr="00E53566">
        <w:t xml:space="preserve">For special schools, residential settings, and settings that operate with 20 or fewer children, pupils, students and staff at any one time: </w:t>
      </w:r>
    </w:p>
    <w:p w14:paraId="12B7CFA0" w14:textId="77777777" w:rsidR="005D7AAE" w:rsidRPr="00E53566" w:rsidRDefault="005D7AAE" w:rsidP="00214F90">
      <w:pPr>
        <w:spacing w:line="360" w:lineRule="auto"/>
      </w:pPr>
    </w:p>
    <w:p w14:paraId="6993519F" w14:textId="2D6A66E8" w:rsidR="00534617" w:rsidRDefault="00534617" w:rsidP="0023540B">
      <w:pPr>
        <w:pStyle w:val="PHEContentslist"/>
        <w:numPr>
          <w:ilvl w:val="1"/>
          <w:numId w:val="8"/>
        </w:numPr>
        <w:spacing w:line="360" w:lineRule="auto"/>
        <w:rPr>
          <w:rFonts w:cs="Arial"/>
          <w:szCs w:val="24"/>
          <w:lang w:val="en-GB"/>
        </w:rPr>
      </w:pPr>
      <w:r w:rsidRPr="00E53566">
        <w:rPr>
          <w:lang w:val="en-GB"/>
        </w:rPr>
        <w:t xml:space="preserve">2 children, pupils, students and staff, who are likely to have mixed closely, test </w:t>
      </w:r>
      <w:r w:rsidRPr="002039BA">
        <w:rPr>
          <w:rFonts w:cs="Arial"/>
          <w:szCs w:val="24"/>
          <w:lang w:val="en-GB"/>
        </w:rPr>
        <w:t>positive for COVID-19 within a 10-day perio</w:t>
      </w:r>
      <w:r w:rsidR="00E53566" w:rsidRPr="002039BA">
        <w:rPr>
          <w:rFonts w:cs="Arial"/>
          <w:szCs w:val="24"/>
          <w:lang w:val="en-GB"/>
        </w:rPr>
        <w:t>d</w:t>
      </w:r>
      <w:r w:rsidR="00956BF0">
        <w:rPr>
          <w:rFonts w:cs="Arial"/>
          <w:szCs w:val="24"/>
          <w:lang w:val="en-GB"/>
        </w:rPr>
        <w:t>*</w:t>
      </w:r>
    </w:p>
    <w:p w14:paraId="48A33218" w14:textId="77777777" w:rsidR="00FE32C9" w:rsidRPr="00956BF0" w:rsidRDefault="00FE32C9" w:rsidP="00214F90">
      <w:pPr>
        <w:pStyle w:val="PHEContentslist"/>
        <w:spacing w:line="360" w:lineRule="auto"/>
        <w:ind w:left="1440"/>
        <w:rPr>
          <w:rFonts w:cs="Arial"/>
          <w:b/>
          <w:bCs/>
          <w:szCs w:val="24"/>
          <w:lang w:val="en-GB"/>
        </w:rPr>
      </w:pPr>
    </w:p>
    <w:p w14:paraId="03E24993" w14:textId="4A810F15" w:rsidR="00F2357D" w:rsidRPr="00956BF0" w:rsidRDefault="00FE32C9" w:rsidP="00214F90">
      <w:pPr>
        <w:pStyle w:val="PHEContentslist"/>
        <w:spacing w:line="360" w:lineRule="auto"/>
        <w:rPr>
          <w:rFonts w:cs="Arial"/>
          <w:b/>
          <w:bCs/>
          <w:szCs w:val="24"/>
          <w:lang w:val="en-GB"/>
        </w:rPr>
      </w:pPr>
      <w:r w:rsidRPr="00956BF0">
        <w:rPr>
          <w:rFonts w:cs="Arial"/>
          <w:b/>
          <w:bCs/>
          <w:szCs w:val="24"/>
          <w:lang w:val="en-GB"/>
        </w:rPr>
        <w:t xml:space="preserve">*Special schools and boarding schools should contact their local HPT directly if the above thresholds are met. </w:t>
      </w:r>
    </w:p>
    <w:p w14:paraId="713444A5" w14:textId="4B9CF271" w:rsidR="004D7569" w:rsidRPr="002039BA" w:rsidRDefault="004D7569" w:rsidP="00214F90">
      <w:pPr>
        <w:pStyle w:val="xmsonormal"/>
        <w:spacing w:before="0" w:beforeAutospacing="0" w:after="0" w:afterAutospacing="0" w:line="360" w:lineRule="auto"/>
        <w:textAlignment w:val="baseline"/>
        <w:rPr>
          <w:rFonts w:ascii="Arial" w:hAnsi="Arial" w:cs="Arial"/>
          <w:color w:val="000000"/>
          <w:highlight w:val="green"/>
          <w:bdr w:val="none" w:sz="0" w:space="0" w:color="auto" w:frame="1"/>
        </w:rPr>
      </w:pPr>
    </w:p>
    <w:p w14:paraId="5F0DBD61" w14:textId="17583903" w:rsidR="00161E94" w:rsidRPr="00B36618" w:rsidRDefault="002039BA" w:rsidP="00214F90">
      <w:pPr>
        <w:pStyle w:val="Heading2"/>
        <w:spacing w:line="360" w:lineRule="auto"/>
        <w:rPr>
          <w:rFonts w:cs="Arial"/>
        </w:rPr>
      </w:pPr>
      <w:bookmarkStart w:id="85" w:name="_Toc80885601"/>
      <w:r w:rsidRPr="00B36618">
        <w:rPr>
          <w:rFonts w:cs="Arial"/>
        </w:rPr>
        <w:t>6.2 Identifying groups that have ‘mixed closely’</w:t>
      </w:r>
      <w:bookmarkEnd w:id="85"/>
    </w:p>
    <w:p w14:paraId="2E8FD772" w14:textId="1388F998" w:rsidR="002039BA" w:rsidRDefault="002039BA" w:rsidP="00214F90">
      <w:pPr>
        <w:pStyle w:val="xmsonormal"/>
        <w:spacing w:before="0" w:beforeAutospacing="0" w:after="0" w:afterAutospacing="0" w:line="360" w:lineRule="auto"/>
        <w:textAlignment w:val="baseline"/>
        <w:rPr>
          <w:rFonts w:ascii="Arial" w:hAnsi="Arial" w:cs="Arial"/>
          <w:color w:val="000000"/>
          <w:bdr w:val="none" w:sz="0" w:space="0" w:color="auto" w:frame="1"/>
        </w:rPr>
      </w:pPr>
    </w:p>
    <w:p w14:paraId="08DBEA9A" w14:textId="255F708D" w:rsidR="00EB3FAA" w:rsidRPr="00EB3FAA" w:rsidRDefault="00EB3FAA" w:rsidP="00214F90">
      <w:pPr>
        <w:pStyle w:val="xmsonormal"/>
        <w:spacing w:before="0" w:beforeAutospacing="0" w:after="0" w:afterAutospacing="0" w:line="360" w:lineRule="auto"/>
        <w:textAlignment w:val="baseline"/>
        <w:rPr>
          <w:rFonts w:ascii="Arial" w:hAnsi="Arial" w:cs="Arial"/>
          <w:color w:val="000000"/>
          <w:bdr w:val="none" w:sz="0" w:space="0" w:color="auto" w:frame="1"/>
        </w:rPr>
      </w:pPr>
      <w:r w:rsidRPr="00EB3FAA">
        <w:rPr>
          <w:rFonts w:ascii="Arial" w:hAnsi="Arial" w:cs="Arial"/>
        </w:rPr>
        <w:t>Identifying a group that is likely to have mixed closely will be different for each setting. The table below gives examples for each sector, but a group will rarely mean a whole setting or year group.</w:t>
      </w:r>
    </w:p>
    <w:p w14:paraId="0EF03EBD" w14:textId="56129FCF" w:rsidR="002039BA" w:rsidRDefault="002039BA" w:rsidP="00214F90">
      <w:pPr>
        <w:pStyle w:val="xmsonormal"/>
        <w:spacing w:before="0" w:beforeAutospacing="0" w:after="0" w:afterAutospacing="0" w:line="360" w:lineRule="auto"/>
        <w:textAlignment w:val="baseline"/>
        <w:rPr>
          <w:rFonts w:ascii="Arial" w:hAnsi="Arial" w:cs="Arial"/>
          <w:color w:val="000000"/>
          <w:bdr w:val="none" w:sz="0" w:space="0" w:color="auto" w:frame="1"/>
        </w:rPr>
      </w:pPr>
    </w:p>
    <w:p w14:paraId="2389B12D" w14:textId="77777777" w:rsidR="00E56BBA" w:rsidRPr="002039BA" w:rsidRDefault="00E56BBA" w:rsidP="00214F90">
      <w:pPr>
        <w:pStyle w:val="xmsonormal"/>
        <w:spacing w:before="0" w:beforeAutospacing="0" w:after="0" w:afterAutospacing="0" w:line="360" w:lineRule="auto"/>
        <w:textAlignment w:val="baseline"/>
        <w:rPr>
          <w:rFonts w:ascii="Arial" w:hAnsi="Arial" w:cs="Arial"/>
          <w:color w:val="000000"/>
          <w:bdr w:val="none" w:sz="0" w:space="0" w:color="auto" w:frame="1"/>
        </w:rPr>
      </w:pPr>
    </w:p>
    <w:tbl>
      <w:tblPr>
        <w:tblStyle w:val="TableGrid"/>
        <w:tblW w:w="0" w:type="auto"/>
        <w:tblLook w:val="04A0" w:firstRow="1" w:lastRow="0" w:firstColumn="1" w:lastColumn="0" w:noHBand="0" w:noVBand="1"/>
      </w:tblPr>
      <w:tblGrid>
        <w:gridCol w:w="2405"/>
        <w:gridCol w:w="7933"/>
      </w:tblGrid>
      <w:tr w:rsidR="002039BA" w:rsidRPr="002039BA" w14:paraId="414C7754" w14:textId="77777777" w:rsidTr="0044429E">
        <w:tc>
          <w:tcPr>
            <w:tcW w:w="2405" w:type="dxa"/>
          </w:tcPr>
          <w:p w14:paraId="10A6EFD6" w14:textId="7C50A653" w:rsidR="002039BA" w:rsidRPr="005F31FB" w:rsidRDefault="00EB3FAA" w:rsidP="00214F90">
            <w:pPr>
              <w:pStyle w:val="xmsonormal"/>
              <w:spacing w:before="0" w:beforeAutospacing="0" w:after="0" w:afterAutospacing="0" w:line="360" w:lineRule="auto"/>
              <w:textAlignment w:val="baseline"/>
              <w:rPr>
                <w:rFonts w:ascii="Arial" w:hAnsi="Arial" w:cs="Arial"/>
                <w:b/>
                <w:bCs/>
                <w:color w:val="000000"/>
                <w:bdr w:val="none" w:sz="0" w:space="0" w:color="auto" w:frame="1"/>
              </w:rPr>
            </w:pPr>
            <w:r w:rsidRPr="005F31FB">
              <w:rPr>
                <w:rFonts w:ascii="Arial" w:hAnsi="Arial" w:cs="Arial"/>
                <w:b/>
                <w:bCs/>
                <w:color w:val="000000"/>
                <w:bdr w:val="none" w:sz="0" w:space="0" w:color="auto" w:frame="1"/>
              </w:rPr>
              <w:t>Setting</w:t>
            </w:r>
          </w:p>
        </w:tc>
        <w:tc>
          <w:tcPr>
            <w:tcW w:w="7933" w:type="dxa"/>
          </w:tcPr>
          <w:p w14:paraId="6F4B92D2" w14:textId="6AD3ACF5" w:rsidR="002039BA" w:rsidRPr="005F31FB" w:rsidRDefault="00964729" w:rsidP="00214F90">
            <w:pPr>
              <w:pStyle w:val="xmsonormal"/>
              <w:spacing w:before="0" w:beforeAutospacing="0" w:after="0" w:afterAutospacing="0" w:line="360" w:lineRule="auto"/>
              <w:textAlignment w:val="baseline"/>
              <w:rPr>
                <w:rFonts w:ascii="Arial" w:hAnsi="Arial" w:cs="Arial"/>
                <w:b/>
                <w:bCs/>
                <w:color w:val="000000"/>
                <w:bdr w:val="none" w:sz="0" w:space="0" w:color="auto" w:frame="1"/>
              </w:rPr>
            </w:pPr>
            <w:r w:rsidRPr="005F31FB">
              <w:rPr>
                <w:rFonts w:ascii="Arial" w:hAnsi="Arial" w:cs="Arial"/>
                <w:b/>
                <w:bCs/>
                <w:color w:val="000000"/>
                <w:bdr w:val="none" w:sz="0" w:space="0" w:color="auto" w:frame="1"/>
              </w:rPr>
              <w:t xml:space="preserve">Examples of </w:t>
            </w:r>
            <w:r w:rsidR="00FC18D3" w:rsidRPr="005F31FB">
              <w:rPr>
                <w:rFonts w:ascii="Arial" w:hAnsi="Arial" w:cs="Arial"/>
                <w:b/>
                <w:bCs/>
                <w:color w:val="000000"/>
                <w:bdr w:val="none" w:sz="0" w:space="0" w:color="auto" w:frame="1"/>
              </w:rPr>
              <w:t>close mixing</w:t>
            </w:r>
          </w:p>
        </w:tc>
      </w:tr>
      <w:tr w:rsidR="002039BA" w:rsidRPr="002039BA" w14:paraId="499A5DA1" w14:textId="77777777" w:rsidTr="0044429E">
        <w:tc>
          <w:tcPr>
            <w:tcW w:w="2405" w:type="dxa"/>
          </w:tcPr>
          <w:p w14:paraId="2D8AA0DE" w14:textId="26CF47C6" w:rsidR="002039BA" w:rsidRPr="0079708C" w:rsidRDefault="002039BA" w:rsidP="00214F90">
            <w:pPr>
              <w:pStyle w:val="xmsonormal"/>
              <w:spacing w:before="0" w:beforeAutospacing="0" w:after="0" w:afterAutospacing="0" w:line="360" w:lineRule="auto"/>
              <w:textAlignment w:val="baseline"/>
              <w:rPr>
                <w:rFonts w:ascii="Arial" w:hAnsi="Arial" w:cs="Arial"/>
                <w:b/>
                <w:bCs/>
                <w:color w:val="000000"/>
                <w:bdr w:val="none" w:sz="0" w:space="0" w:color="auto" w:frame="1"/>
              </w:rPr>
            </w:pPr>
            <w:r w:rsidRPr="0079708C">
              <w:rPr>
                <w:rFonts w:ascii="Arial" w:hAnsi="Arial" w:cs="Arial"/>
                <w:b/>
                <w:bCs/>
                <w:color w:val="000000"/>
                <w:bdr w:val="none" w:sz="0" w:space="0" w:color="auto" w:frame="1"/>
              </w:rPr>
              <w:t>Early years</w:t>
            </w:r>
          </w:p>
        </w:tc>
        <w:tc>
          <w:tcPr>
            <w:tcW w:w="7933" w:type="dxa"/>
          </w:tcPr>
          <w:p w14:paraId="13487119" w14:textId="77777777" w:rsidR="002039BA" w:rsidRPr="002039BA" w:rsidRDefault="002039BA" w:rsidP="0023540B">
            <w:pPr>
              <w:pStyle w:val="ListParagraph"/>
              <w:numPr>
                <w:ilvl w:val="0"/>
                <w:numId w:val="15"/>
              </w:numPr>
              <w:spacing w:line="360" w:lineRule="auto"/>
              <w:rPr>
                <w:szCs w:val="24"/>
              </w:rPr>
            </w:pPr>
            <w:r w:rsidRPr="002039BA">
              <w:rPr>
                <w:szCs w:val="24"/>
              </w:rPr>
              <w:t xml:space="preserve">a childminder minding children, including their own </w:t>
            </w:r>
          </w:p>
          <w:p w14:paraId="5D2779A3" w14:textId="77777777" w:rsidR="002039BA" w:rsidRPr="002039BA" w:rsidRDefault="002039BA" w:rsidP="0023540B">
            <w:pPr>
              <w:pStyle w:val="ListParagraph"/>
              <w:numPr>
                <w:ilvl w:val="0"/>
                <w:numId w:val="15"/>
              </w:numPr>
              <w:spacing w:line="360" w:lineRule="auto"/>
              <w:rPr>
                <w:szCs w:val="24"/>
              </w:rPr>
            </w:pPr>
            <w:r w:rsidRPr="002039BA">
              <w:rPr>
                <w:szCs w:val="24"/>
              </w:rPr>
              <w:t>childminders working together on the same site</w:t>
            </w:r>
          </w:p>
          <w:p w14:paraId="4E724CD6" w14:textId="77777777" w:rsidR="002039BA" w:rsidRPr="002039BA" w:rsidRDefault="002039BA" w:rsidP="0023540B">
            <w:pPr>
              <w:pStyle w:val="ListParagraph"/>
              <w:numPr>
                <w:ilvl w:val="0"/>
                <w:numId w:val="15"/>
              </w:numPr>
              <w:spacing w:line="360" w:lineRule="auto"/>
              <w:rPr>
                <w:szCs w:val="24"/>
              </w:rPr>
            </w:pPr>
            <w:r w:rsidRPr="002039BA">
              <w:rPr>
                <w:szCs w:val="24"/>
              </w:rPr>
              <w:t>a nursery class</w:t>
            </w:r>
          </w:p>
          <w:p w14:paraId="3A4A25D6" w14:textId="3C8ADA41" w:rsidR="002039BA" w:rsidRPr="00B36618" w:rsidRDefault="002039BA" w:rsidP="0023540B">
            <w:pPr>
              <w:pStyle w:val="ListParagraph"/>
              <w:numPr>
                <w:ilvl w:val="0"/>
                <w:numId w:val="15"/>
              </w:numPr>
              <w:spacing w:line="360" w:lineRule="auto"/>
              <w:rPr>
                <w:szCs w:val="24"/>
              </w:rPr>
            </w:pPr>
            <w:r w:rsidRPr="002039BA">
              <w:rPr>
                <w:szCs w:val="24"/>
              </w:rPr>
              <w:t xml:space="preserve">a friendship group who have played together staff and children taking part in the same activity session together. </w:t>
            </w:r>
          </w:p>
        </w:tc>
      </w:tr>
      <w:tr w:rsidR="002039BA" w:rsidRPr="002039BA" w14:paraId="5780D559" w14:textId="77777777" w:rsidTr="0044429E">
        <w:tc>
          <w:tcPr>
            <w:tcW w:w="2405" w:type="dxa"/>
          </w:tcPr>
          <w:p w14:paraId="4206CFFE" w14:textId="4F79DB54" w:rsidR="002039BA" w:rsidRPr="0079708C" w:rsidRDefault="002039BA" w:rsidP="00214F90">
            <w:pPr>
              <w:pStyle w:val="xmsonormal"/>
              <w:spacing w:before="0" w:beforeAutospacing="0" w:after="0" w:afterAutospacing="0" w:line="360" w:lineRule="auto"/>
              <w:textAlignment w:val="baseline"/>
              <w:rPr>
                <w:rFonts w:ascii="Arial" w:hAnsi="Arial" w:cs="Arial"/>
                <w:b/>
                <w:bCs/>
                <w:color w:val="000000"/>
                <w:bdr w:val="none" w:sz="0" w:space="0" w:color="auto" w:frame="1"/>
              </w:rPr>
            </w:pPr>
            <w:r w:rsidRPr="0079708C">
              <w:rPr>
                <w:rFonts w:ascii="Arial" w:hAnsi="Arial" w:cs="Arial"/>
                <w:b/>
                <w:bCs/>
                <w:color w:val="000000"/>
                <w:bdr w:val="none" w:sz="0" w:space="0" w:color="auto" w:frame="1"/>
              </w:rPr>
              <w:t xml:space="preserve">Schools </w:t>
            </w:r>
          </w:p>
        </w:tc>
        <w:tc>
          <w:tcPr>
            <w:tcW w:w="7933" w:type="dxa"/>
          </w:tcPr>
          <w:p w14:paraId="28B5DBAB" w14:textId="77777777" w:rsidR="002039BA" w:rsidRPr="002039BA" w:rsidRDefault="002039BA" w:rsidP="0023540B">
            <w:pPr>
              <w:pStyle w:val="ListParagraph"/>
              <w:numPr>
                <w:ilvl w:val="0"/>
                <w:numId w:val="16"/>
              </w:numPr>
              <w:spacing w:line="360" w:lineRule="auto"/>
              <w:rPr>
                <w:szCs w:val="24"/>
              </w:rPr>
            </w:pPr>
            <w:r w:rsidRPr="002039BA">
              <w:rPr>
                <w:szCs w:val="24"/>
              </w:rPr>
              <w:t>a form group or subject class</w:t>
            </w:r>
          </w:p>
          <w:p w14:paraId="63B8EB49" w14:textId="77777777" w:rsidR="002039BA" w:rsidRPr="002039BA" w:rsidRDefault="002039BA" w:rsidP="0023540B">
            <w:pPr>
              <w:pStyle w:val="ListParagraph"/>
              <w:numPr>
                <w:ilvl w:val="0"/>
                <w:numId w:val="16"/>
              </w:numPr>
              <w:spacing w:line="360" w:lineRule="auto"/>
              <w:rPr>
                <w:szCs w:val="24"/>
              </w:rPr>
            </w:pPr>
            <w:r w:rsidRPr="002039BA">
              <w:rPr>
                <w:szCs w:val="24"/>
              </w:rPr>
              <w:t>a friendship group mixing at breaktimes</w:t>
            </w:r>
          </w:p>
          <w:p w14:paraId="48274A40" w14:textId="77777777" w:rsidR="002039BA" w:rsidRPr="002039BA" w:rsidRDefault="002039BA" w:rsidP="0023540B">
            <w:pPr>
              <w:pStyle w:val="ListParagraph"/>
              <w:numPr>
                <w:ilvl w:val="0"/>
                <w:numId w:val="16"/>
              </w:numPr>
              <w:spacing w:line="360" w:lineRule="auto"/>
              <w:rPr>
                <w:szCs w:val="24"/>
              </w:rPr>
            </w:pPr>
            <w:r w:rsidRPr="002039BA">
              <w:rPr>
                <w:szCs w:val="24"/>
              </w:rPr>
              <w:t>a sports team</w:t>
            </w:r>
          </w:p>
          <w:p w14:paraId="1A660956" w14:textId="1C93E3AA" w:rsidR="002039BA" w:rsidRPr="00B36618" w:rsidRDefault="002039BA" w:rsidP="0023540B">
            <w:pPr>
              <w:pStyle w:val="ListParagraph"/>
              <w:numPr>
                <w:ilvl w:val="0"/>
                <w:numId w:val="16"/>
              </w:numPr>
              <w:spacing w:line="360" w:lineRule="auto"/>
              <w:rPr>
                <w:szCs w:val="24"/>
              </w:rPr>
            </w:pPr>
            <w:r w:rsidRPr="002039BA">
              <w:rPr>
                <w:szCs w:val="24"/>
              </w:rPr>
              <w:t>a group in an after-school activity</w:t>
            </w:r>
          </w:p>
        </w:tc>
      </w:tr>
      <w:tr w:rsidR="002039BA" w:rsidRPr="002039BA" w14:paraId="57AAA4F5" w14:textId="77777777" w:rsidTr="0044429E">
        <w:tc>
          <w:tcPr>
            <w:tcW w:w="2405" w:type="dxa"/>
          </w:tcPr>
          <w:p w14:paraId="04859E83" w14:textId="4C93BDAF" w:rsidR="002039BA" w:rsidRPr="0079708C" w:rsidRDefault="002039BA" w:rsidP="00214F90">
            <w:pPr>
              <w:pStyle w:val="xmsonormal"/>
              <w:spacing w:before="0" w:beforeAutospacing="0" w:after="0" w:afterAutospacing="0" w:line="360" w:lineRule="auto"/>
              <w:textAlignment w:val="baseline"/>
              <w:rPr>
                <w:rFonts w:ascii="Arial" w:hAnsi="Arial" w:cs="Arial"/>
                <w:b/>
                <w:bCs/>
                <w:color w:val="000000"/>
                <w:bdr w:val="none" w:sz="0" w:space="0" w:color="auto" w:frame="1"/>
              </w:rPr>
            </w:pPr>
            <w:r w:rsidRPr="0079708C">
              <w:rPr>
                <w:rFonts w:ascii="Arial" w:hAnsi="Arial" w:cs="Arial"/>
                <w:b/>
                <w:bCs/>
                <w:color w:val="000000"/>
                <w:bdr w:val="none" w:sz="0" w:space="0" w:color="auto" w:frame="1"/>
              </w:rPr>
              <w:t>Further education</w:t>
            </w:r>
          </w:p>
        </w:tc>
        <w:tc>
          <w:tcPr>
            <w:tcW w:w="7933" w:type="dxa"/>
          </w:tcPr>
          <w:p w14:paraId="40C4D33D" w14:textId="77777777" w:rsidR="002039BA" w:rsidRPr="002039BA" w:rsidRDefault="002039BA" w:rsidP="0023540B">
            <w:pPr>
              <w:pStyle w:val="ListParagraph"/>
              <w:numPr>
                <w:ilvl w:val="0"/>
                <w:numId w:val="17"/>
              </w:numPr>
              <w:spacing w:line="360" w:lineRule="auto"/>
              <w:rPr>
                <w:szCs w:val="24"/>
              </w:rPr>
            </w:pPr>
            <w:r w:rsidRPr="002039BA">
              <w:rPr>
                <w:szCs w:val="24"/>
              </w:rPr>
              <w:t>students and teachers on practical courses that require close hands-on teaching, such as hairdressing and barbering</w:t>
            </w:r>
          </w:p>
          <w:p w14:paraId="59E8987C" w14:textId="77777777" w:rsidR="002039BA" w:rsidRPr="002039BA" w:rsidRDefault="002039BA" w:rsidP="0023540B">
            <w:pPr>
              <w:pStyle w:val="ListParagraph"/>
              <w:numPr>
                <w:ilvl w:val="0"/>
                <w:numId w:val="17"/>
              </w:numPr>
              <w:spacing w:line="360" w:lineRule="auto"/>
              <w:rPr>
                <w:szCs w:val="24"/>
              </w:rPr>
            </w:pPr>
            <w:r w:rsidRPr="002039BA">
              <w:rPr>
                <w:szCs w:val="24"/>
              </w:rPr>
              <w:t>students who have played on sports teams together</w:t>
            </w:r>
          </w:p>
          <w:p w14:paraId="151EBFA4" w14:textId="10432D5D" w:rsidR="002039BA" w:rsidRPr="00B36618" w:rsidRDefault="002039BA" w:rsidP="0023540B">
            <w:pPr>
              <w:pStyle w:val="ListParagraph"/>
              <w:numPr>
                <w:ilvl w:val="0"/>
                <w:numId w:val="17"/>
              </w:numPr>
              <w:spacing w:line="360" w:lineRule="auto"/>
              <w:rPr>
                <w:szCs w:val="24"/>
              </w:rPr>
            </w:pPr>
            <w:r w:rsidRPr="002039BA">
              <w:rPr>
                <w:szCs w:val="24"/>
              </w:rPr>
              <w:t xml:space="preserve">students and teachers who have mixed in the same classroom. </w:t>
            </w:r>
          </w:p>
        </w:tc>
      </w:tr>
      <w:tr w:rsidR="002039BA" w:rsidRPr="002039BA" w14:paraId="52A23016" w14:textId="77777777" w:rsidTr="0044429E">
        <w:tc>
          <w:tcPr>
            <w:tcW w:w="2405" w:type="dxa"/>
          </w:tcPr>
          <w:p w14:paraId="4887358D" w14:textId="2FD640CF" w:rsidR="002039BA" w:rsidRPr="0079708C" w:rsidRDefault="002039BA" w:rsidP="00214F90">
            <w:pPr>
              <w:pStyle w:val="xmsonormal"/>
              <w:spacing w:before="0" w:beforeAutospacing="0" w:after="0" w:afterAutospacing="0" w:line="360" w:lineRule="auto"/>
              <w:textAlignment w:val="baseline"/>
              <w:rPr>
                <w:rFonts w:ascii="Arial" w:hAnsi="Arial" w:cs="Arial"/>
                <w:b/>
                <w:bCs/>
                <w:color w:val="000000"/>
                <w:bdr w:val="none" w:sz="0" w:space="0" w:color="auto" w:frame="1"/>
              </w:rPr>
            </w:pPr>
            <w:r w:rsidRPr="0079708C">
              <w:rPr>
                <w:rFonts w:ascii="Arial" w:hAnsi="Arial" w:cs="Arial"/>
                <w:b/>
                <w:bCs/>
              </w:rPr>
              <w:t>Wraparound childcare or out-of-school settings</w:t>
            </w:r>
          </w:p>
        </w:tc>
        <w:tc>
          <w:tcPr>
            <w:tcW w:w="7933" w:type="dxa"/>
          </w:tcPr>
          <w:p w14:paraId="79F909F0" w14:textId="1DDB6E10" w:rsidR="002039BA" w:rsidRPr="002039BA" w:rsidRDefault="00B36618" w:rsidP="0023540B">
            <w:pPr>
              <w:pStyle w:val="ListParagraph"/>
              <w:numPr>
                <w:ilvl w:val="0"/>
                <w:numId w:val="18"/>
              </w:numPr>
              <w:spacing w:line="360" w:lineRule="auto"/>
              <w:rPr>
                <w:szCs w:val="24"/>
              </w:rPr>
            </w:pPr>
            <w:r>
              <w:rPr>
                <w:szCs w:val="24"/>
              </w:rPr>
              <w:t>a</w:t>
            </w:r>
            <w:r w:rsidR="002039BA" w:rsidRPr="002039BA">
              <w:rPr>
                <w:szCs w:val="24"/>
              </w:rPr>
              <w:t xml:space="preserve"> private tutor or coach offering one-to-one tuition to a child, or to multiple children at the same time </w:t>
            </w:r>
          </w:p>
          <w:p w14:paraId="61FF2E00" w14:textId="349AAF96" w:rsidR="002039BA" w:rsidRPr="002039BA" w:rsidRDefault="00B36618" w:rsidP="0023540B">
            <w:pPr>
              <w:pStyle w:val="ListParagraph"/>
              <w:numPr>
                <w:ilvl w:val="0"/>
                <w:numId w:val="18"/>
              </w:numPr>
              <w:spacing w:line="360" w:lineRule="auto"/>
              <w:rPr>
                <w:szCs w:val="24"/>
              </w:rPr>
            </w:pPr>
            <w:r>
              <w:rPr>
                <w:szCs w:val="24"/>
              </w:rPr>
              <w:t>s</w:t>
            </w:r>
            <w:r w:rsidR="002039BA" w:rsidRPr="002039BA">
              <w:rPr>
                <w:szCs w:val="24"/>
              </w:rPr>
              <w:t>taff and children taking part in the same class or activity session together</w:t>
            </w:r>
          </w:p>
          <w:p w14:paraId="061E474E" w14:textId="43F9DCFC" w:rsidR="002039BA" w:rsidRPr="00B36618" w:rsidRDefault="00B36618" w:rsidP="0023540B">
            <w:pPr>
              <w:pStyle w:val="ListParagraph"/>
              <w:numPr>
                <w:ilvl w:val="0"/>
                <w:numId w:val="18"/>
              </w:numPr>
              <w:spacing w:line="360" w:lineRule="auto"/>
              <w:rPr>
                <w:szCs w:val="24"/>
              </w:rPr>
            </w:pPr>
            <w:r>
              <w:rPr>
                <w:szCs w:val="24"/>
              </w:rPr>
              <w:t>c</w:t>
            </w:r>
            <w:r w:rsidR="002039BA" w:rsidRPr="002039BA">
              <w:rPr>
                <w:szCs w:val="24"/>
              </w:rPr>
              <w:t xml:space="preserve">hildren who have slept in the same room or dormitory together. </w:t>
            </w:r>
          </w:p>
        </w:tc>
      </w:tr>
      <w:tr w:rsidR="002039BA" w:rsidRPr="002039BA" w14:paraId="356BF91C" w14:textId="77777777" w:rsidTr="0044429E">
        <w:tc>
          <w:tcPr>
            <w:tcW w:w="2405" w:type="dxa"/>
          </w:tcPr>
          <w:p w14:paraId="331B9109" w14:textId="6DC4724F" w:rsidR="002039BA" w:rsidRPr="0079708C" w:rsidRDefault="002039BA" w:rsidP="00214F90">
            <w:pPr>
              <w:pStyle w:val="xmsonormal"/>
              <w:spacing w:before="0" w:beforeAutospacing="0" w:after="0" w:afterAutospacing="0" w:line="360" w:lineRule="auto"/>
              <w:textAlignment w:val="baseline"/>
              <w:rPr>
                <w:rFonts w:ascii="Arial" w:hAnsi="Arial" w:cs="Arial"/>
                <w:b/>
                <w:bCs/>
                <w:color w:val="000000"/>
                <w:bdr w:val="none" w:sz="0" w:space="0" w:color="auto" w:frame="1"/>
              </w:rPr>
            </w:pPr>
            <w:r w:rsidRPr="0079708C">
              <w:rPr>
                <w:rFonts w:ascii="Arial" w:hAnsi="Arial" w:cs="Arial"/>
                <w:b/>
                <w:bCs/>
                <w:color w:val="000000"/>
                <w:bdr w:val="none" w:sz="0" w:space="0" w:color="auto" w:frame="1"/>
              </w:rPr>
              <w:t xml:space="preserve">Boarding schools </w:t>
            </w:r>
          </w:p>
        </w:tc>
        <w:tc>
          <w:tcPr>
            <w:tcW w:w="7933" w:type="dxa"/>
          </w:tcPr>
          <w:p w14:paraId="446143F5" w14:textId="7CD350B3" w:rsidR="002039BA" w:rsidRPr="002039BA" w:rsidRDefault="00B36618" w:rsidP="0023540B">
            <w:pPr>
              <w:pStyle w:val="ListParagraph"/>
              <w:numPr>
                <w:ilvl w:val="0"/>
                <w:numId w:val="19"/>
              </w:numPr>
              <w:spacing w:line="360" w:lineRule="auto"/>
              <w:rPr>
                <w:szCs w:val="24"/>
              </w:rPr>
            </w:pPr>
            <w:r>
              <w:rPr>
                <w:szCs w:val="24"/>
              </w:rPr>
              <w:t>s</w:t>
            </w:r>
            <w:r w:rsidR="002039BA" w:rsidRPr="002039BA">
              <w:rPr>
                <w:szCs w:val="24"/>
              </w:rPr>
              <w:t>taff and children taking part in the same class or activity session together</w:t>
            </w:r>
          </w:p>
          <w:p w14:paraId="6278D423" w14:textId="149CEE69" w:rsidR="002039BA" w:rsidRPr="002039BA" w:rsidRDefault="00B36618" w:rsidP="0023540B">
            <w:pPr>
              <w:pStyle w:val="ListParagraph"/>
              <w:numPr>
                <w:ilvl w:val="0"/>
                <w:numId w:val="19"/>
              </w:numPr>
              <w:spacing w:line="360" w:lineRule="auto"/>
              <w:rPr>
                <w:szCs w:val="24"/>
              </w:rPr>
            </w:pPr>
            <w:r>
              <w:rPr>
                <w:szCs w:val="24"/>
              </w:rPr>
              <w:t>c</w:t>
            </w:r>
            <w:r w:rsidR="002039BA" w:rsidRPr="002039BA">
              <w:rPr>
                <w:szCs w:val="24"/>
              </w:rPr>
              <w:t>hildren who share the same common space in a boarding house</w:t>
            </w:r>
          </w:p>
          <w:p w14:paraId="4397E654" w14:textId="49CBB757" w:rsidR="002039BA" w:rsidRPr="002039BA" w:rsidRDefault="00B36618" w:rsidP="0023540B">
            <w:pPr>
              <w:pStyle w:val="ListParagraph"/>
              <w:numPr>
                <w:ilvl w:val="0"/>
                <w:numId w:val="19"/>
              </w:numPr>
              <w:spacing w:line="360" w:lineRule="auto"/>
              <w:rPr>
                <w:szCs w:val="24"/>
              </w:rPr>
            </w:pPr>
            <w:r>
              <w:rPr>
                <w:szCs w:val="24"/>
              </w:rPr>
              <w:t>c</w:t>
            </w:r>
            <w:r w:rsidR="002039BA" w:rsidRPr="002039BA">
              <w:rPr>
                <w:szCs w:val="24"/>
              </w:rPr>
              <w:t>hildren who have slept in the same room or dormitory together.</w:t>
            </w:r>
          </w:p>
        </w:tc>
      </w:tr>
    </w:tbl>
    <w:p w14:paraId="6B2FA1C8" w14:textId="77777777" w:rsidR="002039BA" w:rsidRPr="002039BA" w:rsidRDefault="002039BA" w:rsidP="00214F90">
      <w:pPr>
        <w:pStyle w:val="xmsonormal"/>
        <w:spacing w:before="0" w:beforeAutospacing="0" w:after="0" w:afterAutospacing="0" w:line="360" w:lineRule="auto"/>
        <w:textAlignment w:val="baseline"/>
        <w:rPr>
          <w:rFonts w:ascii="Arial" w:hAnsi="Arial" w:cs="Arial"/>
          <w:color w:val="000000"/>
          <w:highlight w:val="green"/>
          <w:bdr w:val="none" w:sz="0" w:space="0" w:color="auto" w:frame="1"/>
        </w:rPr>
      </w:pPr>
    </w:p>
    <w:p w14:paraId="7DE49E30" w14:textId="26E9D351" w:rsidR="007A572C" w:rsidRPr="00CA2C6A" w:rsidRDefault="007A572C" w:rsidP="00214F90">
      <w:pPr>
        <w:pStyle w:val="xmsonormal"/>
        <w:spacing w:before="0" w:beforeAutospacing="0" w:after="0" w:afterAutospacing="0" w:line="360" w:lineRule="auto"/>
        <w:textAlignment w:val="baseline"/>
        <w:rPr>
          <w:rFonts w:ascii="Arial" w:hAnsi="Arial" w:cs="Arial"/>
          <w:color w:val="000000"/>
          <w:sz w:val="22"/>
          <w:szCs w:val="22"/>
        </w:rPr>
      </w:pPr>
    </w:p>
    <w:p w14:paraId="7941C002" w14:textId="233961FC" w:rsidR="00601209" w:rsidRDefault="00601209" w:rsidP="00214F90">
      <w:pPr>
        <w:pStyle w:val="Heading2"/>
        <w:spacing w:line="360" w:lineRule="auto"/>
        <w:rPr>
          <w:rFonts w:cs="Arial"/>
          <w:lang w:val="en-GB"/>
        </w:rPr>
      </w:pPr>
      <w:bookmarkStart w:id="86" w:name="_Toc80885602"/>
      <w:r w:rsidRPr="00B36618">
        <w:rPr>
          <w:rFonts w:cs="Arial"/>
          <w:lang w:val="en-GB"/>
        </w:rPr>
        <w:lastRenderedPageBreak/>
        <w:t>6.3 Identifying s</w:t>
      </w:r>
      <w:r w:rsidRPr="00B36618">
        <w:rPr>
          <w:rFonts w:cs="Arial"/>
        </w:rPr>
        <w:t>taff contacts</w:t>
      </w:r>
      <w:r w:rsidR="00E253F1">
        <w:rPr>
          <w:rFonts w:cs="Arial"/>
          <w:lang w:val="en-GB"/>
        </w:rPr>
        <w:t xml:space="preserve"> if threshold is met</w:t>
      </w:r>
      <w:bookmarkEnd w:id="86"/>
    </w:p>
    <w:p w14:paraId="6B70C075" w14:textId="77777777" w:rsidR="00E253F1" w:rsidRPr="00E253F1" w:rsidRDefault="00E253F1" w:rsidP="00E253F1"/>
    <w:p w14:paraId="1B2A8FF2" w14:textId="11BD3712" w:rsidR="00110A23" w:rsidRDefault="00BD15B9" w:rsidP="00CA6C95">
      <w:pPr>
        <w:spacing w:line="360" w:lineRule="auto"/>
      </w:pPr>
      <w:r>
        <w:t>If cases amongst staff mean a school meets the threshold described above, employers will need to</w:t>
      </w:r>
      <w:r w:rsidR="006D646C">
        <w:t xml:space="preserve"> </w:t>
      </w:r>
      <w:r w:rsidR="00293E93">
        <w:t xml:space="preserve">call the Self Isolation Service Hub </w:t>
      </w:r>
      <w:r w:rsidR="006F09B7">
        <w:t>on 020 3743 6715</w:t>
      </w:r>
      <w:r w:rsidR="00ED1713">
        <w:t xml:space="preserve"> </w:t>
      </w:r>
      <w:r w:rsidR="00293E93">
        <w:t>and</w:t>
      </w:r>
      <w:r>
        <w:t xml:space="preserve"> provide the 8-digit NHS Test and Trace Account ID (sometimes referred to as a CTAS number) of the person who tested positive, alongside the names of co-workers identified as close contacts. This will ensure that all workplace contacts are registered with NHS Test and Trace and can receive the necessary public health advice, including the support available to help people self-isolate</w:t>
      </w:r>
      <w:r w:rsidR="00CA6C95">
        <w:t xml:space="preserve"> if necessary.</w:t>
      </w:r>
    </w:p>
    <w:p w14:paraId="518C6B29" w14:textId="77777777" w:rsidR="004D398C" w:rsidRDefault="004D398C" w:rsidP="00CA6C95">
      <w:pPr>
        <w:spacing w:line="360" w:lineRule="auto"/>
      </w:pPr>
    </w:p>
    <w:p w14:paraId="3AC84A16" w14:textId="5F78D1CD" w:rsidR="00584556" w:rsidRDefault="0004581C" w:rsidP="00CA6C95">
      <w:pPr>
        <w:spacing w:line="360" w:lineRule="auto"/>
      </w:pPr>
      <w:r>
        <w:t>NHS Test and Trace will</w:t>
      </w:r>
      <w:r>
        <w:rPr>
          <w:rStyle w:val="Hyperlink"/>
          <w:color w:val="auto"/>
        </w:rPr>
        <w:t xml:space="preserve"> provide</w:t>
      </w:r>
      <w:r w:rsidR="00C63610">
        <w:rPr>
          <w:rStyle w:val="Hyperlink"/>
          <w:color w:val="auto"/>
        </w:rPr>
        <w:t xml:space="preserve"> an </w:t>
      </w:r>
      <w:r w:rsidR="00C63610">
        <w:t xml:space="preserve">8-digit NHS Test and Trace Account ID (CTAS </w:t>
      </w:r>
      <w:r w:rsidR="00DC6979">
        <w:t>number)</w:t>
      </w:r>
      <w:r w:rsidR="00DC6979">
        <w:rPr>
          <w:rStyle w:val="Hyperlink"/>
          <w:color w:val="auto"/>
        </w:rPr>
        <w:t xml:space="preserve"> to</w:t>
      </w:r>
      <w:r w:rsidR="00C63610">
        <w:rPr>
          <w:rStyle w:val="Hyperlink"/>
          <w:color w:val="auto"/>
        </w:rPr>
        <w:t xml:space="preserve"> </w:t>
      </w:r>
      <w:r>
        <w:rPr>
          <w:rStyle w:val="Hyperlink"/>
          <w:color w:val="auto"/>
        </w:rPr>
        <w:t>a</w:t>
      </w:r>
      <w:r w:rsidR="00435031">
        <w:t>nyone</w:t>
      </w:r>
      <w:r w:rsidR="004D398C">
        <w:t xml:space="preserve"> who</w:t>
      </w:r>
      <w:r w:rsidR="00435031">
        <w:t xml:space="preserve"> tests positive for COVID-19 or </w:t>
      </w:r>
      <w:r w:rsidR="003873EE">
        <w:t xml:space="preserve">is a contact of someone who has tested positive </w:t>
      </w:r>
      <w:r w:rsidR="00C63610">
        <w:t xml:space="preserve">as part of their contact tracing follow up. </w:t>
      </w:r>
    </w:p>
    <w:p w14:paraId="2896DE1D" w14:textId="3ED3B77B" w:rsidR="005314DB" w:rsidRDefault="005314DB" w:rsidP="00CA6C95">
      <w:pPr>
        <w:spacing w:line="360" w:lineRule="auto"/>
      </w:pPr>
    </w:p>
    <w:p w14:paraId="5B32C552" w14:textId="77777777" w:rsidR="005314DB" w:rsidRPr="00CA6C95" w:rsidRDefault="005314DB" w:rsidP="00CA6C95">
      <w:pPr>
        <w:spacing w:line="360" w:lineRule="auto"/>
        <w:rPr>
          <w:rStyle w:val="Hyperlink"/>
          <w:color w:val="auto"/>
          <w:highlight w:val="green"/>
          <w:lang w:val="x-none"/>
        </w:rPr>
      </w:pPr>
    </w:p>
    <w:p w14:paraId="1005D02F" w14:textId="5F944662" w:rsidR="002A34C4" w:rsidRDefault="00023A17" w:rsidP="00E253F1">
      <w:pPr>
        <w:pStyle w:val="Heading2"/>
        <w:spacing w:line="360" w:lineRule="auto"/>
      </w:pPr>
      <w:bookmarkStart w:id="87" w:name="_Toc80885603"/>
      <w:r w:rsidRPr="00E40BBE">
        <w:t>6.</w:t>
      </w:r>
      <w:r w:rsidR="008A3C78">
        <w:rPr>
          <w:lang w:val="en-GB"/>
        </w:rPr>
        <w:t>4</w:t>
      </w:r>
      <w:r w:rsidRPr="00E40BBE">
        <w:t xml:space="preserve"> What should we do if we think we have an outbreak?</w:t>
      </w:r>
      <w:bookmarkEnd w:id="87"/>
    </w:p>
    <w:p w14:paraId="565CFD6F" w14:textId="77777777" w:rsidR="00E253F1" w:rsidRPr="00E253F1" w:rsidRDefault="00E253F1" w:rsidP="00E253F1">
      <w:pPr>
        <w:rPr>
          <w:lang w:val="x-none"/>
        </w:rPr>
      </w:pPr>
    </w:p>
    <w:p w14:paraId="7F38F1C5" w14:textId="77777777" w:rsidR="00416028" w:rsidRDefault="002A34C4" w:rsidP="00416028">
      <w:pPr>
        <w:pStyle w:val="NormalWeb"/>
        <w:shd w:val="clear" w:color="auto" w:fill="FFFFFF"/>
        <w:spacing w:before="0" w:beforeAutospacing="0" w:after="160" w:afterAutospacing="0" w:line="360" w:lineRule="auto"/>
        <w:rPr>
          <w:rFonts w:ascii="Arial" w:hAnsi="Arial" w:cs="Arial"/>
          <w:color w:val="0B0C0C"/>
        </w:rPr>
      </w:pPr>
      <w:r w:rsidRPr="007C3F4C">
        <w:rPr>
          <w:rFonts w:ascii="Arial" w:hAnsi="Arial" w:cs="Arial"/>
          <w:color w:val="0B0C0C"/>
        </w:rPr>
        <w:t xml:space="preserve">If the number of positive cases </w:t>
      </w:r>
      <w:proofErr w:type="gramStart"/>
      <w:r w:rsidRPr="007C3F4C">
        <w:rPr>
          <w:rFonts w:ascii="Arial" w:hAnsi="Arial" w:cs="Arial"/>
          <w:color w:val="0B0C0C"/>
        </w:rPr>
        <w:t>are</w:t>
      </w:r>
      <w:proofErr w:type="gramEnd"/>
      <w:r w:rsidRPr="007C3F4C">
        <w:rPr>
          <w:rFonts w:ascii="Arial" w:hAnsi="Arial" w:cs="Arial"/>
          <w:color w:val="0B0C0C"/>
        </w:rPr>
        <w:t xml:space="preserve"> increasing substantially, this could mean transmission of COVID-19 is happening in the school and extra action may need to be taken. If the threshol</w:t>
      </w:r>
      <w:r w:rsidR="00E40BBE">
        <w:rPr>
          <w:rFonts w:ascii="Arial" w:hAnsi="Arial" w:cs="Arial"/>
          <w:color w:val="0B0C0C"/>
        </w:rPr>
        <w:t>d</w:t>
      </w:r>
      <w:r w:rsidRPr="007C3F4C">
        <w:rPr>
          <w:rFonts w:ascii="Arial" w:hAnsi="Arial" w:cs="Arial"/>
          <w:color w:val="0B0C0C"/>
        </w:rPr>
        <w:t xml:space="preserve">s </w:t>
      </w:r>
      <w:r w:rsidR="008F2E3A">
        <w:rPr>
          <w:rFonts w:ascii="Arial" w:hAnsi="Arial" w:cs="Arial"/>
          <w:color w:val="0B0C0C"/>
        </w:rPr>
        <w:t xml:space="preserve">above </w:t>
      </w:r>
      <w:r w:rsidRPr="007C3F4C">
        <w:rPr>
          <w:rFonts w:ascii="Arial" w:hAnsi="Arial" w:cs="Arial"/>
          <w:color w:val="0B0C0C"/>
        </w:rPr>
        <w:t xml:space="preserve">are met and an outbreak is identified, schools should contact </w:t>
      </w:r>
      <w:bookmarkStart w:id="88" w:name="_Hlk51154222"/>
      <w:r w:rsidR="004F146C">
        <w:rPr>
          <w:rFonts w:ascii="Arial" w:hAnsi="Arial" w:cs="Arial"/>
          <w:color w:val="0B0C0C"/>
        </w:rPr>
        <w:t xml:space="preserve">the </w:t>
      </w:r>
      <w:r w:rsidR="001A379C" w:rsidRPr="001A379C">
        <w:rPr>
          <w:rFonts w:ascii="Arial" w:hAnsi="Arial" w:cs="Arial"/>
          <w:color w:val="0B0C0C"/>
        </w:rPr>
        <w:t xml:space="preserve">Lancashire Public Health </w:t>
      </w:r>
      <w:r w:rsidR="00EE5825">
        <w:rPr>
          <w:rFonts w:ascii="Arial" w:hAnsi="Arial" w:cs="Arial"/>
          <w:color w:val="0B0C0C"/>
        </w:rPr>
        <w:t>Education O</w:t>
      </w:r>
      <w:r w:rsidR="001A379C" w:rsidRPr="001A379C">
        <w:rPr>
          <w:rFonts w:ascii="Arial" w:hAnsi="Arial" w:cs="Arial"/>
          <w:color w:val="0B0C0C"/>
        </w:rPr>
        <w:t xml:space="preserve">utbreak </w:t>
      </w:r>
      <w:r w:rsidR="00EE5825">
        <w:rPr>
          <w:rFonts w:ascii="Arial" w:hAnsi="Arial" w:cs="Arial"/>
          <w:color w:val="0B0C0C"/>
        </w:rPr>
        <w:t>M</w:t>
      </w:r>
      <w:r w:rsidR="001A379C" w:rsidRPr="001A379C">
        <w:rPr>
          <w:rFonts w:ascii="Arial" w:hAnsi="Arial" w:cs="Arial"/>
          <w:color w:val="0B0C0C"/>
        </w:rPr>
        <w:t>anagement team</w:t>
      </w:r>
      <w:r w:rsidR="004F146C">
        <w:rPr>
          <w:rFonts w:ascii="Arial" w:hAnsi="Arial" w:cs="Arial"/>
          <w:color w:val="0B0C0C"/>
        </w:rPr>
        <w:t>, via the mailbox:</w:t>
      </w:r>
    </w:p>
    <w:p w14:paraId="608F3EFD" w14:textId="06B3263E" w:rsidR="00023A17" w:rsidRPr="00FE44DB" w:rsidRDefault="00261DAF" w:rsidP="00416028">
      <w:pPr>
        <w:pStyle w:val="NormalWeb"/>
        <w:shd w:val="clear" w:color="auto" w:fill="FFFFFF"/>
        <w:spacing w:before="0" w:beforeAutospacing="0" w:after="160" w:afterAutospacing="0" w:line="360" w:lineRule="auto"/>
        <w:rPr>
          <w:rFonts w:ascii="Arial" w:hAnsi="Arial" w:cs="Arial"/>
          <w:color w:val="0B0C0C"/>
        </w:rPr>
      </w:pPr>
      <w:hyperlink r:id="rId35" w:history="1">
        <w:r w:rsidR="00416028" w:rsidRPr="009349CA">
          <w:rPr>
            <w:rStyle w:val="Hyperlink"/>
            <w:rFonts w:ascii="Arial" w:hAnsi="Arial" w:cs="Arial"/>
          </w:rPr>
          <w:t>COVID19-HealthProtection@lancashire.gov.uk</w:t>
        </w:r>
      </w:hyperlink>
    </w:p>
    <w:p w14:paraId="7270489F" w14:textId="77777777" w:rsidR="00023A17" w:rsidRPr="00FE44DB" w:rsidRDefault="00023A17" w:rsidP="00E47E40">
      <w:pPr>
        <w:pStyle w:val="PHEBulletpoints"/>
        <w:numPr>
          <w:ilvl w:val="0"/>
          <w:numId w:val="0"/>
        </w:numPr>
        <w:spacing w:line="360" w:lineRule="auto"/>
        <w:rPr>
          <w:bCs/>
        </w:rPr>
      </w:pPr>
      <w:r w:rsidRPr="00FE44DB">
        <w:rPr>
          <w:bCs/>
        </w:rPr>
        <w:t xml:space="preserve">If there are more confirmed cases linked to the school the local authority will investigate and will advise the school on any other actions that may be required. </w:t>
      </w:r>
    </w:p>
    <w:p w14:paraId="66910056" w14:textId="77777777" w:rsidR="00023A17" w:rsidRDefault="00023A17" w:rsidP="00E47E40">
      <w:pPr>
        <w:pStyle w:val="PHEBulletpoints"/>
        <w:numPr>
          <w:ilvl w:val="0"/>
          <w:numId w:val="0"/>
        </w:numPr>
        <w:spacing w:line="360" w:lineRule="auto"/>
      </w:pPr>
    </w:p>
    <w:bookmarkEnd w:id="88"/>
    <w:p w14:paraId="16494F3C" w14:textId="08D29F22" w:rsidR="00023A17" w:rsidRDefault="00023A17" w:rsidP="00E47E40">
      <w:pPr>
        <w:pStyle w:val="PHEBulletpoints"/>
        <w:numPr>
          <w:ilvl w:val="0"/>
          <w:numId w:val="0"/>
        </w:numPr>
        <w:spacing w:line="360" w:lineRule="auto"/>
      </w:pPr>
      <w:r w:rsidRPr="00757F6C">
        <w:rPr>
          <w:b/>
        </w:rPr>
        <w:t xml:space="preserve">There is no need to notify </w:t>
      </w:r>
      <w:r>
        <w:rPr>
          <w:b/>
        </w:rPr>
        <w:t>multiple cases or</w:t>
      </w:r>
      <w:r w:rsidR="00551A94">
        <w:rPr>
          <w:b/>
        </w:rPr>
        <w:t xml:space="preserve"> a</w:t>
      </w:r>
      <w:r>
        <w:rPr>
          <w:b/>
        </w:rPr>
        <w:t xml:space="preserve"> possible outbreak directly to </w:t>
      </w:r>
      <w:r w:rsidRPr="00757F6C">
        <w:rPr>
          <w:b/>
        </w:rPr>
        <w:t>the Health Protection Team</w:t>
      </w:r>
      <w:r>
        <w:rPr>
          <w:b/>
        </w:rPr>
        <w:t>.  The local authority will liaise with the local Health Protection Team as appropriate.</w:t>
      </w:r>
    </w:p>
    <w:p w14:paraId="3C59C97F" w14:textId="77777777" w:rsidR="00023A17" w:rsidRDefault="00023A17" w:rsidP="00E47E40">
      <w:pPr>
        <w:spacing w:line="360" w:lineRule="auto"/>
      </w:pPr>
    </w:p>
    <w:p w14:paraId="77C951A9" w14:textId="5AAC1678" w:rsidR="00023A17" w:rsidRDefault="00686229" w:rsidP="00E47E40">
      <w:pPr>
        <w:pStyle w:val="Heading2"/>
        <w:spacing w:line="360" w:lineRule="auto"/>
      </w:pPr>
      <w:bookmarkStart w:id="89" w:name="_Toc80885604"/>
      <w:r w:rsidRPr="00551A94">
        <w:t>6.</w:t>
      </w:r>
      <w:r w:rsidR="008A3C78">
        <w:rPr>
          <w:lang w:val="en-GB"/>
        </w:rPr>
        <w:t>5</w:t>
      </w:r>
      <w:r w:rsidRPr="00551A94">
        <w:t xml:space="preserve"> Being prepared for a COVID-19 outbreak</w:t>
      </w:r>
      <w:bookmarkEnd w:id="89"/>
    </w:p>
    <w:p w14:paraId="16E6ED36" w14:textId="77777777" w:rsidR="00E253F1" w:rsidRPr="00E47E40" w:rsidRDefault="00E253F1" w:rsidP="00E47E40">
      <w:pPr>
        <w:spacing w:line="360" w:lineRule="auto"/>
      </w:pPr>
    </w:p>
    <w:p w14:paraId="4A33AB86" w14:textId="43D5DE3B" w:rsidR="001C5CBB" w:rsidRDefault="007726A0" w:rsidP="00E47E40">
      <w:pPr>
        <w:spacing w:line="360" w:lineRule="auto"/>
      </w:pPr>
      <w:r>
        <w:t xml:space="preserve">All schools are </w:t>
      </w:r>
      <w:r w:rsidR="004C37FF">
        <w:t>advised</w:t>
      </w:r>
      <w:r>
        <w:t xml:space="preserve"> to have</w:t>
      </w:r>
      <w:r w:rsidR="001C5CBB">
        <w:t xml:space="preserve"> </w:t>
      </w:r>
      <w:r>
        <w:t>contingency plans (sometimes called outbreak management plans) describing what they would do if children, pupils, students or staff test positive for COVID-19</w:t>
      </w:r>
      <w:r w:rsidR="00541005">
        <w:t xml:space="preserve"> and </w:t>
      </w:r>
      <w:r>
        <w:t xml:space="preserve">how they would operate if </w:t>
      </w:r>
      <w:r w:rsidR="001C2B40">
        <w:t xml:space="preserve">measures to reduce the spread of COVID-19 were advised. </w:t>
      </w:r>
    </w:p>
    <w:p w14:paraId="55FC3744" w14:textId="77777777" w:rsidR="00E84D41" w:rsidRDefault="00E84D41" w:rsidP="00E47E40">
      <w:pPr>
        <w:spacing w:line="360" w:lineRule="auto"/>
      </w:pPr>
    </w:p>
    <w:p w14:paraId="45F83734" w14:textId="77777777" w:rsidR="00E84D41" w:rsidRDefault="007726A0" w:rsidP="00E47E40">
      <w:pPr>
        <w:spacing w:line="360" w:lineRule="auto"/>
      </w:pPr>
      <w:r>
        <w:t xml:space="preserve">A good </w:t>
      </w:r>
      <w:r w:rsidR="00E84D41">
        <w:t xml:space="preserve">contingency </w:t>
      </w:r>
      <w:r>
        <w:t xml:space="preserve">plan should cover: </w:t>
      </w:r>
    </w:p>
    <w:p w14:paraId="3DBAA0DF" w14:textId="77777777" w:rsidR="00E84D41" w:rsidRPr="00E17F60" w:rsidRDefault="007726A0" w:rsidP="00E47E40">
      <w:pPr>
        <w:pStyle w:val="PHEContentslist"/>
        <w:spacing w:line="360" w:lineRule="auto"/>
        <w:rPr>
          <w:lang w:val="en-GB"/>
        </w:rPr>
      </w:pPr>
      <w:r w:rsidRPr="00E17F60">
        <w:rPr>
          <w:lang w:val="en-GB"/>
        </w:rPr>
        <w:t xml:space="preserve">• roles and responsibilities </w:t>
      </w:r>
    </w:p>
    <w:p w14:paraId="767FCA9A" w14:textId="77777777" w:rsidR="00E84D41" w:rsidRPr="00E17F60" w:rsidRDefault="007726A0" w:rsidP="00E47E40">
      <w:pPr>
        <w:pStyle w:val="PHEContentslist"/>
        <w:spacing w:line="360" w:lineRule="auto"/>
        <w:rPr>
          <w:lang w:val="en-GB"/>
        </w:rPr>
      </w:pPr>
      <w:r w:rsidRPr="00E17F60">
        <w:rPr>
          <w:lang w:val="en-GB"/>
        </w:rPr>
        <w:t xml:space="preserve">• when and how to seek public health advice </w:t>
      </w:r>
    </w:p>
    <w:p w14:paraId="752D432D" w14:textId="77777777" w:rsidR="00B94072" w:rsidRPr="00E17F60" w:rsidRDefault="007726A0" w:rsidP="00E47E40">
      <w:pPr>
        <w:pStyle w:val="PHEContentslist"/>
        <w:spacing w:line="360" w:lineRule="auto"/>
        <w:rPr>
          <w:lang w:val="en-GB"/>
        </w:rPr>
      </w:pPr>
      <w:r w:rsidRPr="00E17F60">
        <w:rPr>
          <w:lang w:val="en-GB"/>
        </w:rPr>
        <w:t xml:space="preserve">• details on </w:t>
      </w:r>
      <w:r w:rsidR="00497E56" w:rsidRPr="00E17F60">
        <w:rPr>
          <w:lang w:val="en-GB"/>
        </w:rPr>
        <w:t>how yo</w:t>
      </w:r>
      <w:r w:rsidR="00B872CE" w:rsidRPr="00E17F60">
        <w:rPr>
          <w:lang w:val="en-GB"/>
        </w:rPr>
        <w:t>u</w:t>
      </w:r>
      <w:r w:rsidR="00497E56" w:rsidRPr="00E17F60">
        <w:rPr>
          <w:lang w:val="en-GB"/>
        </w:rPr>
        <w:t xml:space="preserve"> would reintroduce control measures such as </w:t>
      </w:r>
      <w:r w:rsidR="00932650" w:rsidRPr="00E17F60">
        <w:rPr>
          <w:lang w:val="en-GB"/>
        </w:rPr>
        <w:t>additional testing, face covers, shielding</w:t>
      </w:r>
      <w:r w:rsidR="00B94072" w:rsidRPr="00E17F60">
        <w:rPr>
          <w:lang w:val="en-GB"/>
        </w:rPr>
        <w:t xml:space="preserve"> and restricting attendance</w:t>
      </w:r>
    </w:p>
    <w:p w14:paraId="446C1776" w14:textId="77777777" w:rsidR="00B94072" w:rsidRDefault="00B94072" w:rsidP="00E47E40">
      <w:pPr>
        <w:spacing w:line="360" w:lineRule="auto"/>
      </w:pPr>
    </w:p>
    <w:p w14:paraId="5089D957" w14:textId="11B4CC78" w:rsidR="00023A17" w:rsidRDefault="00B94072" w:rsidP="00E47E40">
      <w:pPr>
        <w:spacing w:line="360" w:lineRule="auto"/>
        <w:rPr>
          <w:rStyle w:val="Hyperlink"/>
        </w:rPr>
      </w:pPr>
      <w:r>
        <w:t xml:space="preserve">For further details on </w:t>
      </w:r>
      <w:r w:rsidR="004C37FF">
        <w:t>contingency plans</w:t>
      </w:r>
      <w:r w:rsidR="00CB21A9">
        <w:t xml:space="preserve"> and what they should include</w:t>
      </w:r>
      <w:r>
        <w:t xml:space="preserve">, please refer to </w:t>
      </w:r>
      <w:hyperlink r:id="rId36" w:history="1">
        <w:r w:rsidR="00E165AC" w:rsidRPr="005C0CE1">
          <w:rPr>
            <w:rStyle w:val="Hyperlink"/>
          </w:rPr>
          <w:t>Contingency framework: education and childcare settings, August 2021</w:t>
        </w:r>
      </w:hyperlink>
    </w:p>
    <w:p w14:paraId="6014C67F" w14:textId="180FEB1A" w:rsidR="008041AB" w:rsidRDefault="008041AB" w:rsidP="00E47E40">
      <w:pPr>
        <w:spacing w:line="360" w:lineRule="auto"/>
        <w:rPr>
          <w:rStyle w:val="Hyperlink"/>
        </w:rPr>
      </w:pPr>
    </w:p>
    <w:p w14:paraId="35BB0CAD" w14:textId="3FAFFF05" w:rsidR="008041AB" w:rsidRDefault="008041AB" w:rsidP="00E47E40">
      <w:pPr>
        <w:spacing w:line="360" w:lineRule="auto"/>
      </w:pPr>
    </w:p>
    <w:p w14:paraId="5DD72F2B" w14:textId="4EA872ED" w:rsidR="00E253F1" w:rsidRDefault="00E253F1" w:rsidP="00E47E40">
      <w:pPr>
        <w:spacing w:line="360" w:lineRule="auto"/>
      </w:pPr>
    </w:p>
    <w:p w14:paraId="2F4DBD73" w14:textId="5469A5F7" w:rsidR="0044429E" w:rsidRDefault="0044429E" w:rsidP="00E47E40">
      <w:pPr>
        <w:spacing w:line="360" w:lineRule="auto"/>
      </w:pPr>
    </w:p>
    <w:p w14:paraId="7410CF9E" w14:textId="0465B74B" w:rsidR="0044429E" w:rsidRDefault="0044429E" w:rsidP="00E47E40">
      <w:pPr>
        <w:spacing w:line="360" w:lineRule="auto"/>
      </w:pPr>
    </w:p>
    <w:p w14:paraId="4D35790F" w14:textId="54EBA24E" w:rsidR="0044429E" w:rsidRDefault="0044429E" w:rsidP="00E47E40">
      <w:pPr>
        <w:spacing w:line="360" w:lineRule="auto"/>
      </w:pPr>
    </w:p>
    <w:p w14:paraId="6EBE6F69" w14:textId="59F656E5" w:rsidR="0044429E" w:rsidRDefault="0044429E" w:rsidP="00E47E40">
      <w:pPr>
        <w:spacing w:line="360" w:lineRule="auto"/>
      </w:pPr>
    </w:p>
    <w:p w14:paraId="5A7063C9" w14:textId="77279A8F" w:rsidR="0044429E" w:rsidRDefault="0044429E" w:rsidP="00E47E40">
      <w:pPr>
        <w:spacing w:line="360" w:lineRule="auto"/>
      </w:pPr>
    </w:p>
    <w:p w14:paraId="45616266" w14:textId="298F6456" w:rsidR="0044429E" w:rsidRDefault="0044429E" w:rsidP="00E47E40">
      <w:pPr>
        <w:spacing w:line="360" w:lineRule="auto"/>
      </w:pPr>
    </w:p>
    <w:p w14:paraId="7D090CCF" w14:textId="3106FD53" w:rsidR="0044429E" w:rsidRDefault="0044429E" w:rsidP="00E47E40">
      <w:pPr>
        <w:spacing w:line="360" w:lineRule="auto"/>
      </w:pPr>
    </w:p>
    <w:p w14:paraId="743129B3" w14:textId="61629128" w:rsidR="0044429E" w:rsidRDefault="0044429E" w:rsidP="00E47E40">
      <w:pPr>
        <w:spacing w:line="360" w:lineRule="auto"/>
      </w:pPr>
    </w:p>
    <w:p w14:paraId="1D67A43E" w14:textId="798321FE" w:rsidR="0044429E" w:rsidRDefault="0044429E" w:rsidP="00E47E40">
      <w:pPr>
        <w:spacing w:line="360" w:lineRule="auto"/>
      </w:pPr>
    </w:p>
    <w:p w14:paraId="36BC0649" w14:textId="57972568" w:rsidR="0044429E" w:rsidRDefault="0044429E" w:rsidP="00E47E40">
      <w:pPr>
        <w:spacing w:line="360" w:lineRule="auto"/>
      </w:pPr>
    </w:p>
    <w:p w14:paraId="5C82F214" w14:textId="7BB9D5F2" w:rsidR="0044429E" w:rsidRDefault="0044429E" w:rsidP="00E47E40">
      <w:pPr>
        <w:spacing w:line="360" w:lineRule="auto"/>
      </w:pPr>
    </w:p>
    <w:p w14:paraId="2351AE7C" w14:textId="6BC20E88" w:rsidR="0044429E" w:rsidRDefault="0044429E" w:rsidP="00E47E40">
      <w:pPr>
        <w:spacing w:line="360" w:lineRule="auto"/>
      </w:pPr>
    </w:p>
    <w:p w14:paraId="0EB45765" w14:textId="66D12459" w:rsidR="0044429E" w:rsidRDefault="0044429E" w:rsidP="00E47E40">
      <w:pPr>
        <w:spacing w:line="360" w:lineRule="auto"/>
      </w:pPr>
    </w:p>
    <w:p w14:paraId="006C4899" w14:textId="706777E2" w:rsidR="0044429E" w:rsidRDefault="0044429E" w:rsidP="00E47E40">
      <w:pPr>
        <w:spacing w:line="360" w:lineRule="auto"/>
      </w:pPr>
    </w:p>
    <w:p w14:paraId="4C6F199A" w14:textId="1EDF54D4" w:rsidR="0044429E" w:rsidRDefault="0044429E" w:rsidP="00E47E40">
      <w:pPr>
        <w:spacing w:line="360" w:lineRule="auto"/>
      </w:pPr>
    </w:p>
    <w:p w14:paraId="78C60721" w14:textId="377C16DB" w:rsidR="0044429E" w:rsidRDefault="0044429E" w:rsidP="00E47E40">
      <w:pPr>
        <w:spacing w:line="360" w:lineRule="auto"/>
      </w:pPr>
    </w:p>
    <w:p w14:paraId="2E8599F7" w14:textId="6ACAB0D2" w:rsidR="0044429E" w:rsidRDefault="0044429E" w:rsidP="00E47E40">
      <w:pPr>
        <w:spacing w:line="360" w:lineRule="auto"/>
      </w:pPr>
    </w:p>
    <w:p w14:paraId="7CEE56F4" w14:textId="7AD9B05F" w:rsidR="0044429E" w:rsidRDefault="0044429E" w:rsidP="00E47E40">
      <w:pPr>
        <w:spacing w:line="360" w:lineRule="auto"/>
      </w:pPr>
    </w:p>
    <w:p w14:paraId="0C502D51" w14:textId="2E2AFED7" w:rsidR="0044429E" w:rsidRDefault="0044429E" w:rsidP="00E47E40">
      <w:pPr>
        <w:spacing w:line="360" w:lineRule="auto"/>
      </w:pPr>
    </w:p>
    <w:p w14:paraId="427F3BFF" w14:textId="25A427B2" w:rsidR="0044429E" w:rsidRDefault="0044429E" w:rsidP="00E47E40">
      <w:pPr>
        <w:spacing w:line="360" w:lineRule="auto"/>
      </w:pPr>
    </w:p>
    <w:p w14:paraId="2593ACA2" w14:textId="77AF1DF0" w:rsidR="0044429E" w:rsidRDefault="0044429E" w:rsidP="00E47E40">
      <w:pPr>
        <w:spacing w:line="360" w:lineRule="auto"/>
      </w:pPr>
    </w:p>
    <w:p w14:paraId="141C7108" w14:textId="39E677C5" w:rsidR="0044429E" w:rsidRDefault="0044429E" w:rsidP="00E47E40">
      <w:pPr>
        <w:spacing w:line="360" w:lineRule="auto"/>
      </w:pPr>
    </w:p>
    <w:p w14:paraId="48DAFAE2" w14:textId="77777777" w:rsidR="00023A17" w:rsidRPr="00AB6DE7" w:rsidRDefault="00023A17" w:rsidP="0023540B">
      <w:pPr>
        <w:pStyle w:val="Heading1"/>
        <w:keepLines/>
        <w:numPr>
          <w:ilvl w:val="0"/>
          <w:numId w:val="14"/>
        </w:numPr>
        <w:spacing w:before="240"/>
        <w:rPr>
          <w:rStyle w:val="PHEFrontpagemaintitle"/>
          <w:b/>
          <w:color w:val="C00000"/>
          <w:sz w:val="36"/>
          <w:szCs w:val="18"/>
        </w:rPr>
      </w:pPr>
      <w:bookmarkStart w:id="90" w:name="_Toc80885605"/>
      <w:bookmarkStart w:id="91" w:name="_Toc13222614"/>
      <w:r w:rsidRPr="00AB6DE7">
        <w:rPr>
          <w:rStyle w:val="PHEFrontpagemaintitle"/>
          <w:b/>
          <w:color w:val="C00000"/>
          <w:sz w:val="36"/>
          <w:szCs w:val="18"/>
        </w:rPr>
        <w:lastRenderedPageBreak/>
        <w:t>National Guidance Documents</w:t>
      </w:r>
      <w:bookmarkEnd w:id="90"/>
    </w:p>
    <w:p w14:paraId="13D7988E" w14:textId="77777777" w:rsidR="00023A17" w:rsidRPr="00A87B03" w:rsidRDefault="00023A17" w:rsidP="00214F90">
      <w:pPr>
        <w:spacing w:line="360" w:lineRule="auto"/>
        <w:rPr>
          <w:rFonts w:cs="Times New Roman"/>
          <w:b/>
          <w:sz w:val="28"/>
          <w:szCs w:val="28"/>
          <w:lang w:eastAsia="en-GB"/>
        </w:rPr>
      </w:pPr>
    </w:p>
    <w:bookmarkEnd w:id="91"/>
    <w:p w14:paraId="51043B01" w14:textId="77777777" w:rsidR="00023A17" w:rsidRPr="00C43431" w:rsidRDefault="00023A17" w:rsidP="00214F90">
      <w:pPr>
        <w:spacing w:line="360" w:lineRule="auto"/>
      </w:pPr>
      <w:r w:rsidRPr="00C43431">
        <w:t>This local guidance document has been based on national PHE, NHS and government guidance. Hyperlinks to key national guidance are displayed here for reference (click on the link to be taken to the relevant guidance/information online).</w:t>
      </w:r>
      <w:r w:rsidRPr="00C43431" w:rsidDel="001B3652">
        <w:t xml:space="preserve"> </w:t>
      </w:r>
    </w:p>
    <w:p w14:paraId="2497DDB8" w14:textId="77777777" w:rsidR="003F3140" w:rsidRPr="00970A40" w:rsidRDefault="003F3140" w:rsidP="003F3140">
      <w:pPr>
        <w:spacing w:line="360" w:lineRule="auto"/>
        <w:rPr>
          <w:szCs w:val="24"/>
        </w:rPr>
      </w:pPr>
    </w:p>
    <w:p w14:paraId="30B9ABDF" w14:textId="6794F2AC" w:rsidR="003F3140" w:rsidRPr="001D1CF7" w:rsidRDefault="003F3140" w:rsidP="001D1CF7">
      <w:pPr>
        <w:pStyle w:val="PHESecondaryHeadingTwo"/>
        <w:spacing w:after="0" w:line="360" w:lineRule="auto"/>
        <w:rPr>
          <w:sz w:val="24"/>
          <w:szCs w:val="24"/>
          <w:lang w:eastAsia="en-GB"/>
        </w:rPr>
      </w:pPr>
      <w:r w:rsidRPr="00970A40">
        <w:rPr>
          <w:sz w:val="24"/>
          <w:szCs w:val="24"/>
          <w:lang w:eastAsia="en-GB"/>
        </w:rPr>
        <w:t>General Guidance</w:t>
      </w:r>
    </w:p>
    <w:p w14:paraId="4758841C" w14:textId="79896ECD" w:rsidR="003F3140"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37" w:history="1">
        <w:r w:rsidR="003F3140" w:rsidRPr="001D1CF7">
          <w:rPr>
            <w:rStyle w:val="Hyperlink"/>
            <w:color w:val="0563C1"/>
            <w:sz w:val="24"/>
            <w:szCs w:val="24"/>
            <w:u w:val="single"/>
          </w:rPr>
          <w:t>Coronavirus: how to stay safe and help prevent the spread</w:t>
        </w:r>
      </w:hyperlink>
    </w:p>
    <w:p w14:paraId="3DA74914" w14:textId="233F1AE8" w:rsidR="00980A0E"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38" w:history="1">
        <w:r w:rsidR="00980A0E" w:rsidRPr="001D1CF7">
          <w:rPr>
            <w:rStyle w:val="Hyperlink"/>
            <w:color w:val="0563C1"/>
            <w:sz w:val="24"/>
            <w:szCs w:val="24"/>
            <w:u w:val="single"/>
          </w:rPr>
          <w:t>Guidance on protecting people who are clinically extremely vulnerable from COVID-19</w:t>
        </w:r>
      </w:hyperlink>
    </w:p>
    <w:p w14:paraId="33CB880F" w14:textId="77777777" w:rsidR="00023A17" w:rsidRPr="00970A40" w:rsidRDefault="00023A17" w:rsidP="005E1B79">
      <w:pPr>
        <w:spacing w:line="360" w:lineRule="auto"/>
        <w:rPr>
          <w:szCs w:val="24"/>
        </w:rPr>
      </w:pPr>
    </w:p>
    <w:p w14:paraId="222F6DF5" w14:textId="55639D66" w:rsidR="00023A17" w:rsidRPr="00970A40" w:rsidRDefault="00023A17" w:rsidP="00214F90">
      <w:pPr>
        <w:pStyle w:val="PHESecondaryHeadingTwo"/>
        <w:spacing w:after="0" w:line="360" w:lineRule="auto"/>
        <w:rPr>
          <w:sz w:val="24"/>
          <w:szCs w:val="24"/>
          <w:lang w:eastAsia="en-GB"/>
        </w:rPr>
      </w:pPr>
      <w:r w:rsidRPr="00970A40">
        <w:rPr>
          <w:sz w:val="24"/>
          <w:szCs w:val="24"/>
          <w:lang w:eastAsia="en-GB"/>
        </w:rPr>
        <w:t>Guidance for contacts</w:t>
      </w:r>
    </w:p>
    <w:p w14:paraId="702FFFEF" w14:textId="113321A4" w:rsidR="006617EC" w:rsidRPr="001D1CF7" w:rsidRDefault="00261DAF" w:rsidP="001D1CF7">
      <w:pPr>
        <w:pStyle w:val="PHESecondaryHeadingTwo"/>
        <w:numPr>
          <w:ilvl w:val="0"/>
          <w:numId w:val="5"/>
        </w:numPr>
        <w:spacing w:after="0" w:line="360" w:lineRule="auto"/>
        <w:rPr>
          <w:rStyle w:val="Hyperlink"/>
          <w:color w:val="0563C1"/>
          <w:u w:val="single"/>
        </w:rPr>
      </w:pPr>
      <w:hyperlink r:id="rId39" w:history="1">
        <w:r w:rsidR="006617EC" w:rsidRPr="001D1CF7">
          <w:rPr>
            <w:rStyle w:val="Hyperlink"/>
            <w:color w:val="0563C1"/>
            <w:sz w:val="24"/>
            <w:szCs w:val="24"/>
            <w:u w:val="single"/>
          </w:rPr>
          <w:t>Stay at home: guidance for households with possible or confirmed coronavirus (COVID-19) infection</w:t>
        </w:r>
      </w:hyperlink>
    </w:p>
    <w:p w14:paraId="699A2C44" w14:textId="5721575E" w:rsidR="001D2459" w:rsidRPr="001D1CF7" w:rsidRDefault="00261DAF" w:rsidP="001D1CF7">
      <w:pPr>
        <w:pStyle w:val="PHESecondaryHeadingTwo"/>
        <w:numPr>
          <w:ilvl w:val="0"/>
          <w:numId w:val="5"/>
        </w:numPr>
        <w:spacing w:after="0" w:line="360" w:lineRule="auto"/>
        <w:rPr>
          <w:rStyle w:val="Hyperlink"/>
          <w:color w:val="0563C1"/>
          <w:u w:val="single"/>
        </w:rPr>
      </w:pPr>
      <w:hyperlink r:id="rId40" w:history="1">
        <w:r w:rsidR="001D2459" w:rsidRPr="001D1CF7">
          <w:rPr>
            <w:rStyle w:val="Hyperlink"/>
            <w:color w:val="0563C1"/>
            <w:sz w:val="24"/>
            <w:szCs w:val="24"/>
            <w:u w:val="single"/>
          </w:rPr>
          <w:t>Guidance for contacts of people with confirmed coronavirus (COVID-19) infection who do not live with the person</w:t>
        </w:r>
      </w:hyperlink>
    </w:p>
    <w:p w14:paraId="0891A268" w14:textId="22FA021A" w:rsidR="00A5114C"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41" w:history="1">
        <w:r w:rsidR="00A5114C" w:rsidRPr="001D1CF7">
          <w:rPr>
            <w:rStyle w:val="Hyperlink"/>
            <w:color w:val="0563C1"/>
            <w:sz w:val="24"/>
            <w:szCs w:val="24"/>
            <w:u w:val="single"/>
          </w:rPr>
          <w:t>Apply for a Test and Trace Support Payment</w:t>
        </w:r>
      </w:hyperlink>
    </w:p>
    <w:p w14:paraId="3521A5E3" w14:textId="77777777" w:rsidR="00A5114C" w:rsidRPr="00970A40" w:rsidRDefault="00A5114C" w:rsidP="00010591">
      <w:pPr>
        <w:pStyle w:val="PHESecondaryHeadingTwo"/>
        <w:spacing w:after="0" w:line="360" w:lineRule="auto"/>
        <w:ind w:left="720"/>
        <w:rPr>
          <w:sz w:val="24"/>
          <w:szCs w:val="24"/>
          <w:lang w:eastAsia="en-GB"/>
        </w:rPr>
      </w:pPr>
    </w:p>
    <w:p w14:paraId="68ECF1DF" w14:textId="1D4B3606" w:rsidR="00E324C1" w:rsidRPr="00970A40" w:rsidRDefault="00C64D6E" w:rsidP="00C64D6E">
      <w:pPr>
        <w:pStyle w:val="PHESecondaryHeadingTwo"/>
        <w:spacing w:after="0" w:line="360" w:lineRule="auto"/>
        <w:rPr>
          <w:sz w:val="24"/>
          <w:szCs w:val="24"/>
          <w:lang w:eastAsia="en-GB"/>
        </w:rPr>
      </w:pPr>
      <w:r w:rsidRPr="00970A40">
        <w:rPr>
          <w:sz w:val="24"/>
          <w:szCs w:val="24"/>
          <w:lang w:eastAsia="en-GB"/>
        </w:rPr>
        <w:t>Test and Trace</w:t>
      </w:r>
    </w:p>
    <w:p w14:paraId="440C97A9" w14:textId="5D7A0769" w:rsidR="00EB68BB" w:rsidRPr="001D1CF7" w:rsidRDefault="00261DAF" w:rsidP="001D1CF7">
      <w:pPr>
        <w:pStyle w:val="PHESecondaryHeadingTwo"/>
        <w:numPr>
          <w:ilvl w:val="0"/>
          <w:numId w:val="5"/>
        </w:numPr>
        <w:spacing w:after="0" w:line="360" w:lineRule="auto"/>
        <w:rPr>
          <w:rStyle w:val="Hyperlink"/>
          <w:color w:val="0563C1"/>
          <w:u w:val="single"/>
        </w:rPr>
      </w:pPr>
      <w:hyperlink r:id="rId42" w:history="1">
        <w:r w:rsidR="00EB68BB" w:rsidRPr="001D1CF7">
          <w:rPr>
            <w:rStyle w:val="Hyperlink"/>
            <w:color w:val="0563C1"/>
            <w:sz w:val="24"/>
            <w:szCs w:val="24"/>
            <w:u w:val="single"/>
          </w:rPr>
          <w:t>NHS Test and Trace: what to do if you are contacted</w:t>
        </w:r>
      </w:hyperlink>
    </w:p>
    <w:p w14:paraId="69643388" w14:textId="12723FF7" w:rsidR="00C64D6E" w:rsidRPr="001D1CF7" w:rsidRDefault="00261DAF" w:rsidP="001D1CF7">
      <w:pPr>
        <w:pStyle w:val="PHESecondaryHeadingTwo"/>
        <w:numPr>
          <w:ilvl w:val="0"/>
          <w:numId w:val="5"/>
        </w:numPr>
        <w:spacing w:after="0" w:line="360" w:lineRule="auto"/>
        <w:rPr>
          <w:rStyle w:val="Hyperlink"/>
          <w:color w:val="0563C1"/>
          <w:u w:val="single"/>
        </w:rPr>
      </w:pPr>
      <w:hyperlink r:id="rId43" w:history="1">
        <w:r w:rsidR="00C64D6E" w:rsidRPr="001D1CF7">
          <w:rPr>
            <w:rStyle w:val="Hyperlink"/>
            <w:color w:val="0563C1"/>
            <w:sz w:val="24"/>
            <w:szCs w:val="24"/>
            <w:u w:val="single"/>
          </w:rPr>
          <w:t>NHS Test and Trace in the workplace</w:t>
        </w:r>
      </w:hyperlink>
    </w:p>
    <w:p w14:paraId="325896B1" w14:textId="77777777" w:rsidR="00C64D6E" w:rsidRPr="00970A40" w:rsidRDefault="00C64D6E" w:rsidP="00C64D6E">
      <w:pPr>
        <w:pStyle w:val="PHESecondaryHeadingTwo"/>
        <w:spacing w:after="0" w:line="360" w:lineRule="auto"/>
        <w:ind w:left="720"/>
        <w:rPr>
          <w:sz w:val="24"/>
          <w:szCs w:val="24"/>
          <w:lang w:eastAsia="en-GB"/>
        </w:rPr>
      </w:pPr>
    </w:p>
    <w:p w14:paraId="5331BDBB" w14:textId="77777777" w:rsidR="00023A17" w:rsidRPr="00590ADD" w:rsidRDefault="00023A17" w:rsidP="00214F90">
      <w:pPr>
        <w:pStyle w:val="PHESecondaryHeadingTwo"/>
        <w:spacing w:after="0" w:line="360" w:lineRule="auto"/>
        <w:rPr>
          <w:sz w:val="24"/>
          <w:lang w:eastAsia="en-GB"/>
        </w:rPr>
      </w:pPr>
      <w:bookmarkStart w:id="92" w:name="_Hlk41635928"/>
      <w:r w:rsidRPr="00590ADD">
        <w:rPr>
          <w:sz w:val="24"/>
          <w:lang w:eastAsia="en-GB"/>
        </w:rPr>
        <w:t>Specific guidance for educational settings</w:t>
      </w:r>
    </w:p>
    <w:p w14:paraId="3A6A3716" w14:textId="253996DF" w:rsidR="00B31812"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44" w:history="1">
        <w:r w:rsidR="00464E65" w:rsidRPr="001D1CF7">
          <w:rPr>
            <w:rStyle w:val="Hyperlink"/>
            <w:color w:val="0563C1"/>
            <w:sz w:val="24"/>
            <w:szCs w:val="24"/>
            <w:u w:val="single"/>
          </w:rPr>
          <w:t>Schools COVID-19 operational guidance</w:t>
        </w:r>
      </w:hyperlink>
    </w:p>
    <w:p w14:paraId="66B80BD4" w14:textId="01D93296" w:rsidR="00FF0385"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45" w:history="1">
        <w:r w:rsidR="00B31812" w:rsidRPr="001D1CF7">
          <w:rPr>
            <w:rStyle w:val="Hyperlink"/>
            <w:color w:val="0563C1"/>
            <w:sz w:val="24"/>
            <w:szCs w:val="24"/>
            <w:u w:val="single"/>
          </w:rPr>
          <w:t>Guidance for parents and carers of children attending out-of-school settings during the coronavirus (COVID-19) outbreak</w:t>
        </w:r>
      </w:hyperlink>
    </w:p>
    <w:p w14:paraId="32B2EBD2" w14:textId="6D852A98" w:rsidR="00FF0385"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46" w:history="1">
        <w:r w:rsidR="00FF0385" w:rsidRPr="001D1CF7">
          <w:rPr>
            <w:rStyle w:val="Hyperlink"/>
            <w:color w:val="0563C1"/>
            <w:sz w:val="24"/>
            <w:szCs w:val="24"/>
            <w:u w:val="single"/>
          </w:rPr>
          <w:t>Actions for early years and childcare providers during the COVID-19 pandemic</w:t>
        </w:r>
      </w:hyperlink>
    </w:p>
    <w:p w14:paraId="42F95BA5" w14:textId="67066694" w:rsidR="004835FF"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47" w:history="1">
        <w:r w:rsidR="004835FF" w:rsidRPr="001D1CF7">
          <w:rPr>
            <w:rStyle w:val="Hyperlink"/>
            <w:color w:val="0563C1"/>
            <w:sz w:val="24"/>
            <w:szCs w:val="24"/>
            <w:u w:val="single"/>
          </w:rPr>
          <w:t>The use of personal protective equipment (PPE) in education, childcare and children’s social care settings, including for aerosol generating procedures (AGPs</w:t>
        </w:r>
        <w:r w:rsidR="00201F82" w:rsidRPr="001D1CF7">
          <w:rPr>
            <w:rStyle w:val="Hyperlink"/>
            <w:color w:val="0563C1"/>
            <w:sz w:val="24"/>
            <w:szCs w:val="24"/>
            <w:u w:val="single"/>
          </w:rPr>
          <w:t>)</w:t>
        </w:r>
      </w:hyperlink>
    </w:p>
    <w:p w14:paraId="70FF8960" w14:textId="63136DF1" w:rsidR="00010591"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48" w:history="1">
        <w:r w:rsidR="00E05D51" w:rsidRPr="00E05D51">
          <w:rPr>
            <w:rStyle w:val="Hyperlink"/>
            <w:color w:val="0563C1"/>
            <w:sz w:val="24"/>
            <w:szCs w:val="24"/>
            <w:u w:val="single"/>
          </w:rPr>
          <w:t>SEND and specialist settings: additional COVID-19 operational guidance</w:t>
        </w:r>
      </w:hyperlink>
    </w:p>
    <w:p w14:paraId="73341B86" w14:textId="77777777" w:rsidR="00010591"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49" w:history="1">
        <w:r w:rsidR="00010591" w:rsidRPr="001D1CF7">
          <w:rPr>
            <w:rStyle w:val="Hyperlink"/>
            <w:color w:val="0563C1"/>
            <w:sz w:val="24"/>
            <w:szCs w:val="24"/>
            <w:u w:val="single"/>
          </w:rPr>
          <w:t>Contingency framework: education and childcare settings</w:t>
        </w:r>
      </w:hyperlink>
    </w:p>
    <w:p w14:paraId="3110D8A5" w14:textId="77777777" w:rsidR="00010591"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50" w:history="1">
        <w:r w:rsidR="00010591" w:rsidRPr="001D1CF7">
          <w:rPr>
            <w:rStyle w:val="Hyperlink"/>
            <w:color w:val="0563C1"/>
            <w:sz w:val="24"/>
            <w:szCs w:val="24"/>
            <w:u w:val="single"/>
          </w:rPr>
          <w:t>Education Recovery Support for early years settings, schools and providers of 16-19 education</w:t>
        </w:r>
      </w:hyperlink>
    </w:p>
    <w:p w14:paraId="7B6D9482" w14:textId="62AC773C" w:rsidR="00010591"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51" w:history="1">
        <w:r w:rsidR="00010591" w:rsidRPr="001D1CF7">
          <w:rPr>
            <w:rStyle w:val="Hyperlink"/>
            <w:color w:val="0563C1"/>
            <w:sz w:val="24"/>
            <w:szCs w:val="24"/>
            <w:u w:val="single"/>
          </w:rPr>
          <w:t>E-bug online resource</w:t>
        </w:r>
      </w:hyperlink>
      <w:r w:rsidR="00010591" w:rsidRPr="001D1CF7">
        <w:rPr>
          <w:rStyle w:val="Hyperlink"/>
          <w:color w:val="0563C1"/>
          <w:sz w:val="24"/>
          <w:szCs w:val="24"/>
          <w:u w:val="single"/>
        </w:rPr>
        <w:t xml:space="preserve">, including </w:t>
      </w:r>
      <w:hyperlink r:id="rId52" w:history="1">
        <w:r w:rsidR="00010591" w:rsidRPr="001D1CF7">
          <w:rPr>
            <w:rStyle w:val="Hyperlink"/>
            <w:color w:val="0563C1"/>
            <w:sz w:val="24"/>
            <w:szCs w:val="24"/>
            <w:u w:val="single"/>
          </w:rPr>
          <w:t>COVID-19</w:t>
        </w:r>
      </w:hyperlink>
      <w:r w:rsidR="00010591" w:rsidRPr="001D1CF7">
        <w:rPr>
          <w:rStyle w:val="Hyperlink"/>
          <w:color w:val="0563C1"/>
          <w:sz w:val="24"/>
          <w:szCs w:val="24"/>
          <w:u w:val="single"/>
        </w:rPr>
        <w:t xml:space="preserve"> specific information</w:t>
      </w:r>
    </w:p>
    <w:p w14:paraId="2E7C86D8" w14:textId="28B98A68" w:rsidR="00311740" w:rsidRPr="001D1CF7" w:rsidRDefault="00311740" w:rsidP="001D1CF7">
      <w:pPr>
        <w:pStyle w:val="PHESecondaryHeadingTwo"/>
        <w:numPr>
          <w:ilvl w:val="0"/>
          <w:numId w:val="5"/>
        </w:numPr>
        <w:spacing w:after="0" w:line="360" w:lineRule="auto"/>
        <w:rPr>
          <w:rStyle w:val="Hyperlink"/>
          <w:color w:val="0563C1"/>
          <w:sz w:val="24"/>
          <w:szCs w:val="24"/>
          <w:u w:val="single"/>
        </w:rPr>
      </w:pPr>
      <w:r w:rsidRPr="001D1CF7">
        <w:rPr>
          <w:rStyle w:val="Hyperlink"/>
          <w:color w:val="0563C1"/>
          <w:sz w:val="24"/>
          <w:szCs w:val="24"/>
          <w:u w:val="single"/>
        </w:rPr>
        <w:fldChar w:fldCharType="begin"/>
      </w:r>
      <w:r w:rsidRPr="001D1CF7">
        <w:rPr>
          <w:rStyle w:val="Hyperlink"/>
          <w:color w:val="0563C1"/>
          <w:sz w:val="24"/>
          <w:szCs w:val="24"/>
          <w:u w:val="single"/>
        </w:rPr>
        <w:instrText xml:space="preserve"> HYPERLINK "https://www.gov.uk/government/publications/transport-to-school-and-other-places-of-education-autumn-term-2020/dedicated-transport-to-schools-and-colleges-covid-19-operational-guidance" </w:instrText>
      </w:r>
      <w:r w:rsidRPr="001D1CF7">
        <w:rPr>
          <w:rStyle w:val="Hyperlink"/>
          <w:color w:val="0563C1"/>
          <w:sz w:val="24"/>
          <w:szCs w:val="24"/>
          <w:u w:val="single"/>
        </w:rPr>
        <w:fldChar w:fldCharType="separate"/>
      </w:r>
      <w:r w:rsidRPr="001D1CF7">
        <w:rPr>
          <w:rStyle w:val="Hyperlink"/>
          <w:color w:val="0563C1"/>
          <w:sz w:val="24"/>
          <w:szCs w:val="24"/>
          <w:u w:val="single"/>
        </w:rPr>
        <w:t>Dedicated transport to schools and colleges COVID-19 operational guidance</w:t>
      </w:r>
    </w:p>
    <w:p w14:paraId="080C5B62" w14:textId="53B38C50" w:rsidR="00CE53BF" w:rsidRPr="001D1CF7" w:rsidRDefault="00311740" w:rsidP="009E7F7E">
      <w:pPr>
        <w:pStyle w:val="PHESecondaryHeadingTwo"/>
        <w:spacing w:after="0" w:line="360" w:lineRule="auto"/>
        <w:rPr>
          <w:rStyle w:val="Hyperlink"/>
          <w:sz w:val="24"/>
          <w:szCs w:val="24"/>
        </w:rPr>
      </w:pPr>
      <w:r w:rsidRPr="001D1CF7">
        <w:rPr>
          <w:rStyle w:val="Hyperlink"/>
          <w:color w:val="0563C1"/>
          <w:sz w:val="24"/>
          <w:szCs w:val="24"/>
          <w:u w:val="single"/>
        </w:rPr>
        <w:lastRenderedPageBreak/>
        <w:fldChar w:fldCharType="end"/>
      </w:r>
      <w:bookmarkEnd w:id="92"/>
      <w:r w:rsidR="00023A17" w:rsidRPr="001D1CF7">
        <w:rPr>
          <w:sz w:val="24"/>
          <w:szCs w:val="24"/>
        </w:rPr>
        <w:t>Testing</w:t>
      </w:r>
    </w:p>
    <w:p w14:paraId="7CD16493" w14:textId="529A376E" w:rsidR="00CE53BF"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53" w:history="1">
        <w:r w:rsidR="00CE53BF" w:rsidRPr="001D1CF7">
          <w:rPr>
            <w:rStyle w:val="Hyperlink"/>
            <w:color w:val="0563C1"/>
            <w:sz w:val="24"/>
            <w:szCs w:val="24"/>
            <w:u w:val="single"/>
          </w:rPr>
          <w:t>Coronavirus (COVID-19): test kits for schools and FE providers</w:t>
        </w:r>
      </w:hyperlink>
    </w:p>
    <w:p w14:paraId="3D2EE35E" w14:textId="0922DAA7" w:rsidR="00023A17" w:rsidRDefault="00023A17" w:rsidP="00214F90">
      <w:pPr>
        <w:pStyle w:val="ListParagraph"/>
        <w:spacing w:line="360" w:lineRule="auto"/>
        <w:ind w:left="360"/>
        <w:rPr>
          <w:color w:val="0563C1"/>
          <w:szCs w:val="24"/>
          <w:u w:val="single"/>
        </w:rPr>
      </w:pPr>
    </w:p>
    <w:p w14:paraId="192AEB66" w14:textId="77777777" w:rsidR="004F78F5" w:rsidRDefault="004F78F5" w:rsidP="00214F90">
      <w:pPr>
        <w:pStyle w:val="ListParagraph"/>
        <w:spacing w:line="360" w:lineRule="auto"/>
        <w:ind w:left="360"/>
        <w:rPr>
          <w:color w:val="0563C1"/>
          <w:szCs w:val="24"/>
          <w:u w:val="single"/>
        </w:rPr>
      </w:pPr>
    </w:p>
    <w:p w14:paraId="72BCAA32" w14:textId="5F2A0B23" w:rsidR="004F78F5" w:rsidRPr="004F78F5" w:rsidRDefault="004F78F5" w:rsidP="004F78F5">
      <w:pPr>
        <w:pStyle w:val="PHESecondaryHeadingTwo"/>
        <w:spacing w:after="0" w:line="360" w:lineRule="auto"/>
        <w:rPr>
          <w:sz w:val="24"/>
          <w:szCs w:val="24"/>
        </w:rPr>
      </w:pPr>
      <w:r w:rsidRPr="004F78F5">
        <w:rPr>
          <w:sz w:val="24"/>
          <w:szCs w:val="24"/>
        </w:rPr>
        <w:t>Ventilation</w:t>
      </w:r>
    </w:p>
    <w:p w14:paraId="7D49E8B5" w14:textId="77777777" w:rsidR="004F78F5" w:rsidRPr="004F78F5" w:rsidRDefault="00261DAF" w:rsidP="004F78F5">
      <w:pPr>
        <w:pStyle w:val="PHESecondaryHeadingTwo"/>
        <w:numPr>
          <w:ilvl w:val="0"/>
          <w:numId w:val="5"/>
        </w:numPr>
        <w:spacing w:after="0" w:line="360" w:lineRule="auto"/>
        <w:rPr>
          <w:rStyle w:val="Hyperlink"/>
          <w:color w:val="0563C1"/>
          <w:sz w:val="24"/>
          <w:szCs w:val="24"/>
          <w:u w:val="single"/>
        </w:rPr>
      </w:pPr>
      <w:hyperlink r:id="rId54" w:history="1">
        <w:r w:rsidR="004F78F5" w:rsidRPr="004F78F5">
          <w:rPr>
            <w:rStyle w:val="Hyperlink"/>
            <w:color w:val="0563C1"/>
            <w:sz w:val="24"/>
            <w:szCs w:val="24"/>
            <w:u w:val="single"/>
          </w:rPr>
          <w:t>Ventilation and air conditioning during the coronavirus (COVID-19) pandemic</w:t>
        </w:r>
      </w:hyperlink>
      <w:r w:rsidR="004F78F5" w:rsidRPr="004F78F5">
        <w:rPr>
          <w:rStyle w:val="Hyperlink"/>
          <w:color w:val="0563C1"/>
          <w:sz w:val="24"/>
          <w:szCs w:val="24"/>
          <w:u w:val="single"/>
        </w:rPr>
        <w:t xml:space="preserve">. </w:t>
      </w:r>
    </w:p>
    <w:p w14:paraId="4AD56EDB" w14:textId="10346A8F" w:rsidR="00023A17" w:rsidRDefault="00023A17" w:rsidP="00214F90">
      <w:pPr>
        <w:pStyle w:val="PHESecondaryHeadingTwo"/>
        <w:spacing w:after="0" w:line="360" w:lineRule="auto"/>
        <w:rPr>
          <w:sz w:val="24"/>
          <w:szCs w:val="24"/>
        </w:rPr>
      </w:pPr>
    </w:p>
    <w:p w14:paraId="45E8A586" w14:textId="77777777" w:rsidR="004F78F5" w:rsidRPr="001D1CF7" w:rsidRDefault="004F78F5" w:rsidP="00214F90">
      <w:pPr>
        <w:pStyle w:val="PHESecondaryHeadingTwo"/>
        <w:spacing w:after="0" w:line="360" w:lineRule="auto"/>
        <w:rPr>
          <w:sz w:val="24"/>
          <w:szCs w:val="24"/>
        </w:rPr>
      </w:pPr>
    </w:p>
    <w:p w14:paraId="08C32CC2" w14:textId="099A5279" w:rsidR="00192F21" w:rsidRPr="001D1CF7" w:rsidRDefault="00192F21" w:rsidP="00605A24">
      <w:pPr>
        <w:pStyle w:val="PHESecondaryHeadingTwo"/>
        <w:spacing w:after="0" w:line="360" w:lineRule="auto"/>
        <w:rPr>
          <w:rStyle w:val="Hyperlink"/>
          <w:sz w:val="24"/>
          <w:szCs w:val="24"/>
        </w:rPr>
      </w:pPr>
      <w:r w:rsidRPr="001D1CF7">
        <w:rPr>
          <w:rStyle w:val="Hyperlink"/>
          <w:sz w:val="24"/>
          <w:szCs w:val="24"/>
        </w:rPr>
        <w:t>Vaccination</w:t>
      </w:r>
    </w:p>
    <w:p w14:paraId="4A41F5AA" w14:textId="0DE407A4" w:rsidR="00605A24"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55" w:history="1">
        <w:r w:rsidR="00605A24" w:rsidRPr="001D1CF7">
          <w:rPr>
            <w:rStyle w:val="Hyperlink"/>
            <w:color w:val="0563C1"/>
            <w:sz w:val="24"/>
            <w:szCs w:val="24"/>
            <w:u w:val="single"/>
          </w:rPr>
          <w:t>Coronavirus (COVID-19) vaccination</w:t>
        </w:r>
      </w:hyperlink>
    </w:p>
    <w:p w14:paraId="005A99BE" w14:textId="77777777" w:rsidR="00192F21" w:rsidRPr="001D1CF7" w:rsidRDefault="00192F21" w:rsidP="00214F90">
      <w:pPr>
        <w:pStyle w:val="PHESecondaryHeadingTwo"/>
        <w:spacing w:after="0" w:line="360" w:lineRule="auto"/>
        <w:rPr>
          <w:sz w:val="24"/>
          <w:szCs w:val="24"/>
        </w:rPr>
      </w:pPr>
    </w:p>
    <w:p w14:paraId="7C213F1B" w14:textId="77777777" w:rsidR="00192F21" w:rsidRPr="001D1CF7" w:rsidRDefault="00192F21" w:rsidP="00214F90">
      <w:pPr>
        <w:pStyle w:val="PHESecondaryHeadingTwo"/>
        <w:spacing w:after="0" w:line="360" w:lineRule="auto"/>
        <w:rPr>
          <w:sz w:val="24"/>
          <w:szCs w:val="24"/>
        </w:rPr>
      </w:pPr>
    </w:p>
    <w:p w14:paraId="790A9C00" w14:textId="4298D49C" w:rsidR="00023A17" w:rsidRPr="001D1CF7" w:rsidRDefault="00023A17" w:rsidP="00214F90">
      <w:pPr>
        <w:pStyle w:val="PHESecondaryHeadingTwo"/>
        <w:spacing w:after="0" w:line="360" w:lineRule="auto"/>
        <w:rPr>
          <w:sz w:val="24"/>
          <w:szCs w:val="24"/>
        </w:rPr>
      </w:pPr>
      <w:r w:rsidRPr="001D1CF7">
        <w:rPr>
          <w:sz w:val="24"/>
          <w:szCs w:val="24"/>
        </w:rPr>
        <w:t>Infection prevention and control</w:t>
      </w:r>
    </w:p>
    <w:p w14:paraId="1DA1CBFC" w14:textId="4F1209C6" w:rsidR="00023A17"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56" w:history="1">
        <w:r w:rsidR="00CD14E1" w:rsidRPr="001D1CF7">
          <w:rPr>
            <w:rStyle w:val="Hyperlink"/>
            <w:color w:val="0563C1"/>
            <w:sz w:val="24"/>
            <w:szCs w:val="24"/>
            <w:u w:val="single"/>
          </w:rPr>
          <w:t>The use of personal protective equipment (PPE) in education, childcare and children’s social care settings, including for aerosol generating procedures (AGPs)</w:t>
        </w:r>
      </w:hyperlink>
    </w:p>
    <w:p w14:paraId="631B43BC" w14:textId="77777777" w:rsidR="00023A17" w:rsidRPr="001D1CF7" w:rsidRDefault="00261DAF" w:rsidP="001D1CF7">
      <w:pPr>
        <w:pStyle w:val="PHESecondaryHeadingTwo"/>
        <w:numPr>
          <w:ilvl w:val="0"/>
          <w:numId w:val="5"/>
        </w:numPr>
        <w:spacing w:after="0" w:line="360" w:lineRule="auto"/>
        <w:rPr>
          <w:rStyle w:val="Hyperlink"/>
          <w:color w:val="0563C1"/>
          <w:sz w:val="24"/>
          <w:szCs w:val="24"/>
          <w:u w:val="single"/>
        </w:rPr>
      </w:pPr>
      <w:hyperlink r:id="rId57" w:history="1">
        <w:r w:rsidR="00023A17" w:rsidRPr="001D1CF7">
          <w:rPr>
            <w:rStyle w:val="Hyperlink"/>
            <w:color w:val="0563C1"/>
            <w:sz w:val="24"/>
            <w:szCs w:val="24"/>
            <w:u w:val="single"/>
          </w:rPr>
          <w:t>Cleaning in non-healthcare settings</w:t>
        </w:r>
      </w:hyperlink>
      <w:r w:rsidR="00023A17" w:rsidRPr="001D1CF7">
        <w:rPr>
          <w:rStyle w:val="Hyperlink"/>
          <w:color w:val="0563C1"/>
          <w:sz w:val="24"/>
          <w:szCs w:val="24"/>
          <w:u w:val="single"/>
        </w:rPr>
        <w:t xml:space="preserve"> </w:t>
      </w:r>
    </w:p>
    <w:p w14:paraId="0D01C833" w14:textId="5F5586A3" w:rsidR="00023A17" w:rsidRPr="001D1CF7" w:rsidRDefault="00261DAF" w:rsidP="001D1CF7">
      <w:pPr>
        <w:pStyle w:val="PHESecondaryHeadingTwo"/>
        <w:numPr>
          <w:ilvl w:val="0"/>
          <w:numId w:val="5"/>
        </w:numPr>
        <w:spacing w:after="0" w:line="360" w:lineRule="auto"/>
        <w:rPr>
          <w:rStyle w:val="Hyperlink"/>
          <w:color w:val="0563C1"/>
          <w:u w:val="single"/>
        </w:rPr>
      </w:pPr>
      <w:hyperlink r:id="rId58" w:history="1">
        <w:r w:rsidR="00023A17" w:rsidRPr="001D1CF7">
          <w:rPr>
            <w:rStyle w:val="Hyperlink"/>
            <w:color w:val="0563C1"/>
            <w:sz w:val="24"/>
            <w:szCs w:val="24"/>
            <w:u w:val="single"/>
          </w:rPr>
          <w:t>Catch it. Bin it. Kill it</w:t>
        </w:r>
      </w:hyperlink>
      <w:r w:rsidR="00023A17" w:rsidRPr="001D1CF7">
        <w:rPr>
          <w:rStyle w:val="Hyperlink"/>
          <w:color w:val="0563C1"/>
          <w:u w:val="single"/>
        </w:rPr>
        <w:t>. Poster</w:t>
      </w:r>
    </w:p>
    <w:p w14:paraId="186A1450" w14:textId="77777777" w:rsidR="00023A17" w:rsidRPr="001D1CF7" w:rsidRDefault="00023A17" w:rsidP="00214F90">
      <w:pPr>
        <w:pStyle w:val="PHESecondaryHeadingTwo"/>
        <w:spacing w:after="0" w:line="360" w:lineRule="auto"/>
        <w:rPr>
          <w:sz w:val="24"/>
          <w:szCs w:val="24"/>
        </w:rPr>
      </w:pPr>
    </w:p>
    <w:p w14:paraId="3899F4FD" w14:textId="77777777" w:rsidR="00023A17" w:rsidRPr="001D1CF7" w:rsidRDefault="00261DAF" w:rsidP="00214F90">
      <w:pPr>
        <w:pStyle w:val="PHESecondaryHeadingTwo"/>
        <w:spacing w:after="0" w:line="360" w:lineRule="auto"/>
        <w:rPr>
          <w:rStyle w:val="Hyperlink"/>
          <w:sz w:val="24"/>
          <w:szCs w:val="24"/>
        </w:rPr>
      </w:pPr>
      <w:hyperlink r:id="rId59" w:history="1">
        <w:r w:rsidR="00023A17" w:rsidRPr="001D1CF7">
          <w:rPr>
            <w:rStyle w:val="Hyperlink"/>
            <w:sz w:val="24"/>
            <w:szCs w:val="24"/>
          </w:rPr>
          <w:t>Coronavirus Resource Centre posters</w:t>
        </w:r>
      </w:hyperlink>
      <w:r w:rsidR="00023A17" w:rsidRPr="001D1CF7">
        <w:rPr>
          <w:rStyle w:val="Hyperlink"/>
          <w:sz w:val="24"/>
          <w:szCs w:val="24"/>
        </w:rPr>
        <w:t xml:space="preserve"> </w:t>
      </w:r>
    </w:p>
    <w:p w14:paraId="05586308" w14:textId="0D062B36" w:rsidR="00023A17" w:rsidRPr="00353424" w:rsidRDefault="00261DAF" w:rsidP="0023540B">
      <w:pPr>
        <w:pStyle w:val="PHESecondaryHeadingTwo"/>
        <w:numPr>
          <w:ilvl w:val="0"/>
          <w:numId w:val="5"/>
        </w:numPr>
        <w:spacing w:after="0" w:line="360" w:lineRule="auto"/>
        <w:rPr>
          <w:rStyle w:val="Hyperlink"/>
          <w:sz w:val="24"/>
          <w:szCs w:val="24"/>
        </w:rPr>
      </w:pPr>
      <w:hyperlink r:id="rId60" w:history="1">
        <w:r w:rsidR="00023A17" w:rsidRPr="001D1CF7">
          <w:rPr>
            <w:rStyle w:val="Hyperlink"/>
            <w:color w:val="0563C1"/>
            <w:sz w:val="24"/>
            <w:szCs w:val="24"/>
            <w:u w:val="single"/>
          </w:rPr>
          <w:t>Available Here</w:t>
        </w:r>
      </w:hyperlink>
    </w:p>
    <w:p w14:paraId="40B4806C" w14:textId="67AF85D9" w:rsidR="00353424" w:rsidRDefault="00353424" w:rsidP="00353424">
      <w:pPr>
        <w:pStyle w:val="PHESecondaryHeadingTwo"/>
        <w:spacing w:after="0" w:line="360" w:lineRule="auto"/>
        <w:rPr>
          <w:rStyle w:val="Hyperlink"/>
          <w:color w:val="0563C1"/>
          <w:sz w:val="24"/>
          <w:szCs w:val="24"/>
          <w:u w:val="single"/>
        </w:rPr>
      </w:pPr>
    </w:p>
    <w:p w14:paraId="53AED522" w14:textId="75336A7E" w:rsidR="00353424" w:rsidRDefault="00353424" w:rsidP="00353424">
      <w:pPr>
        <w:pStyle w:val="PHESecondaryHeadingTwo"/>
        <w:spacing w:after="0" w:line="360" w:lineRule="auto"/>
        <w:rPr>
          <w:rStyle w:val="Hyperlink"/>
          <w:color w:val="0563C1"/>
          <w:sz w:val="24"/>
          <w:szCs w:val="24"/>
          <w:u w:val="single"/>
        </w:rPr>
      </w:pPr>
    </w:p>
    <w:p w14:paraId="50894840" w14:textId="3DA5AF6B" w:rsidR="00353424" w:rsidRDefault="00353424" w:rsidP="00353424">
      <w:pPr>
        <w:pStyle w:val="PHESecondaryHeadingTwo"/>
        <w:spacing w:after="0" w:line="360" w:lineRule="auto"/>
        <w:rPr>
          <w:rStyle w:val="Hyperlink"/>
          <w:color w:val="0563C1"/>
          <w:sz w:val="24"/>
          <w:szCs w:val="24"/>
          <w:u w:val="single"/>
        </w:rPr>
      </w:pPr>
    </w:p>
    <w:p w14:paraId="1847727E" w14:textId="07FFFE5B" w:rsidR="00353424" w:rsidRDefault="00353424" w:rsidP="00353424">
      <w:pPr>
        <w:pStyle w:val="PHESecondaryHeadingTwo"/>
        <w:spacing w:after="0" w:line="360" w:lineRule="auto"/>
        <w:rPr>
          <w:rStyle w:val="Hyperlink"/>
          <w:color w:val="0563C1"/>
          <w:sz w:val="24"/>
          <w:szCs w:val="24"/>
          <w:u w:val="single"/>
        </w:rPr>
      </w:pPr>
    </w:p>
    <w:p w14:paraId="18AC9442" w14:textId="3E399237" w:rsidR="00DD5B63" w:rsidRPr="004F78F5" w:rsidRDefault="00DD5B63" w:rsidP="004F78F5">
      <w:pPr>
        <w:spacing w:line="360" w:lineRule="auto"/>
        <w:rPr>
          <w:rStyle w:val="Hyperlink"/>
          <w:rFonts w:cs="Times New Roman"/>
          <w:color w:val="0563C1"/>
          <w:szCs w:val="24"/>
          <w:u w:val="single"/>
        </w:rPr>
        <w:sectPr w:rsidR="00DD5B63" w:rsidRPr="004F78F5" w:rsidSect="00A53DED">
          <w:headerReference w:type="default" r:id="rId61"/>
          <w:footerReference w:type="default" r:id="rId62"/>
          <w:headerReference w:type="first" r:id="rId63"/>
          <w:footerReference w:type="first" r:id="rId64"/>
          <w:type w:val="continuous"/>
          <w:pgSz w:w="11906" w:h="16838" w:code="9"/>
          <w:pgMar w:top="851" w:right="707" w:bottom="1134" w:left="851" w:header="720" w:footer="720" w:gutter="0"/>
          <w:cols w:space="720"/>
          <w:formProt w:val="0"/>
          <w:titlePg/>
          <w:docGrid w:linePitch="326"/>
        </w:sectPr>
      </w:pPr>
    </w:p>
    <w:p w14:paraId="6DD2BE54" w14:textId="77777777" w:rsidR="00464EED" w:rsidRDefault="00464EED" w:rsidP="00214F90">
      <w:pPr>
        <w:spacing w:line="360" w:lineRule="auto"/>
        <w:rPr>
          <w:rStyle w:val="Hyperlink"/>
          <w:rFonts w:cs="Times New Roman"/>
          <w:sz w:val="26"/>
        </w:rPr>
      </w:pPr>
    </w:p>
    <w:tbl>
      <w:tblPr>
        <w:tblStyle w:val="ColorfulList-Accent31"/>
        <w:tblW w:w="14884" w:type="dxa"/>
        <w:tblInd w:w="142" w:type="dxa"/>
        <w:tblLook w:val="04A0" w:firstRow="1" w:lastRow="0" w:firstColumn="1" w:lastColumn="0" w:noHBand="0" w:noVBand="1"/>
      </w:tblPr>
      <w:tblGrid>
        <w:gridCol w:w="14884"/>
      </w:tblGrid>
      <w:tr w:rsidR="00464EED" w:rsidRPr="001244C9" w14:paraId="44DF5781" w14:textId="77777777" w:rsidTr="009B7D52">
        <w:trPr>
          <w:cnfStyle w:val="100000000000" w:firstRow="1" w:lastRow="0" w:firstColumn="0" w:lastColumn="0" w:oddVBand="0" w:evenVBand="0" w:oddHBand="0" w:evenHBand="0" w:firstRowFirstColumn="0" w:firstRowLastColumn="0" w:lastRowFirstColumn="0" w:lastRowLastColumn="0"/>
          <w:trHeight w:val="1370"/>
        </w:trPr>
        <w:tc>
          <w:tcPr>
            <w:cnfStyle w:val="001000000000" w:firstRow="0" w:lastRow="0" w:firstColumn="1" w:lastColumn="0" w:oddVBand="0" w:evenVBand="0" w:oddHBand="0" w:evenHBand="0" w:firstRowFirstColumn="0" w:firstRowLastColumn="0" w:lastRowFirstColumn="0" w:lastRowLastColumn="0"/>
            <w:tcW w:w="14884" w:type="dxa"/>
            <w:shd w:val="clear" w:color="auto" w:fill="990033"/>
            <w:hideMark/>
          </w:tcPr>
          <w:p w14:paraId="48DC96F3" w14:textId="77777777" w:rsidR="00464EED" w:rsidRPr="00376D9C" w:rsidRDefault="00464EED" w:rsidP="00376D9C">
            <w:pPr>
              <w:pStyle w:val="Heading1"/>
              <w:outlineLvl w:val="0"/>
              <w:rPr>
                <w:b/>
                <w:bCs/>
              </w:rPr>
            </w:pPr>
            <w:r>
              <w:rPr>
                <w:spacing w:val="-1"/>
                <w:sz w:val="32"/>
                <w:szCs w:val="32"/>
                <w:highlight w:val="green"/>
              </w:rPr>
              <w:br w:type="page"/>
            </w:r>
            <w:bookmarkStart w:id="93" w:name="_Toc80885606"/>
            <w:r w:rsidRPr="00376D9C">
              <w:rPr>
                <w:b/>
                <w:bCs/>
                <w:sz w:val="36"/>
                <w:szCs w:val="28"/>
              </w:rPr>
              <w:t xml:space="preserve">APPENDIX 1 – </w:t>
            </w:r>
            <w:r w:rsidR="00EC413C" w:rsidRPr="00376D9C">
              <w:rPr>
                <w:b/>
                <w:bCs/>
                <w:sz w:val="36"/>
                <w:szCs w:val="28"/>
              </w:rPr>
              <w:t>Template to record school absences</w:t>
            </w:r>
            <w:bookmarkEnd w:id="93"/>
            <w:r w:rsidRPr="00376D9C">
              <w:rPr>
                <w:b/>
                <w:bCs/>
                <w:sz w:val="36"/>
                <w:szCs w:val="28"/>
              </w:rPr>
              <w:t xml:space="preserve"> </w:t>
            </w:r>
          </w:p>
          <w:p w14:paraId="5197BA9F" w14:textId="3B5C3616" w:rsidR="00464EED" w:rsidRPr="008B7B91" w:rsidRDefault="00464EED" w:rsidP="00214F90">
            <w:pPr>
              <w:pStyle w:val="TOCHeading"/>
              <w:spacing w:line="360" w:lineRule="auto"/>
              <w:rPr>
                <w:b/>
                <w:bCs w:val="0"/>
              </w:rPr>
            </w:pPr>
            <w:bookmarkStart w:id="94" w:name="_Hlk20817346"/>
            <w:r w:rsidRPr="008B7B91">
              <w:t xml:space="preserve">In the event of a </w:t>
            </w:r>
            <w:r>
              <w:t>COVID-19</w:t>
            </w:r>
            <w:r w:rsidRPr="008B7B91">
              <w:t xml:space="preserve"> outbreak, the table will ensure that important information is recorded in one place and is easily accessible</w:t>
            </w:r>
            <w:bookmarkEnd w:id="94"/>
          </w:p>
        </w:tc>
      </w:tr>
    </w:tbl>
    <w:tbl>
      <w:tblPr>
        <w:tblStyle w:val="TableGrid"/>
        <w:tblW w:w="14933" w:type="dxa"/>
        <w:tblInd w:w="137" w:type="dxa"/>
        <w:tblLook w:val="04A0" w:firstRow="1" w:lastRow="0" w:firstColumn="1" w:lastColumn="0" w:noHBand="0" w:noVBand="1"/>
      </w:tblPr>
      <w:tblGrid>
        <w:gridCol w:w="709"/>
        <w:gridCol w:w="1396"/>
        <w:gridCol w:w="730"/>
        <w:gridCol w:w="1418"/>
        <w:gridCol w:w="1275"/>
        <w:gridCol w:w="1296"/>
        <w:gridCol w:w="2248"/>
        <w:gridCol w:w="1843"/>
        <w:gridCol w:w="1989"/>
        <w:gridCol w:w="2029"/>
      </w:tblGrid>
      <w:tr w:rsidR="008C775B" w14:paraId="3DA997F4" w14:textId="77777777" w:rsidTr="008C775B">
        <w:tc>
          <w:tcPr>
            <w:tcW w:w="709" w:type="dxa"/>
            <w:shd w:val="clear" w:color="auto" w:fill="8DB3E2" w:themeFill="text2" w:themeFillTint="66"/>
          </w:tcPr>
          <w:p w14:paraId="472CBF5D" w14:textId="77777777" w:rsidR="00EC413C" w:rsidRPr="00353424" w:rsidRDefault="00EC413C" w:rsidP="00214F90">
            <w:pPr>
              <w:spacing w:before="51" w:line="360" w:lineRule="auto"/>
              <w:rPr>
                <w:rFonts w:eastAsia="Calibri"/>
                <w:sz w:val="20"/>
              </w:rPr>
            </w:pPr>
            <w:bookmarkStart w:id="95" w:name="_Hlk20817144"/>
            <w:r w:rsidRPr="00353424">
              <w:rPr>
                <w:rFonts w:eastAsia="Calibri"/>
                <w:sz w:val="20"/>
              </w:rPr>
              <w:t>Date</w:t>
            </w:r>
          </w:p>
        </w:tc>
        <w:tc>
          <w:tcPr>
            <w:tcW w:w="1396" w:type="dxa"/>
            <w:shd w:val="clear" w:color="auto" w:fill="8DB3E2" w:themeFill="text2" w:themeFillTint="66"/>
          </w:tcPr>
          <w:p w14:paraId="1AB621E9" w14:textId="77777777" w:rsidR="00EC413C" w:rsidRPr="00353424" w:rsidRDefault="00EC413C" w:rsidP="00214F90">
            <w:pPr>
              <w:spacing w:before="51" w:line="360" w:lineRule="auto"/>
              <w:rPr>
                <w:rFonts w:eastAsia="Calibri"/>
                <w:sz w:val="20"/>
              </w:rPr>
            </w:pPr>
            <w:r w:rsidRPr="00353424">
              <w:rPr>
                <w:rFonts w:eastAsia="Calibri"/>
                <w:sz w:val="20"/>
              </w:rPr>
              <w:t xml:space="preserve">Name </w:t>
            </w:r>
          </w:p>
        </w:tc>
        <w:tc>
          <w:tcPr>
            <w:tcW w:w="730" w:type="dxa"/>
            <w:shd w:val="clear" w:color="auto" w:fill="8DB3E2" w:themeFill="text2" w:themeFillTint="66"/>
          </w:tcPr>
          <w:p w14:paraId="583FBA4A" w14:textId="77777777" w:rsidR="00EC413C" w:rsidRPr="00353424" w:rsidRDefault="00EC413C" w:rsidP="00214F90">
            <w:pPr>
              <w:spacing w:before="51" w:line="360" w:lineRule="auto"/>
              <w:rPr>
                <w:rFonts w:eastAsia="Calibri"/>
                <w:sz w:val="20"/>
              </w:rPr>
            </w:pPr>
            <w:r w:rsidRPr="00353424">
              <w:rPr>
                <w:rFonts w:eastAsia="Calibri"/>
                <w:sz w:val="20"/>
              </w:rPr>
              <w:t>Class</w:t>
            </w:r>
          </w:p>
        </w:tc>
        <w:tc>
          <w:tcPr>
            <w:tcW w:w="1418" w:type="dxa"/>
            <w:shd w:val="clear" w:color="auto" w:fill="8DB3E2" w:themeFill="text2" w:themeFillTint="66"/>
          </w:tcPr>
          <w:p w14:paraId="1FDA9023" w14:textId="3363165C" w:rsidR="00EC413C" w:rsidRPr="00353424" w:rsidRDefault="00EC413C" w:rsidP="00214F90">
            <w:pPr>
              <w:spacing w:before="51" w:line="360" w:lineRule="auto"/>
              <w:rPr>
                <w:rFonts w:eastAsia="Calibri"/>
                <w:sz w:val="20"/>
              </w:rPr>
            </w:pPr>
            <w:r w:rsidRPr="00353424">
              <w:rPr>
                <w:rFonts w:eastAsia="Calibri"/>
                <w:sz w:val="20"/>
              </w:rPr>
              <w:t>Reason for absence</w:t>
            </w:r>
          </w:p>
        </w:tc>
        <w:tc>
          <w:tcPr>
            <w:tcW w:w="1275" w:type="dxa"/>
            <w:shd w:val="clear" w:color="auto" w:fill="8DB3E2" w:themeFill="text2" w:themeFillTint="66"/>
          </w:tcPr>
          <w:p w14:paraId="1ED84DBB" w14:textId="77777777" w:rsidR="00EC413C" w:rsidRPr="00353424" w:rsidRDefault="00EC413C" w:rsidP="00214F90">
            <w:pPr>
              <w:spacing w:before="51" w:line="360" w:lineRule="auto"/>
              <w:rPr>
                <w:rFonts w:eastAsia="Calibri"/>
                <w:sz w:val="20"/>
              </w:rPr>
            </w:pPr>
            <w:r w:rsidRPr="00353424">
              <w:rPr>
                <w:rFonts w:eastAsia="Calibri"/>
                <w:sz w:val="20"/>
              </w:rPr>
              <w:t>Date of onset of symptoms</w:t>
            </w:r>
          </w:p>
        </w:tc>
        <w:tc>
          <w:tcPr>
            <w:tcW w:w="1296" w:type="dxa"/>
            <w:shd w:val="clear" w:color="auto" w:fill="8DB3E2" w:themeFill="text2" w:themeFillTint="66"/>
          </w:tcPr>
          <w:p w14:paraId="6B2ACF8E" w14:textId="34F0B2FD" w:rsidR="00EC413C" w:rsidRPr="00353424" w:rsidRDefault="00EC413C" w:rsidP="00214F90">
            <w:pPr>
              <w:spacing w:before="51" w:line="360" w:lineRule="auto"/>
              <w:rPr>
                <w:rFonts w:eastAsia="Calibri"/>
                <w:sz w:val="20"/>
              </w:rPr>
            </w:pPr>
            <w:r w:rsidRPr="00353424">
              <w:rPr>
                <w:rFonts w:eastAsia="Calibri"/>
                <w:sz w:val="20"/>
              </w:rPr>
              <w:t>Symptoms *</w:t>
            </w:r>
          </w:p>
        </w:tc>
        <w:tc>
          <w:tcPr>
            <w:tcW w:w="2248" w:type="dxa"/>
            <w:shd w:val="clear" w:color="auto" w:fill="8DB3E2" w:themeFill="text2" w:themeFillTint="66"/>
          </w:tcPr>
          <w:p w14:paraId="64696582" w14:textId="77777777" w:rsidR="00EC413C" w:rsidRPr="00353424" w:rsidRDefault="00EC413C" w:rsidP="00214F90">
            <w:pPr>
              <w:spacing w:before="51" w:line="360" w:lineRule="auto"/>
              <w:rPr>
                <w:rFonts w:eastAsia="Calibri"/>
                <w:sz w:val="20"/>
              </w:rPr>
            </w:pPr>
            <w:r w:rsidRPr="00353424">
              <w:rPr>
                <w:rFonts w:eastAsia="Calibri"/>
                <w:sz w:val="20"/>
              </w:rPr>
              <w:t>Has the child/staff been assessed by GP, NHS 111 etc?</w:t>
            </w:r>
            <w:r w:rsidR="00007AC4" w:rsidRPr="00353424">
              <w:rPr>
                <w:rFonts w:eastAsia="Calibri"/>
                <w:sz w:val="20"/>
              </w:rPr>
              <w:t xml:space="preserve"> </w:t>
            </w:r>
            <w:r w:rsidRPr="00353424">
              <w:rPr>
                <w:rFonts w:eastAsia="Calibri"/>
                <w:sz w:val="20"/>
              </w:rPr>
              <w:t>Y/N/NK</w:t>
            </w:r>
          </w:p>
        </w:tc>
        <w:tc>
          <w:tcPr>
            <w:tcW w:w="1843" w:type="dxa"/>
            <w:shd w:val="clear" w:color="auto" w:fill="8DB3E2" w:themeFill="text2" w:themeFillTint="66"/>
          </w:tcPr>
          <w:p w14:paraId="3A680DDC" w14:textId="77777777" w:rsidR="00EC413C" w:rsidRPr="00353424" w:rsidRDefault="00EC413C" w:rsidP="00214F90">
            <w:pPr>
              <w:spacing w:before="51" w:line="360" w:lineRule="auto"/>
              <w:rPr>
                <w:rFonts w:eastAsia="Calibri"/>
                <w:sz w:val="20"/>
              </w:rPr>
            </w:pPr>
            <w:r w:rsidRPr="00353424">
              <w:rPr>
                <w:rFonts w:eastAsia="Calibri"/>
                <w:sz w:val="20"/>
              </w:rPr>
              <w:t>Has the child/staff been tested?</w:t>
            </w:r>
          </w:p>
          <w:p w14:paraId="44E87E66" w14:textId="77777777" w:rsidR="00EC413C" w:rsidRPr="00353424" w:rsidRDefault="00EC413C" w:rsidP="00214F90">
            <w:pPr>
              <w:spacing w:before="51" w:line="360" w:lineRule="auto"/>
              <w:rPr>
                <w:rFonts w:eastAsia="Calibri"/>
                <w:sz w:val="20"/>
              </w:rPr>
            </w:pPr>
            <w:r w:rsidRPr="00353424">
              <w:rPr>
                <w:rFonts w:eastAsia="Calibri"/>
                <w:sz w:val="20"/>
              </w:rPr>
              <w:t>Y/N/NK</w:t>
            </w:r>
          </w:p>
        </w:tc>
        <w:tc>
          <w:tcPr>
            <w:tcW w:w="1989" w:type="dxa"/>
            <w:shd w:val="clear" w:color="auto" w:fill="8DB3E2" w:themeFill="text2" w:themeFillTint="66"/>
          </w:tcPr>
          <w:p w14:paraId="2645E1DA" w14:textId="77777777" w:rsidR="00EC413C" w:rsidRPr="00353424" w:rsidRDefault="00EC413C" w:rsidP="00214F90">
            <w:pPr>
              <w:spacing w:before="51" w:line="360" w:lineRule="auto"/>
              <w:rPr>
                <w:rFonts w:eastAsia="Calibri"/>
                <w:sz w:val="20"/>
              </w:rPr>
            </w:pPr>
            <w:r w:rsidRPr="00353424">
              <w:rPr>
                <w:rFonts w:eastAsia="Calibri"/>
                <w:sz w:val="20"/>
              </w:rPr>
              <w:t>Is the child/staff reporting a positive test result? Y/N/NK</w:t>
            </w:r>
          </w:p>
        </w:tc>
        <w:tc>
          <w:tcPr>
            <w:tcW w:w="2029" w:type="dxa"/>
            <w:shd w:val="clear" w:color="auto" w:fill="8DB3E2" w:themeFill="text2" w:themeFillTint="66"/>
          </w:tcPr>
          <w:p w14:paraId="61F63705" w14:textId="77777777" w:rsidR="00EC413C" w:rsidRPr="00353424" w:rsidRDefault="00EC413C" w:rsidP="00214F90">
            <w:pPr>
              <w:spacing w:before="51" w:line="360" w:lineRule="auto"/>
              <w:rPr>
                <w:rFonts w:eastAsia="Calibri"/>
                <w:sz w:val="20"/>
              </w:rPr>
            </w:pPr>
            <w:r w:rsidRPr="00353424">
              <w:rPr>
                <w:rFonts w:eastAsia="Calibri"/>
                <w:sz w:val="20"/>
              </w:rPr>
              <w:t>Is the child/staff in hospital? Y/N/NK</w:t>
            </w:r>
          </w:p>
        </w:tc>
      </w:tr>
      <w:tr w:rsidR="00EC413C" w14:paraId="6D287739" w14:textId="77777777" w:rsidTr="008C775B">
        <w:tc>
          <w:tcPr>
            <w:tcW w:w="709" w:type="dxa"/>
          </w:tcPr>
          <w:p w14:paraId="182C7FF9" w14:textId="77777777" w:rsidR="00EC413C" w:rsidRDefault="00EC413C" w:rsidP="00214F90">
            <w:pPr>
              <w:spacing w:before="51" w:line="360" w:lineRule="auto"/>
              <w:rPr>
                <w:rFonts w:eastAsia="Calibri"/>
                <w:sz w:val="32"/>
                <w:szCs w:val="32"/>
              </w:rPr>
            </w:pPr>
          </w:p>
        </w:tc>
        <w:tc>
          <w:tcPr>
            <w:tcW w:w="1396" w:type="dxa"/>
          </w:tcPr>
          <w:p w14:paraId="7E362BCD" w14:textId="77777777" w:rsidR="00EC413C" w:rsidRDefault="00EC413C" w:rsidP="00214F90">
            <w:pPr>
              <w:spacing w:before="51" w:line="360" w:lineRule="auto"/>
              <w:rPr>
                <w:rFonts w:eastAsia="Calibri"/>
                <w:sz w:val="32"/>
                <w:szCs w:val="32"/>
              </w:rPr>
            </w:pPr>
          </w:p>
        </w:tc>
        <w:tc>
          <w:tcPr>
            <w:tcW w:w="730" w:type="dxa"/>
          </w:tcPr>
          <w:p w14:paraId="7F3B4816" w14:textId="77777777" w:rsidR="00EC413C" w:rsidRDefault="00EC413C" w:rsidP="00214F90">
            <w:pPr>
              <w:spacing w:before="51" w:line="360" w:lineRule="auto"/>
              <w:rPr>
                <w:rFonts w:eastAsia="Calibri"/>
                <w:sz w:val="32"/>
                <w:szCs w:val="32"/>
              </w:rPr>
            </w:pPr>
          </w:p>
        </w:tc>
        <w:tc>
          <w:tcPr>
            <w:tcW w:w="1418" w:type="dxa"/>
          </w:tcPr>
          <w:p w14:paraId="2049747F" w14:textId="77777777" w:rsidR="00EC413C" w:rsidRDefault="00EC413C" w:rsidP="00214F90">
            <w:pPr>
              <w:spacing w:before="51" w:line="360" w:lineRule="auto"/>
              <w:rPr>
                <w:rFonts w:eastAsia="Calibri"/>
                <w:sz w:val="32"/>
                <w:szCs w:val="32"/>
              </w:rPr>
            </w:pPr>
          </w:p>
        </w:tc>
        <w:tc>
          <w:tcPr>
            <w:tcW w:w="1275" w:type="dxa"/>
          </w:tcPr>
          <w:p w14:paraId="3D06F365" w14:textId="77777777" w:rsidR="00EC413C" w:rsidRDefault="00EC413C" w:rsidP="00214F90">
            <w:pPr>
              <w:spacing w:before="51" w:line="360" w:lineRule="auto"/>
              <w:rPr>
                <w:rFonts w:eastAsia="Calibri"/>
                <w:sz w:val="32"/>
                <w:szCs w:val="32"/>
              </w:rPr>
            </w:pPr>
          </w:p>
        </w:tc>
        <w:tc>
          <w:tcPr>
            <w:tcW w:w="1296" w:type="dxa"/>
          </w:tcPr>
          <w:p w14:paraId="4EB43990" w14:textId="77777777" w:rsidR="00EC413C" w:rsidRDefault="00EC413C" w:rsidP="00214F90">
            <w:pPr>
              <w:spacing w:before="51" w:line="360" w:lineRule="auto"/>
              <w:rPr>
                <w:rFonts w:eastAsia="Calibri"/>
                <w:sz w:val="32"/>
                <w:szCs w:val="32"/>
              </w:rPr>
            </w:pPr>
          </w:p>
        </w:tc>
        <w:tc>
          <w:tcPr>
            <w:tcW w:w="2248" w:type="dxa"/>
          </w:tcPr>
          <w:p w14:paraId="73113B47" w14:textId="77777777" w:rsidR="00EC413C" w:rsidRDefault="00EC413C" w:rsidP="00214F90">
            <w:pPr>
              <w:spacing w:before="51" w:line="360" w:lineRule="auto"/>
              <w:rPr>
                <w:rFonts w:eastAsia="Calibri"/>
                <w:sz w:val="32"/>
                <w:szCs w:val="32"/>
              </w:rPr>
            </w:pPr>
          </w:p>
        </w:tc>
        <w:tc>
          <w:tcPr>
            <w:tcW w:w="1843" w:type="dxa"/>
          </w:tcPr>
          <w:p w14:paraId="771BF732" w14:textId="77777777" w:rsidR="00EC413C" w:rsidRDefault="00EC413C" w:rsidP="00214F90">
            <w:pPr>
              <w:spacing w:before="51" w:line="360" w:lineRule="auto"/>
              <w:rPr>
                <w:rFonts w:eastAsia="Calibri"/>
                <w:sz w:val="32"/>
                <w:szCs w:val="32"/>
              </w:rPr>
            </w:pPr>
          </w:p>
        </w:tc>
        <w:tc>
          <w:tcPr>
            <w:tcW w:w="1989" w:type="dxa"/>
          </w:tcPr>
          <w:p w14:paraId="06E7224B" w14:textId="77777777" w:rsidR="00EC413C" w:rsidRDefault="00EC413C" w:rsidP="00214F90">
            <w:pPr>
              <w:spacing w:before="51" w:line="360" w:lineRule="auto"/>
              <w:rPr>
                <w:rFonts w:eastAsia="Calibri"/>
                <w:sz w:val="32"/>
                <w:szCs w:val="32"/>
              </w:rPr>
            </w:pPr>
          </w:p>
        </w:tc>
        <w:tc>
          <w:tcPr>
            <w:tcW w:w="2029" w:type="dxa"/>
          </w:tcPr>
          <w:p w14:paraId="6C1B44BA" w14:textId="77777777" w:rsidR="00EC413C" w:rsidRDefault="00EC413C" w:rsidP="00214F90">
            <w:pPr>
              <w:spacing w:before="51" w:line="360" w:lineRule="auto"/>
              <w:rPr>
                <w:rFonts w:eastAsia="Calibri"/>
                <w:sz w:val="32"/>
                <w:szCs w:val="32"/>
              </w:rPr>
            </w:pPr>
          </w:p>
        </w:tc>
      </w:tr>
      <w:tr w:rsidR="00EC413C" w14:paraId="222246A6" w14:textId="77777777" w:rsidTr="008C775B">
        <w:tc>
          <w:tcPr>
            <w:tcW w:w="709" w:type="dxa"/>
          </w:tcPr>
          <w:p w14:paraId="7FBDE8CE" w14:textId="77777777" w:rsidR="00EC413C" w:rsidRDefault="00EC413C" w:rsidP="00214F90">
            <w:pPr>
              <w:spacing w:before="51" w:line="360" w:lineRule="auto"/>
              <w:rPr>
                <w:rFonts w:eastAsia="Calibri"/>
                <w:sz w:val="32"/>
                <w:szCs w:val="32"/>
              </w:rPr>
            </w:pPr>
          </w:p>
        </w:tc>
        <w:tc>
          <w:tcPr>
            <w:tcW w:w="1396" w:type="dxa"/>
          </w:tcPr>
          <w:p w14:paraId="339924DE" w14:textId="77777777" w:rsidR="00EC413C" w:rsidRDefault="00EC413C" w:rsidP="00214F90">
            <w:pPr>
              <w:spacing w:before="51" w:line="360" w:lineRule="auto"/>
              <w:rPr>
                <w:rFonts w:eastAsia="Calibri"/>
                <w:sz w:val="32"/>
                <w:szCs w:val="32"/>
              </w:rPr>
            </w:pPr>
          </w:p>
        </w:tc>
        <w:tc>
          <w:tcPr>
            <w:tcW w:w="730" w:type="dxa"/>
          </w:tcPr>
          <w:p w14:paraId="15282035" w14:textId="77777777" w:rsidR="00EC413C" w:rsidRDefault="00EC413C" w:rsidP="00214F90">
            <w:pPr>
              <w:spacing w:before="51" w:line="360" w:lineRule="auto"/>
              <w:rPr>
                <w:rFonts w:eastAsia="Calibri"/>
                <w:sz w:val="32"/>
                <w:szCs w:val="32"/>
              </w:rPr>
            </w:pPr>
          </w:p>
        </w:tc>
        <w:tc>
          <w:tcPr>
            <w:tcW w:w="1418" w:type="dxa"/>
          </w:tcPr>
          <w:p w14:paraId="3F6856A3" w14:textId="77777777" w:rsidR="00EC413C" w:rsidRDefault="00EC413C" w:rsidP="00214F90">
            <w:pPr>
              <w:spacing w:before="51" w:line="360" w:lineRule="auto"/>
              <w:rPr>
                <w:rFonts w:eastAsia="Calibri"/>
                <w:sz w:val="32"/>
                <w:szCs w:val="32"/>
              </w:rPr>
            </w:pPr>
          </w:p>
        </w:tc>
        <w:tc>
          <w:tcPr>
            <w:tcW w:w="1275" w:type="dxa"/>
          </w:tcPr>
          <w:p w14:paraId="20D08CB3" w14:textId="77777777" w:rsidR="00EC413C" w:rsidRDefault="00EC413C" w:rsidP="00214F90">
            <w:pPr>
              <w:spacing w:before="51" w:line="360" w:lineRule="auto"/>
              <w:rPr>
                <w:rFonts w:eastAsia="Calibri"/>
                <w:sz w:val="32"/>
                <w:szCs w:val="32"/>
              </w:rPr>
            </w:pPr>
          </w:p>
        </w:tc>
        <w:tc>
          <w:tcPr>
            <w:tcW w:w="1296" w:type="dxa"/>
          </w:tcPr>
          <w:p w14:paraId="7BB26E90" w14:textId="77777777" w:rsidR="00EC413C" w:rsidRDefault="00EC413C" w:rsidP="00214F90">
            <w:pPr>
              <w:spacing w:before="51" w:line="360" w:lineRule="auto"/>
              <w:rPr>
                <w:rFonts w:eastAsia="Calibri"/>
                <w:sz w:val="32"/>
                <w:szCs w:val="32"/>
              </w:rPr>
            </w:pPr>
          </w:p>
        </w:tc>
        <w:tc>
          <w:tcPr>
            <w:tcW w:w="2248" w:type="dxa"/>
          </w:tcPr>
          <w:p w14:paraId="07488BB8" w14:textId="77777777" w:rsidR="00EC413C" w:rsidRDefault="00EC413C" w:rsidP="00214F90">
            <w:pPr>
              <w:spacing w:before="51" w:line="360" w:lineRule="auto"/>
              <w:rPr>
                <w:rFonts w:eastAsia="Calibri"/>
                <w:sz w:val="32"/>
                <w:szCs w:val="32"/>
              </w:rPr>
            </w:pPr>
          </w:p>
        </w:tc>
        <w:tc>
          <w:tcPr>
            <w:tcW w:w="1843" w:type="dxa"/>
          </w:tcPr>
          <w:p w14:paraId="0524B9A2" w14:textId="77777777" w:rsidR="00EC413C" w:rsidRDefault="00EC413C" w:rsidP="00214F90">
            <w:pPr>
              <w:spacing w:before="51" w:line="360" w:lineRule="auto"/>
              <w:rPr>
                <w:rFonts w:eastAsia="Calibri"/>
                <w:sz w:val="32"/>
                <w:szCs w:val="32"/>
              </w:rPr>
            </w:pPr>
          </w:p>
        </w:tc>
        <w:tc>
          <w:tcPr>
            <w:tcW w:w="1989" w:type="dxa"/>
          </w:tcPr>
          <w:p w14:paraId="6CF240A2" w14:textId="77777777" w:rsidR="00EC413C" w:rsidRDefault="00EC413C" w:rsidP="00214F90">
            <w:pPr>
              <w:spacing w:before="51" w:line="360" w:lineRule="auto"/>
              <w:ind w:right="721"/>
              <w:rPr>
                <w:rFonts w:eastAsia="Calibri"/>
                <w:sz w:val="32"/>
                <w:szCs w:val="32"/>
              </w:rPr>
            </w:pPr>
          </w:p>
        </w:tc>
        <w:tc>
          <w:tcPr>
            <w:tcW w:w="2029" w:type="dxa"/>
          </w:tcPr>
          <w:p w14:paraId="24A67D51" w14:textId="77777777" w:rsidR="00EC413C" w:rsidRDefault="00EC413C" w:rsidP="00214F90">
            <w:pPr>
              <w:spacing w:before="51" w:line="360" w:lineRule="auto"/>
              <w:rPr>
                <w:rFonts w:eastAsia="Calibri"/>
                <w:sz w:val="32"/>
                <w:szCs w:val="32"/>
              </w:rPr>
            </w:pPr>
          </w:p>
        </w:tc>
      </w:tr>
      <w:tr w:rsidR="00EC413C" w14:paraId="3487A539" w14:textId="77777777" w:rsidTr="008C775B">
        <w:tc>
          <w:tcPr>
            <w:tcW w:w="709" w:type="dxa"/>
          </w:tcPr>
          <w:p w14:paraId="61007E67" w14:textId="77777777" w:rsidR="00EC413C" w:rsidRDefault="00EC413C" w:rsidP="00214F90">
            <w:pPr>
              <w:spacing w:before="51" w:line="360" w:lineRule="auto"/>
              <w:rPr>
                <w:rFonts w:eastAsia="Calibri"/>
                <w:sz w:val="32"/>
                <w:szCs w:val="32"/>
              </w:rPr>
            </w:pPr>
          </w:p>
        </w:tc>
        <w:tc>
          <w:tcPr>
            <w:tcW w:w="1396" w:type="dxa"/>
          </w:tcPr>
          <w:p w14:paraId="6AFE255C" w14:textId="77777777" w:rsidR="00EC413C" w:rsidRDefault="00EC413C" w:rsidP="00214F90">
            <w:pPr>
              <w:spacing w:before="51" w:line="360" w:lineRule="auto"/>
              <w:rPr>
                <w:rFonts w:eastAsia="Calibri"/>
                <w:sz w:val="32"/>
                <w:szCs w:val="32"/>
              </w:rPr>
            </w:pPr>
          </w:p>
        </w:tc>
        <w:tc>
          <w:tcPr>
            <w:tcW w:w="730" w:type="dxa"/>
          </w:tcPr>
          <w:p w14:paraId="32EC2280" w14:textId="77777777" w:rsidR="00EC413C" w:rsidRDefault="00EC413C" w:rsidP="00214F90">
            <w:pPr>
              <w:spacing w:before="51" w:line="360" w:lineRule="auto"/>
              <w:rPr>
                <w:rFonts w:eastAsia="Calibri"/>
                <w:sz w:val="32"/>
                <w:szCs w:val="32"/>
              </w:rPr>
            </w:pPr>
          </w:p>
        </w:tc>
        <w:tc>
          <w:tcPr>
            <w:tcW w:w="1418" w:type="dxa"/>
          </w:tcPr>
          <w:p w14:paraId="27F44784" w14:textId="77777777" w:rsidR="00EC413C" w:rsidRDefault="00EC413C" w:rsidP="00214F90">
            <w:pPr>
              <w:spacing w:before="51" w:line="360" w:lineRule="auto"/>
              <w:rPr>
                <w:rFonts w:eastAsia="Calibri"/>
                <w:sz w:val="32"/>
                <w:szCs w:val="32"/>
              </w:rPr>
            </w:pPr>
          </w:p>
        </w:tc>
        <w:tc>
          <w:tcPr>
            <w:tcW w:w="1275" w:type="dxa"/>
          </w:tcPr>
          <w:p w14:paraId="61686393" w14:textId="77777777" w:rsidR="00EC413C" w:rsidRDefault="00EC413C" w:rsidP="00214F90">
            <w:pPr>
              <w:spacing w:before="51" w:line="360" w:lineRule="auto"/>
              <w:rPr>
                <w:rFonts w:eastAsia="Calibri"/>
                <w:sz w:val="32"/>
                <w:szCs w:val="32"/>
              </w:rPr>
            </w:pPr>
          </w:p>
        </w:tc>
        <w:tc>
          <w:tcPr>
            <w:tcW w:w="1296" w:type="dxa"/>
          </w:tcPr>
          <w:p w14:paraId="7CC0E952" w14:textId="77777777" w:rsidR="00EC413C" w:rsidRDefault="00EC413C" w:rsidP="00214F90">
            <w:pPr>
              <w:spacing w:before="51" w:line="360" w:lineRule="auto"/>
              <w:rPr>
                <w:rFonts w:eastAsia="Calibri"/>
                <w:sz w:val="32"/>
                <w:szCs w:val="32"/>
              </w:rPr>
            </w:pPr>
          </w:p>
        </w:tc>
        <w:tc>
          <w:tcPr>
            <w:tcW w:w="2248" w:type="dxa"/>
          </w:tcPr>
          <w:p w14:paraId="0FC3F6B6" w14:textId="77777777" w:rsidR="00EC413C" w:rsidRDefault="00EC413C" w:rsidP="00214F90">
            <w:pPr>
              <w:spacing w:before="51" w:line="360" w:lineRule="auto"/>
              <w:rPr>
                <w:rFonts w:eastAsia="Calibri"/>
                <w:sz w:val="32"/>
                <w:szCs w:val="32"/>
              </w:rPr>
            </w:pPr>
          </w:p>
        </w:tc>
        <w:tc>
          <w:tcPr>
            <w:tcW w:w="1843" w:type="dxa"/>
          </w:tcPr>
          <w:p w14:paraId="6BDC6AC6" w14:textId="77777777" w:rsidR="00EC413C" w:rsidRDefault="00EC413C" w:rsidP="00214F90">
            <w:pPr>
              <w:spacing w:before="51" w:line="360" w:lineRule="auto"/>
              <w:rPr>
                <w:rFonts w:eastAsia="Calibri"/>
                <w:sz w:val="32"/>
                <w:szCs w:val="32"/>
              </w:rPr>
            </w:pPr>
          </w:p>
        </w:tc>
        <w:tc>
          <w:tcPr>
            <w:tcW w:w="1989" w:type="dxa"/>
          </w:tcPr>
          <w:p w14:paraId="01F912CA" w14:textId="77777777" w:rsidR="00EC413C" w:rsidRDefault="00EC413C" w:rsidP="00214F90">
            <w:pPr>
              <w:spacing w:before="51" w:line="360" w:lineRule="auto"/>
              <w:rPr>
                <w:rFonts w:eastAsia="Calibri"/>
                <w:sz w:val="32"/>
                <w:szCs w:val="32"/>
              </w:rPr>
            </w:pPr>
          </w:p>
        </w:tc>
        <w:tc>
          <w:tcPr>
            <w:tcW w:w="2029" w:type="dxa"/>
          </w:tcPr>
          <w:p w14:paraId="4B526F60" w14:textId="77777777" w:rsidR="00EC413C" w:rsidRDefault="00EC413C" w:rsidP="00214F90">
            <w:pPr>
              <w:spacing w:before="51" w:line="360" w:lineRule="auto"/>
              <w:rPr>
                <w:rFonts w:eastAsia="Calibri"/>
                <w:sz w:val="32"/>
                <w:szCs w:val="32"/>
              </w:rPr>
            </w:pPr>
          </w:p>
        </w:tc>
      </w:tr>
      <w:tr w:rsidR="00353424" w14:paraId="7FFED541" w14:textId="77777777" w:rsidTr="008C775B">
        <w:tc>
          <w:tcPr>
            <w:tcW w:w="709" w:type="dxa"/>
          </w:tcPr>
          <w:p w14:paraId="60D0F51C" w14:textId="77777777" w:rsidR="00353424" w:rsidRDefault="00353424" w:rsidP="00214F90">
            <w:pPr>
              <w:spacing w:before="51" w:line="360" w:lineRule="auto"/>
              <w:rPr>
                <w:rFonts w:eastAsia="Calibri"/>
                <w:sz w:val="32"/>
                <w:szCs w:val="32"/>
              </w:rPr>
            </w:pPr>
          </w:p>
        </w:tc>
        <w:tc>
          <w:tcPr>
            <w:tcW w:w="1396" w:type="dxa"/>
          </w:tcPr>
          <w:p w14:paraId="4B582690" w14:textId="77777777" w:rsidR="00353424" w:rsidRDefault="00353424" w:rsidP="00214F90">
            <w:pPr>
              <w:spacing w:before="51" w:line="360" w:lineRule="auto"/>
              <w:rPr>
                <w:rFonts w:eastAsia="Calibri"/>
                <w:sz w:val="32"/>
                <w:szCs w:val="32"/>
              </w:rPr>
            </w:pPr>
          </w:p>
        </w:tc>
        <w:tc>
          <w:tcPr>
            <w:tcW w:w="730" w:type="dxa"/>
          </w:tcPr>
          <w:p w14:paraId="0FCC31AA" w14:textId="77777777" w:rsidR="00353424" w:rsidRDefault="00353424" w:rsidP="00214F90">
            <w:pPr>
              <w:spacing w:before="51" w:line="360" w:lineRule="auto"/>
              <w:rPr>
                <w:rFonts w:eastAsia="Calibri"/>
                <w:sz w:val="32"/>
                <w:szCs w:val="32"/>
              </w:rPr>
            </w:pPr>
          </w:p>
        </w:tc>
        <w:tc>
          <w:tcPr>
            <w:tcW w:w="1418" w:type="dxa"/>
          </w:tcPr>
          <w:p w14:paraId="279A07F2" w14:textId="77777777" w:rsidR="00353424" w:rsidRDefault="00353424" w:rsidP="00214F90">
            <w:pPr>
              <w:spacing w:before="51" w:line="360" w:lineRule="auto"/>
              <w:rPr>
                <w:rFonts w:eastAsia="Calibri"/>
                <w:sz w:val="32"/>
                <w:szCs w:val="32"/>
              </w:rPr>
            </w:pPr>
          </w:p>
        </w:tc>
        <w:tc>
          <w:tcPr>
            <w:tcW w:w="1275" w:type="dxa"/>
          </w:tcPr>
          <w:p w14:paraId="5B2FA9CD" w14:textId="77777777" w:rsidR="00353424" w:rsidRDefault="00353424" w:rsidP="00214F90">
            <w:pPr>
              <w:spacing w:before="51" w:line="360" w:lineRule="auto"/>
              <w:rPr>
                <w:rFonts w:eastAsia="Calibri"/>
                <w:sz w:val="32"/>
                <w:szCs w:val="32"/>
              </w:rPr>
            </w:pPr>
          </w:p>
        </w:tc>
        <w:tc>
          <w:tcPr>
            <w:tcW w:w="1296" w:type="dxa"/>
          </w:tcPr>
          <w:p w14:paraId="4E9203F9" w14:textId="77777777" w:rsidR="00353424" w:rsidRDefault="00353424" w:rsidP="00214F90">
            <w:pPr>
              <w:spacing w:before="51" w:line="360" w:lineRule="auto"/>
              <w:rPr>
                <w:rFonts w:eastAsia="Calibri"/>
                <w:sz w:val="32"/>
                <w:szCs w:val="32"/>
              </w:rPr>
            </w:pPr>
          </w:p>
        </w:tc>
        <w:tc>
          <w:tcPr>
            <w:tcW w:w="2248" w:type="dxa"/>
          </w:tcPr>
          <w:p w14:paraId="52AF53E1" w14:textId="77777777" w:rsidR="00353424" w:rsidRDefault="00353424" w:rsidP="00214F90">
            <w:pPr>
              <w:spacing w:before="51" w:line="360" w:lineRule="auto"/>
              <w:rPr>
                <w:rFonts w:eastAsia="Calibri"/>
                <w:sz w:val="32"/>
                <w:szCs w:val="32"/>
              </w:rPr>
            </w:pPr>
          </w:p>
        </w:tc>
        <w:tc>
          <w:tcPr>
            <w:tcW w:w="1843" w:type="dxa"/>
          </w:tcPr>
          <w:p w14:paraId="2B31B236" w14:textId="77777777" w:rsidR="00353424" w:rsidRDefault="00353424" w:rsidP="00214F90">
            <w:pPr>
              <w:spacing w:before="51" w:line="360" w:lineRule="auto"/>
              <w:rPr>
                <w:rFonts w:eastAsia="Calibri"/>
                <w:sz w:val="32"/>
                <w:szCs w:val="32"/>
              </w:rPr>
            </w:pPr>
          </w:p>
        </w:tc>
        <w:tc>
          <w:tcPr>
            <w:tcW w:w="1989" w:type="dxa"/>
          </w:tcPr>
          <w:p w14:paraId="2C8E826F" w14:textId="77777777" w:rsidR="00353424" w:rsidRDefault="00353424" w:rsidP="00214F90">
            <w:pPr>
              <w:spacing w:before="51" w:line="360" w:lineRule="auto"/>
              <w:rPr>
                <w:rFonts w:eastAsia="Calibri"/>
                <w:sz w:val="32"/>
                <w:szCs w:val="32"/>
              </w:rPr>
            </w:pPr>
          </w:p>
        </w:tc>
        <w:tc>
          <w:tcPr>
            <w:tcW w:w="2029" w:type="dxa"/>
          </w:tcPr>
          <w:p w14:paraId="722E945E" w14:textId="77777777" w:rsidR="00353424" w:rsidRDefault="00353424" w:rsidP="00214F90">
            <w:pPr>
              <w:spacing w:before="51" w:line="360" w:lineRule="auto"/>
              <w:rPr>
                <w:rFonts w:eastAsia="Calibri"/>
                <w:sz w:val="32"/>
                <w:szCs w:val="32"/>
              </w:rPr>
            </w:pPr>
          </w:p>
        </w:tc>
      </w:tr>
      <w:tr w:rsidR="00353424" w14:paraId="5A49C5AE" w14:textId="77777777" w:rsidTr="008C775B">
        <w:tc>
          <w:tcPr>
            <w:tcW w:w="709" w:type="dxa"/>
          </w:tcPr>
          <w:p w14:paraId="3F91B5D8" w14:textId="77777777" w:rsidR="00353424" w:rsidRDefault="00353424" w:rsidP="00214F90">
            <w:pPr>
              <w:spacing w:before="51" w:line="360" w:lineRule="auto"/>
              <w:rPr>
                <w:rFonts w:eastAsia="Calibri"/>
                <w:sz w:val="32"/>
                <w:szCs w:val="32"/>
              </w:rPr>
            </w:pPr>
          </w:p>
        </w:tc>
        <w:tc>
          <w:tcPr>
            <w:tcW w:w="1396" w:type="dxa"/>
          </w:tcPr>
          <w:p w14:paraId="53FA0512" w14:textId="77777777" w:rsidR="00353424" w:rsidRDefault="00353424" w:rsidP="00214F90">
            <w:pPr>
              <w:spacing w:before="51" w:line="360" w:lineRule="auto"/>
              <w:rPr>
                <w:rFonts w:eastAsia="Calibri"/>
                <w:sz w:val="32"/>
                <w:szCs w:val="32"/>
              </w:rPr>
            </w:pPr>
          </w:p>
        </w:tc>
        <w:tc>
          <w:tcPr>
            <w:tcW w:w="730" w:type="dxa"/>
          </w:tcPr>
          <w:p w14:paraId="39A16911" w14:textId="77777777" w:rsidR="00353424" w:rsidRDefault="00353424" w:rsidP="00214F90">
            <w:pPr>
              <w:spacing w:before="51" w:line="360" w:lineRule="auto"/>
              <w:rPr>
                <w:rFonts w:eastAsia="Calibri"/>
                <w:sz w:val="32"/>
                <w:szCs w:val="32"/>
              </w:rPr>
            </w:pPr>
          </w:p>
        </w:tc>
        <w:tc>
          <w:tcPr>
            <w:tcW w:w="1418" w:type="dxa"/>
          </w:tcPr>
          <w:p w14:paraId="00488FBD" w14:textId="77777777" w:rsidR="00353424" w:rsidRDefault="00353424" w:rsidP="00214F90">
            <w:pPr>
              <w:spacing w:before="51" w:line="360" w:lineRule="auto"/>
              <w:rPr>
                <w:rFonts w:eastAsia="Calibri"/>
                <w:sz w:val="32"/>
                <w:szCs w:val="32"/>
              </w:rPr>
            </w:pPr>
          </w:p>
        </w:tc>
        <w:tc>
          <w:tcPr>
            <w:tcW w:w="1275" w:type="dxa"/>
          </w:tcPr>
          <w:p w14:paraId="7ABF01F9" w14:textId="77777777" w:rsidR="00353424" w:rsidRDefault="00353424" w:rsidP="00214F90">
            <w:pPr>
              <w:spacing w:before="51" w:line="360" w:lineRule="auto"/>
              <w:rPr>
                <w:rFonts w:eastAsia="Calibri"/>
                <w:sz w:val="32"/>
                <w:szCs w:val="32"/>
              </w:rPr>
            </w:pPr>
          </w:p>
        </w:tc>
        <w:tc>
          <w:tcPr>
            <w:tcW w:w="1296" w:type="dxa"/>
          </w:tcPr>
          <w:p w14:paraId="0CBBB622" w14:textId="77777777" w:rsidR="00353424" w:rsidRDefault="00353424" w:rsidP="00214F90">
            <w:pPr>
              <w:spacing w:before="51" w:line="360" w:lineRule="auto"/>
              <w:rPr>
                <w:rFonts w:eastAsia="Calibri"/>
                <w:sz w:val="32"/>
                <w:szCs w:val="32"/>
              </w:rPr>
            </w:pPr>
          </w:p>
        </w:tc>
        <w:tc>
          <w:tcPr>
            <w:tcW w:w="2248" w:type="dxa"/>
          </w:tcPr>
          <w:p w14:paraId="1846DDD7" w14:textId="77777777" w:rsidR="00353424" w:rsidRDefault="00353424" w:rsidP="00214F90">
            <w:pPr>
              <w:spacing w:before="51" w:line="360" w:lineRule="auto"/>
              <w:rPr>
                <w:rFonts w:eastAsia="Calibri"/>
                <w:sz w:val="32"/>
                <w:szCs w:val="32"/>
              </w:rPr>
            </w:pPr>
          </w:p>
        </w:tc>
        <w:tc>
          <w:tcPr>
            <w:tcW w:w="1843" w:type="dxa"/>
          </w:tcPr>
          <w:p w14:paraId="71B95060" w14:textId="77777777" w:rsidR="00353424" w:rsidRDefault="00353424" w:rsidP="00214F90">
            <w:pPr>
              <w:spacing w:before="51" w:line="360" w:lineRule="auto"/>
              <w:rPr>
                <w:rFonts w:eastAsia="Calibri"/>
                <w:sz w:val="32"/>
                <w:szCs w:val="32"/>
              </w:rPr>
            </w:pPr>
          </w:p>
        </w:tc>
        <w:tc>
          <w:tcPr>
            <w:tcW w:w="1989" w:type="dxa"/>
          </w:tcPr>
          <w:p w14:paraId="6D4D79D2" w14:textId="77777777" w:rsidR="00353424" w:rsidRDefault="00353424" w:rsidP="00214F90">
            <w:pPr>
              <w:spacing w:before="51" w:line="360" w:lineRule="auto"/>
              <w:rPr>
                <w:rFonts w:eastAsia="Calibri"/>
                <w:sz w:val="32"/>
                <w:szCs w:val="32"/>
              </w:rPr>
            </w:pPr>
          </w:p>
        </w:tc>
        <w:tc>
          <w:tcPr>
            <w:tcW w:w="2029" w:type="dxa"/>
          </w:tcPr>
          <w:p w14:paraId="50474C5F" w14:textId="77777777" w:rsidR="00353424" w:rsidRDefault="00353424" w:rsidP="00214F90">
            <w:pPr>
              <w:spacing w:before="51" w:line="360" w:lineRule="auto"/>
              <w:rPr>
                <w:rFonts w:eastAsia="Calibri"/>
                <w:sz w:val="32"/>
                <w:szCs w:val="32"/>
              </w:rPr>
            </w:pPr>
          </w:p>
        </w:tc>
      </w:tr>
      <w:tr w:rsidR="008C775B" w14:paraId="2DB44ED7" w14:textId="77777777" w:rsidTr="008C775B">
        <w:tc>
          <w:tcPr>
            <w:tcW w:w="709" w:type="dxa"/>
          </w:tcPr>
          <w:p w14:paraId="4CE9BBA5" w14:textId="77777777" w:rsidR="008C775B" w:rsidRDefault="008C775B" w:rsidP="00214F90">
            <w:pPr>
              <w:spacing w:before="51" w:line="360" w:lineRule="auto"/>
              <w:rPr>
                <w:rFonts w:eastAsia="Calibri"/>
                <w:sz w:val="32"/>
                <w:szCs w:val="32"/>
              </w:rPr>
            </w:pPr>
          </w:p>
        </w:tc>
        <w:tc>
          <w:tcPr>
            <w:tcW w:w="1396" w:type="dxa"/>
          </w:tcPr>
          <w:p w14:paraId="3DD09969" w14:textId="77777777" w:rsidR="008C775B" w:rsidRDefault="008C775B" w:rsidP="00214F90">
            <w:pPr>
              <w:spacing w:before="51" w:line="360" w:lineRule="auto"/>
              <w:rPr>
                <w:rFonts w:eastAsia="Calibri"/>
                <w:sz w:val="32"/>
                <w:szCs w:val="32"/>
              </w:rPr>
            </w:pPr>
          </w:p>
        </w:tc>
        <w:tc>
          <w:tcPr>
            <w:tcW w:w="730" w:type="dxa"/>
          </w:tcPr>
          <w:p w14:paraId="069A1D47" w14:textId="77777777" w:rsidR="008C775B" w:rsidRDefault="008C775B" w:rsidP="00214F90">
            <w:pPr>
              <w:spacing w:before="51" w:line="360" w:lineRule="auto"/>
              <w:rPr>
                <w:rFonts w:eastAsia="Calibri"/>
                <w:sz w:val="32"/>
                <w:szCs w:val="32"/>
              </w:rPr>
            </w:pPr>
          </w:p>
        </w:tc>
        <w:tc>
          <w:tcPr>
            <w:tcW w:w="1418" w:type="dxa"/>
          </w:tcPr>
          <w:p w14:paraId="6161CEE2" w14:textId="77777777" w:rsidR="008C775B" w:rsidRDefault="008C775B" w:rsidP="00214F90">
            <w:pPr>
              <w:spacing w:before="51" w:line="360" w:lineRule="auto"/>
              <w:rPr>
                <w:rFonts w:eastAsia="Calibri"/>
                <w:sz w:val="32"/>
                <w:szCs w:val="32"/>
              </w:rPr>
            </w:pPr>
          </w:p>
        </w:tc>
        <w:tc>
          <w:tcPr>
            <w:tcW w:w="1275" w:type="dxa"/>
          </w:tcPr>
          <w:p w14:paraId="004AA6BF" w14:textId="77777777" w:rsidR="008C775B" w:rsidRDefault="008C775B" w:rsidP="00214F90">
            <w:pPr>
              <w:spacing w:before="51" w:line="360" w:lineRule="auto"/>
              <w:rPr>
                <w:rFonts w:eastAsia="Calibri"/>
                <w:sz w:val="32"/>
                <w:szCs w:val="32"/>
              </w:rPr>
            </w:pPr>
          </w:p>
        </w:tc>
        <w:tc>
          <w:tcPr>
            <w:tcW w:w="1296" w:type="dxa"/>
          </w:tcPr>
          <w:p w14:paraId="4AEB9D6A" w14:textId="77777777" w:rsidR="008C775B" w:rsidRDefault="008C775B" w:rsidP="00214F90">
            <w:pPr>
              <w:spacing w:before="51" w:line="360" w:lineRule="auto"/>
              <w:rPr>
                <w:rFonts w:eastAsia="Calibri"/>
                <w:sz w:val="32"/>
                <w:szCs w:val="32"/>
              </w:rPr>
            </w:pPr>
          </w:p>
        </w:tc>
        <w:tc>
          <w:tcPr>
            <w:tcW w:w="2248" w:type="dxa"/>
          </w:tcPr>
          <w:p w14:paraId="4C02D5E8" w14:textId="77777777" w:rsidR="008C775B" w:rsidRDefault="008C775B" w:rsidP="00214F90">
            <w:pPr>
              <w:spacing w:before="51" w:line="360" w:lineRule="auto"/>
              <w:rPr>
                <w:rFonts w:eastAsia="Calibri"/>
                <w:sz w:val="32"/>
                <w:szCs w:val="32"/>
              </w:rPr>
            </w:pPr>
          </w:p>
        </w:tc>
        <w:tc>
          <w:tcPr>
            <w:tcW w:w="1843" w:type="dxa"/>
          </w:tcPr>
          <w:p w14:paraId="23D50AD0" w14:textId="77777777" w:rsidR="008C775B" w:rsidRDefault="008C775B" w:rsidP="00214F90">
            <w:pPr>
              <w:spacing w:before="51" w:line="360" w:lineRule="auto"/>
              <w:rPr>
                <w:rFonts w:eastAsia="Calibri"/>
                <w:sz w:val="32"/>
                <w:szCs w:val="32"/>
              </w:rPr>
            </w:pPr>
          </w:p>
        </w:tc>
        <w:tc>
          <w:tcPr>
            <w:tcW w:w="1989" w:type="dxa"/>
          </w:tcPr>
          <w:p w14:paraId="3F0C85C2" w14:textId="77777777" w:rsidR="008C775B" w:rsidRDefault="008C775B" w:rsidP="00214F90">
            <w:pPr>
              <w:spacing w:before="51" w:line="360" w:lineRule="auto"/>
              <w:rPr>
                <w:rFonts w:eastAsia="Calibri"/>
                <w:sz w:val="32"/>
                <w:szCs w:val="32"/>
              </w:rPr>
            </w:pPr>
          </w:p>
        </w:tc>
        <w:tc>
          <w:tcPr>
            <w:tcW w:w="2029" w:type="dxa"/>
          </w:tcPr>
          <w:p w14:paraId="5E744628" w14:textId="77777777" w:rsidR="008C775B" w:rsidRDefault="008C775B" w:rsidP="00214F90">
            <w:pPr>
              <w:spacing w:before="51" w:line="360" w:lineRule="auto"/>
              <w:rPr>
                <w:rFonts w:eastAsia="Calibri"/>
                <w:sz w:val="32"/>
                <w:szCs w:val="32"/>
              </w:rPr>
            </w:pPr>
          </w:p>
        </w:tc>
      </w:tr>
      <w:tr w:rsidR="008C775B" w14:paraId="0FA76192" w14:textId="77777777" w:rsidTr="008C775B">
        <w:tc>
          <w:tcPr>
            <w:tcW w:w="709" w:type="dxa"/>
          </w:tcPr>
          <w:p w14:paraId="241A8CD7" w14:textId="77777777" w:rsidR="008C775B" w:rsidRDefault="008C775B" w:rsidP="00214F90">
            <w:pPr>
              <w:spacing w:before="51" w:line="360" w:lineRule="auto"/>
              <w:rPr>
                <w:rFonts w:eastAsia="Calibri"/>
                <w:sz w:val="32"/>
                <w:szCs w:val="32"/>
              </w:rPr>
            </w:pPr>
          </w:p>
        </w:tc>
        <w:tc>
          <w:tcPr>
            <w:tcW w:w="1396" w:type="dxa"/>
          </w:tcPr>
          <w:p w14:paraId="2999D273" w14:textId="77777777" w:rsidR="008C775B" w:rsidRDefault="008C775B" w:rsidP="00214F90">
            <w:pPr>
              <w:spacing w:before="51" w:line="360" w:lineRule="auto"/>
              <w:rPr>
                <w:rFonts w:eastAsia="Calibri"/>
                <w:sz w:val="32"/>
                <w:szCs w:val="32"/>
              </w:rPr>
            </w:pPr>
          </w:p>
        </w:tc>
        <w:tc>
          <w:tcPr>
            <w:tcW w:w="730" w:type="dxa"/>
          </w:tcPr>
          <w:p w14:paraId="0D2B3E0D" w14:textId="77777777" w:rsidR="008C775B" w:rsidRDefault="008C775B" w:rsidP="00214F90">
            <w:pPr>
              <w:spacing w:before="51" w:line="360" w:lineRule="auto"/>
              <w:rPr>
                <w:rFonts w:eastAsia="Calibri"/>
                <w:sz w:val="32"/>
                <w:szCs w:val="32"/>
              </w:rPr>
            </w:pPr>
          </w:p>
        </w:tc>
        <w:tc>
          <w:tcPr>
            <w:tcW w:w="1418" w:type="dxa"/>
          </w:tcPr>
          <w:p w14:paraId="4EF83C02" w14:textId="77777777" w:rsidR="008C775B" w:rsidRDefault="008C775B" w:rsidP="00214F90">
            <w:pPr>
              <w:spacing w:before="51" w:line="360" w:lineRule="auto"/>
              <w:rPr>
                <w:rFonts w:eastAsia="Calibri"/>
                <w:sz w:val="32"/>
                <w:szCs w:val="32"/>
              </w:rPr>
            </w:pPr>
          </w:p>
        </w:tc>
        <w:tc>
          <w:tcPr>
            <w:tcW w:w="1275" w:type="dxa"/>
          </w:tcPr>
          <w:p w14:paraId="2422F6EA" w14:textId="77777777" w:rsidR="008C775B" w:rsidRDefault="008C775B" w:rsidP="00214F90">
            <w:pPr>
              <w:spacing w:before="51" w:line="360" w:lineRule="auto"/>
              <w:rPr>
                <w:rFonts w:eastAsia="Calibri"/>
                <w:sz w:val="32"/>
                <w:szCs w:val="32"/>
              </w:rPr>
            </w:pPr>
          </w:p>
        </w:tc>
        <w:tc>
          <w:tcPr>
            <w:tcW w:w="1296" w:type="dxa"/>
          </w:tcPr>
          <w:p w14:paraId="6C672ED8" w14:textId="77777777" w:rsidR="008C775B" w:rsidRDefault="008C775B" w:rsidP="00214F90">
            <w:pPr>
              <w:spacing w:before="51" w:line="360" w:lineRule="auto"/>
              <w:rPr>
                <w:rFonts w:eastAsia="Calibri"/>
                <w:sz w:val="32"/>
                <w:szCs w:val="32"/>
              </w:rPr>
            </w:pPr>
          </w:p>
        </w:tc>
        <w:tc>
          <w:tcPr>
            <w:tcW w:w="2248" w:type="dxa"/>
          </w:tcPr>
          <w:p w14:paraId="4D7D0B61" w14:textId="77777777" w:rsidR="008C775B" w:rsidRDefault="008C775B" w:rsidP="00214F90">
            <w:pPr>
              <w:spacing w:before="51" w:line="360" w:lineRule="auto"/>
              <w:rPr>
                <w:rFonts w:eastAsia="Calibri"/>
                <w:sz w:val="32"/>
                <w:szCs w:val="32"/>
              </w:rPr>
            </w:pPr>
          </w:p>
        </w:tc>
        <w:tc>
          <w:tcPr>
            <w:tcW w:w="1843" w:type="dxa"/>
          </w:tcPr>
          <w:p w14:paraId="512A6C44" w14:textId="77777777" w:rsidR="008C775B" w:rsidRDefault="008C775B" w:rsidP="00214F90">
            <w:pPr>
              <w:spacing w:before="51" w:line="360" w:lineRule="auto"/>
              <w:rPr>
                <w:rFonts w:eastAsia="Calibri"/>
                <w:sz w:val="32"/>
                <w:szCs w:val="32"/>
              </w:rPr>
            </w:pPr>
          </w:p>
        </w:tc>
        <w:tc>
          <w:tcPr>
            <w:tcW w:w="1989" w:type="dxa"/>
          </w:tcPr>
          <w:p w14:paraId="63885959" w14:textId="77777777" w:rsidR="008C775B" w:rsidRDefault="008C775B" w:rsidP="00214F90">
            <w:pPr>
              <w:spacing w:before="51" w:line="360" w:lineRule="auto"/>
              <w:rPr>
                <w:rFonts w:eastAsia="Calibri"/>
                <w:sz w:val="32"/>
                <w:szCs w:val="32"/>
              </w:rPr>
            </w:pPr>
          </w:p>
        </w:tc>
        <w:tc>
          <w:tcPr>
            <w:tcW w:w="2029" w:type="dxa"/>
          </w:tcPr>
          <w:p w14:paraId="00D893B6" w14:textId="77777777" w:rsidR="008C775B" w:rsidRDefault="008C775B" w:rsidP="00214F90">
            <w:pPr>
              <w:spacing w:before="51" w:line="360" w:lineRule="auto"/>
              <w:rPr>
                <w:rFonts w:eastAsia="Calibri"/>
                <w:sz w:val="32"/>
                <w:szCs w:val="32"/>
              </w:rPr>
            </w:pPr>
          </w:p>
        </w:tc>
      </w:tr>
    </w:tbl>
    <w:p w14:paraId="502EE1BC" w14:textId="169B84CF" w:rsidR="00861DD6" w:rsidRPr="00353424" w:rsidRDefault="00464EED" w:rsidP="00353424">
      <w:pPr>
        <w:spacing w:before="51" w:line="360" w:lineRule="auto"/>
        <w:ind w:left="220"/>
        <w:rPr>
          <w:rFonts w:eastAsia="Calibri"/>
          <w:szCs w:val="24"/>
        </w:rPr>
      </w:pPr>
      <w:bookmarkStart w:id="96" w:name="_Hlk20817227"/>
      <w:bookmarkStart w:id="97" w:name="_Hlk20817186"/>
      <w:bookmarkEnd w:id="95"/>
      <w:r w:rsidRPr="00680DE0">
        <w:rPr>
          <w:rFonts w:eastAsia="Calibri"/>
          <w:b/>
          <w:szCs w:val="24"/>
        </w:rPr>
        <w:t>Symptoms *</w:t>
      </w:r>
      <w:r w:rsidRPr="00556FC3">
        <w:rPr>
          <w:rFonts w:eastAsia="Calibri"/>
          <w:szCs w:val="24"/>
        </w:rPr>
        <w:t xml:space="preserve"> T =</w:t>
      </w:r>
      <w:r>
        <w:rPr>
          <w:rFonts w:eastAsia="Calibri"/>
          <w:szCs w:val="24"/>
        </w:rPr>
        <w:t xml:space="preserve"> </w:t>
      </w:r>
      <w:r w:rsidRPr="00556FC3">
        <w:rPr>
          <w:rFonts w:eastAsia="Calibri"/>
          <w:szCs w:val="24"/>
        </w:rPr>
        <w:t>Temp (&gt;</w:t>
      </w:r>
      <w:r>
        <w:rPr>
          <w:rFonts w:eastAsia="Calibri"/>
          <w:szCs w:val="24"/>
        </w:rPr>
        <w:t>=</w:t>
      </w:r>
      <w:r w:rsidRPr="00556FC3">
        <w:rPr>
          <w:rFonts w:eastAsia="Calibri"/>
          <w:szCs w:val="24"/>
        </w:rPr>
        <w:t xml:space="preserve">37.8 C), C = Cough, </w:t>
      </w:r>
      <w:r w:rsidR="00EC413C">
        <w:rPr>
          <w:rFonts w:eastAsia="Calibri"/>
          <w:szCs w:val="24"/>
        </w:rPr>
        <w:t>D</w:t>
      </w:r>
      <w:r w:rsidRPr="00556FC3">
        <w:rPr>
          <w:rFonts w:eastAsia="Calibri"/>
          <w:szCs w:val="24"/>
        </w:rPr>
        <w:t xml:space="preserve"> = </w:t>
      </w:r>
      <w:r w:rsidR="00EC413C">
        <w:rPr>
          <w:rFonts w:eastAsia="Calibri"/>
          <w:szCs w:val="24"/>
        </w:rPr>
        <w:t>Diarrhoea</w:t>
      </w:r>
      <w:r w:rsidRPr="00556FC3">
        <w:rPr>
          <w:rFonts w:eastAsia="Calibri"/>
          <w:szCs w:val="24"/>
        </w:rPr>
        <w:t xml:space="preserve">, </w:t>
      </w:r>
      <w:r w:rsidR="00EC413C">
        <w:rPr>
          <w:rFonts w:eastAsia="Calibri"/>
          <w:szCs w:val="24"/>
        </w:rPr>
        <w:t xml:space="preserve">V = Vomiting, </w:t>
      </w:r>
      <w:r>
        <w:rPr>
          <w:rFonts w:eastAsia="Calibri"/>
          <w:szCs w:val="24"/>
        </w:rPr>
        <w:t xml:space="preserve">ST = Sore Throat, </w:t>
      </w:r>
      <w:bookmarkEnd w:id="96"/>
      <w:bookmarkEnd w:id="97"/>
      <w:r w:rsidR="00EC413C">
        <w:rPr>
          <w:rFonts w:eastAsia="Calibri"/>
          <w:szCs w:val="24"/>
        </w:rPr>
        <w:t>H = Headache, N = Nausea, LST = Loss of smell/taste,</w:t>
      </w:r>
      <w:r w:rsidR="00007AC4">
        <w:rPr>
          <w:rFonts w:eastAsia="Calibri"/>
          <w:szCs w:val="24"/>
        </w:rPr>
        <w:t xml:space="preserve"> </w:t>
      </w:r>
      <w:r w:rsidR="00EC413C">
        <w:rPr>
          <w:rFonts w:eastAsia="Calibri"/>
          <w:szCs w:val="24"/>
        </w:rPr>
        <w:t>Othe</w:t>
      </w:r>
      <w:r w:rsidR="00353424">
        <w:rPr>
          <w:rFonts w:eastAsia="Calibri"/>
          <w:szCs w:val="24"/>
        </w:rPr>
        <w:t>r</w:t>
      </w:r>
      <w:r w:rsidR="00EC413C">
        <w:br w:type="page"/>
      </w:r>
    </w:p>
    <w:p w14:paraId="168BE3EA" w14:textId="77777777" w:rsidR="00861DD6" w:rsidRDefault="00861DD6" w:rsidP="00214F90">
      <w:pPr>
        <w:spacing w:line="360" w:lineRule="auto"/>
        <w:sectPr w:rsidR="00861DD6" w:rsidSect="00353424">
          <w:pgSz w:w="16838" w:h="11906" w:orient="landscape" w:code="9"/>
          <w:pgMar w:top="851" w:right="907" w:bottom="1134" w:left="851" w:header="720" w:footer="720" w:gutter="0"/>
          <w:cols w:space="720"/>
          <w:formProt w:val="0"/>
          <w:titlePg/>
          <w:docGrid w:linePitch="326"/>
        </w:sectPr>
      </w:pPr>
    </w:p>
    <w:p w14:paraId="70F6CF19" w14:textId="62A23693" w:rsidR="0048797C" w:rsidRPr="00680255" w:rsidRDefault="0048797C" w:rsidP="00680255">
      <w:pPr>
        <w:pStyle w:val="Heading1"/>
        <w:rPr>
          <w:color w:val="C00000"/>
          <w:sz w:val="36"/>
          <w:szCs w:val="36"/>
        </w:rPr>
      </w:pPr>
      <w:bookmarkStart w:id="98" w:name="_Toc80885607"/>
      <w:bookmarkStart w:id="99" w:name="_Hlk51067754"/>
      <w:r w:rsidRPr="00680255">
        <w:rPr>
          <w:color w:val="C00000"/>
          <w:sz w:val="36"/>
          <w:szCs w:val="36"/>
        </w:rPr>
        <w:lastRenderedPageBreak/>
        <w:t xml:space="preserve">APPENDIX </w:t>
      </w:r>
      <w:r w:rsidR="00C43431" w:rsidRPr="00680255">
        <w:rPr>
          <w:color w:val="C00000"/>
          <w:sz w:val="36"/>
          <w:szCs w:val="36"/>
        </w:rPr>
        <w:t>2</w:t>
      </w:r>
      <w:r w:rsidRPr="00680255">
        <w:rPr>
          <w:color w:val="C00000"/>
          <w:sz w:val="36"/>
          <w:szCs w:val="36"/>
        </w:rPr>
        <w:t>– Minimum dataset for confirmed cases</w:t>
      </w:r>
      <w:bookmarkEnd w:id="98"/>
      <w:r w:rsidRPr="00680255">
        <w:rPr>
          <w:color w:val="C00000"/>
          <w:sz w:val="36"/>
          <w:szCs w:val="36"/>
        </w:rPr>
        <w:t xml:space="preserve"> </w:t>
      </w:r>
      <w:bookmarkEnd w:id="99"/>
    </w:p>
    <w:tbl>
      <w:tblPr>
        <w:tblStyle w:val="TableGrid"/>
        <w:tblW w:w="15163" w:type="dxa"/>
        <w:tblLook w:val="04A0" w:firstRow="1" w:lastRow="0" w:firstColumn="1" w:lastColumn="0" w:noHBand="0" w:noVBand="1"/>
      </w:tblPr>
      <w:tblGrid>
        <w:gridCol w:w="7083"/>
        <w:gridCol w:w="8080"/>
      </w:tblGrid>
      <w:tr w:rsidR="0048797C" w14:paraId="78F5284B" w14:textId="77777777" w:rsidTr="00AB49B5">
        <w:trPr>
          <w:trHeight w:val="565"/>
        </w:trPr>
        <w:tc>
          <w:tcPr>
            <w:tcW w:w="15163" w:type="dxa"/>
            <w:gridSpan w:val="2"/>
          </w:tcPr>
          <w:p w14:paraId="4773E3F9" w14:textId="0B17D6D7" w:rsidR="0048797C" w:rsidRPr="005D25AB" w:rsidRDefault="0048797C" w:rsidP="00214F90">
            <w:pPr>
              <w:spacing w:line="360" w:lineRule="auto"/>
              <w:jc w:val="center"/>
              <w:rPr>
                <w:rFonts w:cstheme="minorHAnsi"/>
              </w:rPr>
            </w:pPr>
            <w:r w:rsidRPr="005D25AB">
              <w:rPr>
                <w:rFonts w:cstheme="minorHAnsi"/>
                <w:b/>
                <w:szCs w:val="24"/>
              </w:rPr>
              <w:t xml:space="preserve">COVID-19 Minimum </w:t>
            </w:r>
            <w:r w:rsidR="00DC6979" w:rsidRPr="005D25AB">
              <w:rPr>
                <w:rFonts w:cstheme="minorHAnsi"/>
                <w:b/>
                <w:szCs w:val="24"/>
              </w:rPr>
              <w:t>dataset</w:t>
            </w:r>
            <w:r w:rsidRPr="005D25AB">
              <w:rPr>
                <w:rFonts w:cstheme="minorHAnsi"/>
                <w:b/>
                <w:szCs w:val="24"/>
              </w:rPr>
              <w:t xml:space="preserve"> for </w:t>
            </w:r>
            <w:r>
              <w:rPr>
                <w:rFonts w:cstheme="minorHAnsi"/>
                <w:b/>
                <w:szCs w:val="24"/>
              </w:rPr>
              <w:t>Schools</w:t>
            </w:r>
          </w:p>
          <w:p w14:paraId="43FDA4E5" w14:textId="77777777" w:rsidR="0048797C" w:rsidRDefault="0048797C" w:rsidP="00214F90">
            <w:pPr>
              <w:spacing w:line="360" w:lineRule="auto"/>
              <w:rPr>
                <w:b/>
              </w:rPr>
            </w:pPr>
            <w:r w:rsidRPr="00B20C18">
              <w:rPr>
                <w:b/>
              </w:rPr>
              <w:t>Name of Person Completing the Form:</w:t>
            </w:r>
            <w:r>
              <w:rPr>
                <w:b/>
              </w:rPr>
              <w:t xml:space="preserve">  </w:t>
            </w:r>
            <w:r>
              <w:rPr>
                <w:b/>
              </w:rPr>
              <w:tab/>
            </w:r>
          </w:p>
          <w:p w14:paraId="74ABAC12" w14:textId="77777777" w:rsidR="0048797C" w:rsidRPr="00B20C18" w:rsidRDefault="0048797C" w:rsidP="00214F90">
            <w:pPr>
              <w:spacing w:line="360" w:lineRule="auto"/>
              <w:rPr>
                <w:b/>
              </w:rPr>
            </w:pPr>
            <w:r>
              <w:rPr>
                <w:b/>
              </w:rPr>
              <w:t xml:space="preserve">Date:                                                                     </w:t>
            </w:r>
          </w:p>
        </w:tc>
      </w:tr>
      <w:tr w:rsidR="0048797C" w14:paraId="00BBEDB7" w14:textId="77777777" w:rsidTr="00AB49B5">
        <w:trPr>
          <w:trHeight w:val="561"/>
        </w:trPr>
        <w:tc>
          <w:tcPr>
            <w:tcW w:w="7083" w:type="dxa"/>
          </w:tcPr>
          <w:p w14:paraId="7017CBE4" w14:textId="77777777" w:rsidR="0048797C" w:rsidRPr="00B20C18" w:rsidRDefault="0048797C" w:rsidP="0023540B">
            <w:pPr>
              <w:pStyle w:val="ListParagraph"/>
              <w:numPr>
                <w:ilvl w:val="0"/>
                <w:numId w:val="6"/>
              </w:numPr>
              <w:spacing w:line="360" w:lineRule="auto"/>
              <w:rPr>
                <w:rFonts w:ascii="Calibri" w:hAnsi="Calibri" w:cs="Calibri"/>
                <w:color w:val="000000"/>
              </w:rPr>
            </w:pPr>
            <w:r w:rsidRPr="00B20C18">
              <w:rPr>
                <w:rFonts w:ascii="Calibri" w:hAnsi="Calibri" w:cs="Calibri"/>
                <w:color w:val="000000"/>
              </w:rPr>
              <w:t xml:space="preserve">Name and postcode of </w:t>
            </w:r>
            <w:r>
              <w:rPr>
                <w:rFonts w:ascii="Calibri" w:hAnsi="Calibri" w:cs="Calibri"/>
                <w:color w:val="000000"/>
              </w:rPr>
              <w:t>school</w:t>
            </w:r>
            <w:r w:rsidRPr="00B20C18">
              <w:rPr>
                <w:rFonts w:ascii="Calibri" w:hAnsi="Calibri" w:cs="Calibri"/>
                <w:color w:val="000000"/>
              </w:rPr>
              <w:t xml:space="preserve"> </w:t>
            </w:r>
          </w:p>
        </w:tc>
        <w:tc>
          <w:tcPr>
            <w:tcW w:w="8080" w:type="dxa"/>
          </w:tcPr>
          <w:p w14:paraId="5BF5D367" w14:textId="77777777" w:rsidR="0048797C" w:rsidRDefault="0048797C" w:rsidP="00214F90">
            <w:pPr>
              <w:spacing w:line="360" w:lineRule="auto"/>
            </w:pPr>
          </w:p>
        </w:tc>
      </w:tr>
      <w:tr w:rsidR="0048797C" w14:paraId="5109343F" w14:textId="77777777" w:rsidTr="00AB49B5">
        <w:trPr>
          <w:trHeight w:val="550"/>
        </w:trPr>
        <w:tc>
          <w:tcPr>
            <w:tcW w:w="7083" w:type="dxa"/>
          </w:tcPr>
          <w:p w14:paraId="449B2A0C" w14:textId="77777777" w:rsidR="0048797C" w:rsidRPr="00B20C18" w:rsidRDefault="0048797C" w:rsidP="0023540B">
            <w:pPr>
              <w:pStyle w:val="ListParagraph"/>
              <w:numPr>
                <w:ilvl w:val="0"/>
                <w:numId w:val="6"/>
              </w:numPr>
              <w:spacing w:line="360" w:lineRule="auto"/>
              <w:rPr>
                <w:rFonts w:ascii="Calibri" w:hAnsi="Calibri" w:cs="Calibri"/>
                <w:color w:val="000000"/>
              </w:rPr>
            </w:pPr>
            <w:r w:rsidRPr="00B20C18">
              <w:rPr>
                <w:rFonts w:ascii="Calibri" w:hAnsi="Calibri" w:cs="Calibri"/>
                <w:color w:val="000000"/>
              </w:rPr>
              <w:t xml:space="preserve">Local Authority area of </w:t>
            </w:r>
            <w:r>
              <w:rPr>
                <w:rFonts w:ascii="Calibri" w:hAnsi="Calibri" w:cs="Calibri"/>
                <w:color w:val="000000"/>
              </w:rPr>
              <w:t>school</w:t>
            </w:r>
            <w:r w:rsidRPr="00B20C18">
              <w:rPr>
                <w:rFonts w:ascii="Calibri" w:hAnsi="Calibri" w:cs="Calibri"/>
                <w:color w:val="000000"/>
              </w:rPr>
              <w:t xml:space="preserve"> </w:t>
            </w:r>
          </w:p>
          <w:p w14:paraId="0FA8DA6B" w14:textId="77777777" w:rsidR="0048797C" w:rsidRDefault="0048797C" w:rsidP="00214F90">
            <w:pPr>
              <w:spacing w:line="360" w:lineRule="auto"/>
            </w:pPr>
          </w:p>
        </w:tc>
        <w:tc>
          <w:tcPr>
            <w:tcW w:w="8080" w:type="dxa"/>
          </w:tcPr>
          <w:p w14:paraId="5BCFE175" w14:textId="77777777" w:rsidR="0048797C" w:rsidRDefault="0048797C" w:rsidP="00214F90">
            <w:pPr>
              <w:spacing w:line="360" w:lineRule="auto"/>
            </w:pPr>
          </w:p>
        </w:tc>
      </w:tr>
      <w:tr w:rsidR="0048797C" w14:paraId="198B00E5" w14:textId="77777777" w:rsidTr="00AB49B5">
        <w:trPr>
          <w:trHeight w:val="550"/>
        </w:trPr>
        <w:tc>
          <w:tcPr>
            <w:tcW w:w="7083" w:type="dxa"/>
          </w:tcPr>
          <w:p w14:paraId="6926408E" w14:textId="77777777" w:rsidR="0048797C" w:rsidRPr="00B20C18" w:rsidRDefault="0048797C" w:rsidP="0023540B">
            <w:pPr>
              <w:pStyle w:val="ListParagraph"/>
              <w:numPr>
                <w:ilvl w:val="0"/>
                <w:numId w:val="6"/>
              </w:numPr>
              <w:spacing w:line="360" w:lineRule="auto"/>
              <w:rPr>
                <w:rFonts w:ascii="Calibri" w:hAnsi="Calibri" w:cs="Calibri"/>
                <w:color w:val="000000"/>
              </w:rPr>
            </w:pPr>
            <w:r>
              <w:rPr>
                <w:rFonts w:ascii="Calibri" w:hAnsi="Calibri" w:cs="Calibri"/>
                <w:color w:val="000000"/>
              </w:rPr>
              <w:t>Name/Date of Birth/Postcode of case</w:t>
            </w:r>
          </w:p>
        </w:tc>
        <w:tc>
          <w:tcPr>
            <w:tcW w:w="8080" w:type="dxa"/>
          </w:tcPr>
          <w:p w14:paraId="7B878876" w14:textId="77777777" w:rsidR="0048797C" w:rsidRDefault="0048797C" w:rsidP="00214F90">
            <w:pPr>
              <w:spacing w:line="360" w:lineRule="auto"/>
            </w:pPr>
          </w:p>
        </w:tc>
      </w:tr>
      <w:tr w:rsidR="0048797C" w14:paraId="65BDAD5F" w14:textId="77777777" w:rsidTr="00AB49B5">
        <w:trPr>
          <w:trHeight w:val="412"/>
        </w:trPr>
        <w:tc>
          <w:tcPr>
            <w:tcW w:w="7083" w:type="dxa"/>
          </w:tcPr>
          <w:p w14:paraId="04AE0592" w14:textId="77777777" w:rsidR="0048797C" w:rsidRPr="00B20C18" w:rsidRDefault="0048797C" w:rsidP="0023540B">
            <w:pPr>
              <w:pStyle w:val="ListParagraph"/>
              <w:numPr>
                <w:ilvl w:val="0"/>
                <w:numId w:val="6"/>
              </w:numPr>
              <w:spacing w:line="360" w:lineRule="auto"/>
              <w:rPr>
                <w:rFonts w:ascii="Calibri" w:hAnsi="Calibri" w:cs="Calibri"/>
                <w:color w:val="000000"/>
              </w:rPr>
            </w:pPr>
            <w:r>
              <w:rPr>
                <w:rFonts w:ascii="Calibri" w:hAnsi="Calibri" w:cs="Calibri"/>
                <w:color w:val="000000"/>
              </w:rPr>
              <w:t>Date of onset of symptoms or date of test if asymptomatic</w:t>
            </w:r>
          </w:p>
          <w:p w14:paraId="2318643E" w14:textId="77777777" w:rsidR="0048797C" w:rsidRDefault="0048797C" w:rsidP="00214F90">
            <w:pPr>
              <w:spacing w:line="360" w:lineRule="auto"/>
            </w:pPr>
          </w:p>
        </w:tc>
        <w:tc>
          <w:tcPr>
            <w:tcW w:w="8080" w:type="dxa"/>
          </w:tcPr>
          <w:p w14:paraId="79CA6CD2" w14:textId="77777777" w:rsidR="0048797C" w:rsidRPr="00023F5C" w:rsidRDefault="0048797C" w:rsidP="00214F90">
            <w:pPr>
              <w:spacing w:line="360" w:lineRule="auto"/>
              <w:rPr>
                <w:rFonts w:ascii="Calibri" w:hAnsi="Calibri" w:cs="Calibri"/>
                <w:color w:val="000000"/>
              </w:rPr>
            </w:pPr>
          </w:p>
        </w:tc>
      </w:tr>
      <w:tr w:rsidR="0048797C" w14:paraId="7A6C6ECC" w14:textId="77777777" w:rsidTr="00AB49B5">
        <w:trPr>
          <w:trHeight w:val="412"/>
        </w:trPr>
        <w:tc>
          <w:tcPr>
            <w:tcW w:w="7083" w:type="dxa"/>
          </w:tcPr>
          <w:p w14:paraId="38B103BB" w14:textId="77777777" w:rsidR="0048797C" w:rsidRPr="00B20C18" w:rsidRDefault="0048797C" w:rsidP="0023540B">
            <w:pPr>
              <w:pStyle w:val="ListParagraph"/>
              <w:numPr>
                <w:ilvl w:val="0"/>
                <w:numId w:val="6"/>
              </w:numPr>
              <w:spacing w:line="360" w:lineRule="auto"/>
              <w:rPr>
                <w:rFonts w:ascii="Calibri" w:hAnsi="Calibri" w:cs="Calibri"/>
                <w:color w:val="000000"/>
              </w:rPr>
            </w:pPr>
            <w:r>
              <w:rPr>
                <w:rFonts w:ascii="Calibri" w:hAnsi="Calibri" w:cs="Calibri"/>
                <w:color w:val="000000"/>
              </w:rPr>
              <w:t>Was case in school while infectious?</w:t>
            </w:r>
          </w:p>
        </w:tc>
        <w:tc>
          <w:tcPr>
            <w:tcW w:w="8080" w:type="dxa"/>
          </w:tcPr>
          <w:p w14:paraId="79E8FE30" w14:textId="77777777" w:rsidR="0048797C" w:rsidRPr="00023F5C" w:rsidRDefault="0048797C" w:rsidP="00214F90">
            <w:pPr>
              <w:spacing w:line="360" w:lineRule="auto"/>
              <w:rPr>
                <w:rFonts w:ascii="Calibri" w:hAnsi="Calibri" w:cs="Calibri"/>
                <w:color w:val="000000"/>
              </w:rPr>
            </w:pPr>
            <w:r w:rsidRPr="00023F5C">
              <w:rPr>
                <w:rFonts w:ascii="Calibri" w:hAnsi="Calibri" w:cs="Calibri"/>
                <w:color w:val="000000"/>
              </w:rPr>
              <w:t>YES/NO</w:t>
            </w:r>
          </w:p>
        </w:tc>
      </w:tr>
      <w:tr w:rsidR="0048797C" w14:paraId="5D8110FC" w14:textId="77777777" w:rsidTr="00AB49B5">
        <w:trPr>
          <w:trHeight w:val="550"/>
        </w:trPr>
        <w:tc>
          <w:tcPr>
            <w:tcW w:w="7083" w:type="dxa"/>
          </w:tcPr>
          <w:p w14:paraId="11D63E8A" w14:textId="77777777" w:rsidR="0048797C" w:rsidRDefault="0048797C" w:rsidP="0023540B">
            <w:pPr>
              <w:pStyle w:val="ListParagraph"/>
              <w:numPr>
                <w:ilvl w:val="0"/>
                <w:numId w:val="6"/>
              </w:numPr>
              <w:spacing w:line="360" w:lineRule="auto"/>
              <w:rPr>
                <w:rFonts w:ascii="Calibri" w:hAnsi="Calibri" w:cs="Calibri"/>
                <w:color w:val="000000"/>
              </w:rPr>
            </w:pPr>
            <w:r>
              <w:rPr>
                <w:rFonts w:ascii="Calibri" w:hAnsi="Calibri" w:cs="Calibri"/>
                <w:color w:val="000000"/>
              </w:rPr>
              <w:t>Total number of confirmed cases in school</w:t>
            </w:r>
          </w:p>
        </w:tc>
        <w:tc>
          <w:tcPr>
            <w:tcW w:w="8080" w:type="dxa"/>
          </w:tcPr>
          <w:p w14:paraId="632A014F" w14:textId="77777777" w:rsidR="0048797C" w:rsidRDefault="0048797C" w:rsidP="00214F90">
            <w:pPr>
              <w:spacing w:line="360" w:lineRule="auto"/>
            </w:pPr>
          </w:p>
        </w:tc>
      </w:tr>
      <w:tr w:rsidR="0048797C" w14:paraId="34BAB8A0" w14:textId="77777777" w:rsidTr="003C5E36">
        <w:trPr>
          <w:trHeight w:val="746"/>
        </w:trPr>
        <w:tc>
          <w:tcPr>
            <w:tcW w:w="7083" w:type="dxa"/>
          </w:tcPr>
          <w:p w14:paraId="3B7572DB" w14:textId="77777777" w:rsidR="0048797C" w:rsidRPr="005445FA" w:rsidRDefault="0048797C" w:rsidP="0023540B">
            <w:pPr>
              <w:pStyle w:val="ListParagraph"/>
              <w:numPr>
                <w:ilvl w:val="0"/>
                <w:numId w:val="6"/>
              </w:numPr>
              <w:spacing w:line="360" w:lineRule="auto"/>
              <w:rPr>
                <w:rFonts w:ascii="Calibri" w:hAnsi="Calibri" w:cs="Calibri"/>
                <w:color w:val="000000"/>
              </w:rPr>
            </w:pPr>
            <w:r>
              <w:rPr>
                <w:rFonts w:ascii="Calibri" w:hAnsi="Calibri" w:cs="Calibri"/>
                <w:color w:val="000000"/>
              </w:rPr>
              <w:t>Any other information</w:t>
            </w:r>
          </w:p>
        </w:tc>
        <w:tc>
          <w:tcPr>
            <w:tcW w:w="8080" w:type="dxa"/>
          </w:tcPr>
          <w:p w14:paraId="23C41733" w14:textId="77777777" w:rsidR="0048797C" w:rsidRDefault="0048797C" w:rsidP="00214F90">
            <w:pPr>
              <w:spacing w:line="360" w:lineRule="auto"/>
            </w:pPr>
          </w:p>
        </w:tc>
      </w:tr>
    </w:tbl>
    <w:p w14:paraId="7FEB1D0F" w14:textId="011CDC64" w:rsidR="00EC413C" w:rsidRDefault="0048797C" w:rsidP="00214F90">
      <w:pPr>
        <w:spacing w:before="51" w:line="360" w:lineRule="auto"/>
        <w:ind w:left="220"/>
      </w:pPr>
      <w:r>
        <w:rPr>
          <w:rFonts w:eastAsia="Calibri"/>
          <w:b/>
          <w:szCs w:val="24"/>
        </w:rPr>
        <w:t>The minimum dataset contains personal identifiable information and therefore must be sent to the Local Authority by a secure method</w:t>
      </w:r>
    </w:p>
    <w:p w14:paraId="58E22E5B" w14:textId="218A1636" w:rsidR="00767EE5" w:rsidRDefault="00767EE5" w:rsidP="00214F90">
      <w:pPr>
        <w:spacing w:before="51" w:line="360" w:lineRule="auto"/>
        <w:ind w:left="220"/>
      </w:pPr>
    </w:p>
    <w:p w14:paraId="6E202B80" w14:textId="60C51E38" w:rsidR="00353424" w:rsidRDefault="00353424" w:rsidP="00353424">
      <w:pPr>
        <w:spacing w:line="360" w:lineRule="auto"/>
        <w:jc w:val="center"/>
        <w:rPr>
          <w:b/>
        </w:rPr>
      </w:pPr>
    </w:p>
    <w:sectPr w:rsidR="00353424" w:rsidSect="008F326B">
      <w:pgSz w:w="16838" w:h="11906" w:orient="landscape" w:code="9"/>
      <w:pgMar w:top="851" w:right="907" w:bottom="1134" w:left="85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1B6702" w14:textId="77777777" w:rsidR="00DB3F06" w:rsidRDefault="00DB3F06">
      <w:r>
        <w:separator/>
      </w:r>
    </w:p>
    <w:p w14:paraId="1F4BAB91" w14:textId="77777777" w:rsidR="00DB3F06" w:rsidRDefault="00DB3F06"/>
    <w:p w14:paraId="3501AC9F" w14:textId="77777777" w:rsidR="00DB3F06" w:rsidRDefault="00DB3F06"/>
  </w:endnote>
  <w:endnote w:type="continuationSeparator" w:id="0">
    <w:p w14:paraId="17E0E594" w14:textId="77777777" w:rsidR="00DB3F06" w:rsidRDefault="00DB3F06">
      <w:r>
        <w:continuationSeparator/>
      </w:r>
    </w:p>
    <w:p w14:paraId="29D40A87" w14:textId="77777777" w:rsidR="00DB3F06" w:rsidRDefault="00DB3F06"/>
    <w:p w14:paraId="46A49384" w14:textId="77777777" w:rsidR="00DB3F06" w:rsidRDefault="00DB3F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Helvetica 45 Light">
    <w:altName w:val="Arial"/>
    <w:panose1 w:val="00000000000000000000"/>
    <w:charset w:val="00"/>
    <w:family w:val="swiss"/>
    <w:notTrueType/>
    <w:pitch w:val="default"/>
    <w:sig w:usb0="00000003" w:usb1="00000000" w:usb2="00000000" w:usb3="00000000" w:csb0="00000001" w:csb1="00000000"/>
  </w:font>
  <w:font w:name="nt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95B4E" w14:textId="77777777" w:rsidR="00DB3F06" w:rsidRDefault="00DB3F06">
    <w:pPr>
      <w:framePr w:wrap="around" w:vAnchor="text" w:hAnchor="margin" w:xAlign="right" w:y="1"/>
    </w:pPr>
    <w:r>
      <w:fldChar w:fldCharType="begin"/>
    </w:r>
    <w:r>
      <w:instrText xml:space="preserve">PAGE  </w:instrText>
    </w:r>
    <w:r>
      <w:fldChar w:fldCharType="end"/>
    </w:r>
  </w:p>
  <w:p w14:paraId="6D40BD37" w14:textId="77777777" w:rsidR="00DB3F06" w:rsidRDefault="00DB3F06">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D89D1" w14:textId="77777777" w:rsidR="00DB3F06" w:rsidRDefault="00DB3F06">
    <w:pPr>
      <w:ind w:right="360"/>
    </w:pPr>
    <w:r>
      <w:rPr>
        <w:noProof/>
        <w:lang w:eastAsia="en-GB"/>
      </w:rPr>
      <mc:AlternateContent>
        <mc:Choice Requires="wps">
          <w:drawing>
            <wp:anchor distT="0" distB="0" distL="114300" distR="114300" simplePos="0" relativeHeight="251660800" behindDoc="0" locked="0" layoutInCell="1" allowOverlap="1" wp14:anchorId="499BF3C8" wp14:editId="7EE40B2E">
              <wp:simplePos x="0" y="0"/>
              <wp:positionH relativeFrom="column">
                <wp:posOffset>-808990</wp:posOffset>
              </wp:positionH>
              <wp:positionV relativeFrom="paragraph">
                <wp:posOffset>-248920</wp:posOffset>
              </wp:positionV>
              <wp:extent cx="7745095" cy="635"/>
              <wp:effectExtent l="0" t="38100" r="27305" b="75565"/>
              <wp:wrapNone/>
              <wp:docPr id="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45095" cy="635"/>
                      </a:xfrm>
                      <a:prstGeom prst="straightConnector1">
                        <a:avLst/>
                      </a:prstGeom>
                      <a:noFill/>
                      <a:ln w="88900">
                        <a:solidFill>
                          <a:srgbClr val="00AE9E"/>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795320D" id="_x0000_t32" coordsize="21600,21600" o:spt="32" o:oned="t" path="m,l21600,21600e" filled="f">
              <v:path arrowok="t" fillok="f" o:connecttype="none"/>
              <o:lock v:ext="edit" shapetype="t"/>
            </v:shapetype>
            <v:shape id="AutoShape 7" o:spid="_x0000_s1026" type="#_x0000_t32" style="position:absolute;margin-left:-63.7pt;margin-top:-19.6pt;width:609.85pt;height:.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" strokecolor="#00ae9e" strokeweight="7pt"/>
          </w:pict>
        </mc:Fallback>
      </mc:AlternateContent>
    </w:r>
    <w:r>
      <w:rPr>
        <w:noProof/>
        <w:lang w:eastAsia="en-GB"/>
      </w:rPr>
      <mc:AlternateContent>
        <mc:Choice Requires="wps">
          <w:drawing>
            <wp:anchor distT="0" distB="0" distL="114300" distR="114300" simplePos="0" relativeHeight="251653632" behindDoc="0" locked="0" layoutInCell="1" allowOverlap="1" wp14:anchorId="0D8DE783" wp14:editId="17F7538D">
              <wp:simplePos x="0" y="0"/>
              <wp:positionH relativeFrom="column">
                <wp:posOffset>-951865</wp:posOffset>
              </wp:positionH>
              <wp:positionV relativeFrom="paragraph">
                <wp:posOffset>-233045</wp:posOffset>
              </wp:positionV>
              <wp:extent cx="7887970" cy="982345"/>
              <wp:effectExtent l="19050" t="19050" r="36830" b="65405"/>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87970" cy="982345"/>
                      </a:xfrm>
                      <a:prstGeom prst="rect">
                        <a:avLst/>
                      </a:prstGeom>
                      <a:solidFill>
                        <a:srgbClr val="98002E"/>
                      </a:solidFill>
                      <a:ln w="38100">
                        <a:solidFill>
                          <a:srgbClr val="F2F2F2"/>
                        </a:solidFill>
                        <a:miter lim="800000"/>
                        <a:headEnd/>
                        <a:tailEnd/>
                      </a:ln>
                      <a:effectLst>
                        <a:outerShdw dist="28398" dir="3806097" algn="ctr" rotWithShape="0">
                          <a:srgbClr val="622423">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0B0C6A" id="Rectangle 6" o:spid="_x0000_s1026" style="position:absolute;margin-left:-74.95pt;margin-top:-18.35pt;width:621.1pt;height:77.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" fillcolor="#98002e" strokecolor="#f2f2f2" strokeweight="3pt">
              <v:shadow on="t" color="#622423" opacity=".5" offset="1pt"/>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AE6D7" w14:textId="6B872D84" w:rsidR="00DB3F06" w:rsidRPr="00BA6058" w:rsidRDefault="00DB3F06">
    <w:pPr>
      <w:jc w:val="center"/>
      <w:rPr>
        <w:sz w:val="20"/>
      </w:rPr>
    </w:pPr>
    <w:r w:rsidRPr="00BA6058">
      <w:rPr>
        <w:sz w:val="20"/>
      </w:rPr>
      <w:fldChar w:fldCharType="begin"/>
    </w:r>
    <w:r w:rsidRPr="00BA6058">
      <w:rPr>
        <w:sz w:val="20"/>
      </w:rPr>
      <w:instrText xml:space="preserve"> PAGE   \* MERGEFORMAT </w:instrText>
    </w:r>
    <w:r w:rsidRPr="00BA6058">
      <w:rPr>
        <w:sz w:val="20"/>
      </w:rPr>
      <w:fldChar w:fldCharType="separate"/>
    </w:r>
    <w:r>
      <w:rPr>
        <w:noProof/>
        <w:sz w:val="20"/>
      </w:rPr>
      <w:t>36</w:t>
    </w:r>
    <w:r w:rsidRPr="00BA6058">
      <w:rPr>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809704" w14:textId="4C71C8B6" w:rsidR="00DB3F06" w:rsidRPr="001C268F" w:rsidRDefault="00DB3F06" w:rsidP="0066185B">
    <w:pPr>
      <w:jc w:val="center"/>
      <w:rPr>
        <w:sz w:val="20"/>
      </w:rPr>
    </w:pPr>
    <w:r w:rsidRPr="001C268F">
      <w:rPr>
        <w:sz w:val="20"/>
      </w:rPr>
      <w:fldChar w:fldCharType="begin"/>
    </w:r>
    <w:r w:rsidRPr="001C268F">
      <w:rPr>
        <w:sz w:val="20"/>
      </w:rPr>
      <w:instrText xml:space="preserve"> PAGE   \* MERGEFORMAT </w:instrText>
    </w:r>
    <w:r w:rsidRPr="001C268F">
      <w:rPr>
        <w:sz w:val="20"/>
      </w:rPr>
      <w:fldChar w:fldCharType="separate"/>
    </w:r>
    <w:r>
      <w:rPr>
        <w:noProof/>
        <w:sz w:val="20"/>
      </w:rPr>
      <w:t>37</w:t>
    </w:r>
    <w:r w:rsidRPr="001C268F">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3C6D8B" w14:textId="77777777" w:rsidR="00DB3F06" w:rsidRDefault="00DB3F06">
      <w:r>
        <w:separator/>
      </w:r>
    </w:p>
    <w:p w14:paraId="664367ED" w14:textId="77777777" w:rsidR="00DB3F06" w:rsidRDefault="00DB3F06"/>
    <w:p w14:paraId="42F6E7A8" w14:textId="77777777" w:rsidR="00DB3F06" w:rsidRDefault="00DB3F06"/>
  </w:footnote>
  <w:footnote w:type="continuationSeparator" w:id="0">
    <w:p w14:paraId="53C7187B" w14:textId="77777777" w:rsidR="00DB3F06" w:rsidRDefault="00DB3F06">
      <w:r>
        <w:continuationSeparator/>
      </w:r>
    </w:p>
    <w:p w14:paraId="18031B6D" w14:textId="77777777" w:rsidR="00DB3F06" w:rsidRDefault="00DB3F06"/>
    <w:p w14:paraId="4A3FD7EC" w14:textId="77777777" w:rsidR="00DB3F06" w:rsidRDefault="00DB3F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2FFB1" w14:textId="77777777" w:rsidR="00DB3F06" w:rsidRDefault="00DB3F06" w:rsidP="009E3727">
    <w:pPr>
      <w:ind w:left="-284"/>
    </w:pPr>
    <w:r>
      <w:rPr>
        <w:noProof/>
        <w:lang w:eastAsia="en-GB"/>
      </w:rPr>
      <w:drawing>
        <wp:anchor distT="0" distB="0" distL="114300" distR="114300" simplePos="0" relativeHeight="251667968" behindDoc="0" locked="0" layoutInCell="1" allowOverlap="1" wp14:anchorId="69AD9F07" wp14:editId="44BAB419">
          <wp:simplePos x="0" y="0"/>
          <wp:positionH relativeFrom="column">
            <wp:posOffset>-659130</wp:posOffset>
          </wp:positionH>
          <wp:positionV relativeFrom="paragraph">
            <wp:posOffset>-442595</wp:posOffset>
          </wp:positionV>
          <wp:extent cx="4062730" cy="2011680"/>
          <wp:effectExtent l="0" t="0" r="0" b="7620"/>
          <wp:wrapNone/>
          <wp:docPr id="3" name="Picture 8" descr="PHE small logo for 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E small logo for 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62730" cy="20116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984F2D" w14:textId="6295A6F3" w:rsidR="00DB3F06" w:rsidRPr="002C29D3" w:rsidRDefault="00DB3F06" w:rsidP="002C2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D39F4" w14:textId="144C67A5" w:rsidR="00DB3F06" w:rsidRPr="00F56588" w:rsidRDefault="00DB3F06" w:rsidP="006A608E">
    <w:pPr>
      <w:pStyle w:val="PHEMaintitleasrunningheader"/>
    </w:pPr>
    <w:r>
      <w:t>NW SCHOOLS COVID-19 Pack V7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B2EDF"/>
    <w:multiLevelType w:val="hybridMultilevel"/>
    <w:tmpl w:val="799014FE"/>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9E1503"/>
    <w:multiLevelType w:val="hybridMultilevel"/>
    <w:tmpl w:val="12A48B76"/>
    <w:lvl w:ilvl="0" w:tplc="08090001">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23A18"/>
    <w:multiLevelType w:val="hybridMultilevel"/>
    <w:tmpl w:val="9E5A72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473229C"/>
    <w:multiLevelType w:val="hybridMultilevel"/>
    <w:tmpl w:val="44968B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BD7132"/>
    <w:multiLevelType w:val="hybridMultilevel"/>
    <w:tmpl w:val="BD700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925FE2"/>
    <w:multiLevelType w:val="hybridMultilevel"/>
    <w:tmpl w:val="477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A03AED"/>
    <w:multiLevelType w:val="hybridMultilevel"/>
    <w:tmpl w:val="CD688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54C46"/>
    <w:multiLevelType w:val="multilevel"/>
    <w:tmpl w:val="73CCC246"/>
    <w:lvl w:ilvl="0">
      <w:start w:val="1"/>
      <w:numFmt w:val="decimal"/>
      <w:lvlText w:val="%1"/>
      <w:lvlJc w:val="left"/>
      <w:pPr>
        <w:ind w:left="405" w:hanging="405"/>
      </w:pPr>
      <w:rPr>
        <w:rFonts w:hint="default"/>
      </w:rPr>
    </w:lvl>
    <w:lvl w:ilvl="1">
      <w:start w:val="1"/>
      <w:numFmt w:val="decimal"/>
      <w:pStyle w:val="PHENumberedbodytext"/>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6E66D63"/>
    <w:multiLevelType w:val="multilevel"/>
    <w:tmpl w:val="881C2A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3B164E"/>
    <w:multiLevelType w:val="hybridMultilevel"/>
    <w:tmpl w:val="54F22CCE"/>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0" w15:restartNumberingAfterBreak="0">
    <w:nsid w:val="3AF10010"/>
    <w:multiLevelType w:val="hybridMultilevel"/>
    <w:tmpl w:val="F282F6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766634"/>
    <w:multiLevelType w:val="multilevel"/>
    <w:tmpl w:val="FBA21432"/>
    <w:lvl w:ilvl="0">
      <w:start w:val="1"/>
      <w:numFmt w:val="decimal"/>
      <w:lvlText w:val="%1."/>
      <w:lvlJc w:val="left"/>
      <w:pPr>
        <w:ind w:left="360" w:hanging="360"/>
      </w:pPr>
      <w:rPr>
        <w:rFonts w:hint="default"/>
        <w:color w:val="C00000"/>
        <w:sz w:val="36"/>
        <w:szCs w:val="36"/>
      </w:rPr>
    </w:lvl>
    <w:lvl w:ilvl="1">
      <w:start w:val="12"/>
      <w:numFmt w:val="decimal"/>
      <w:isLgl/>
      <w:lvlText w:val="%1.%2"/>
      <w:lvlJc w:val="left"/>
      <w:pPr>
        <w:ind w:left="890" w:hanging="53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2160328"/>
    <w:multiLevelType w:val="multilevel"/>
    <w:tmpl w:val="6ED44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526095"/>
    <w:multiLevelType w:val="hybridMultilevel"/>
    <w:tmpl w:val="B6209C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212103"/>
    <w:multiLevelType w:val="hybridMultilevel"/>
    <w:tmpl w:val="39EA3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4CA1153"/>
    <w:multiLevelType w:val="hybridMultilevel"/>
    <w:tmpl w:val="09D233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6B40173"/>
    <w:multiLevelType w:val="hybridMultilevel"/>
    <w:tmpl w:val="870C4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9973707"/>
    <w:multiLevelType w:val="hybridMultilevel"/>
    <w:tmpl w:val="81E6EB38"/>
    <w:lvl w:ilvl="0" w:tplc="6178A5FA">
      <w:start w:val="1"/>
      <w:numFmt w:val="bullet"/>
      <w:lvlText w:val="•"/>
      <w:lvlJc w:val="left"/>
      <w:pPr>
        <w:ind w:left="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94FAE2">
      <w:start w:val="1"/>
      <w:numFmt w:val="bullet"/>
      <w:lvlText w:val="o"/>
      <w:lvlJc w:val="left"/>
      <w:pPr>
        <w:ind w:left="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862C0E">
      <w:start w:val="1"/>
      <w:numFmt w:val="bullet"/>
      <w:lvlText w:val="▪"/>
      <w:lvlJc w:val="left"/>
      <w:pPr>
        <w:ind w:left="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6FA22AC">
      <w:start w:val="1"/>
      <w:numFmt w:val="bullet"/>
      <w:lvlText w:val="•"/>
      <w:lvlJc w:val="left"/>
      <w:pPr>
        <w:ind w:left="1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14EBB4">
      <w:start w:val="1"/>
      <w:numFmt w:val="bullet"/>
      <w:lvlText w:val="o"/>
      <w:lvlJc w:val="left"/>
      <w:pPr>
        <w:ind w:left="2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0AEF870">
      <w:start w:val="1"/>
      <w:numFmt w:val="bullet"/>
      <w:lvlText w:val="▪"/>
      <w:lvlJc w:val="left"/>
      <w:pPr>
        <w:ind w:left="3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0C0D32">
      <w:start w:val="1"/>
      <w:numFmt w:val="bullet"/>
      <w:lvlText w:val="•"/>
      <w:lvlJc w:val="left"/>
      <w:pPr>
        <w:ind w:left="3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10B506">
      <w:start w:val="1"/>
      <w:numFmt w:val="bullet"/>
      <w:lvlText w:val="o"/>
      <w:lvlJc w:val="left"/>
      <w:pPr>
        <w:ind w:left="4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CA6F582">
      <w:start w:val="1"/>
      <w:numFmt w:val="bullet"/>
      <w:lvlText w:val="▪"/>
      <w:lvlJc w:val="left"/>
      <w:pPr>
        <w:ind w:left="53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B174196"/>
    <w:multiLevelType w:val="multilevel"/>
    <w:tmpl w:val="B40C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B645E77"/>
    <w:multiLevelType w:val="hybridMultilevel"/>
    <w:tmpl w:val="82348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C200F00"/>
    <w:multiLevelType w:val="hybridMultilevel"/>
    <w:tmpl w:val="45122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C24127"/>
    <w:multiLevelType w:val="hybridMultilevel"/>
    <w:tmpl w:val="8CC02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E7D1E"/>
    <w:multiLevelType w:val="hybridMultilevel"/>
    <w:tmpl w:val="69FA2818"/>
    <w:lvl w:ilvl="0" w:tplc="8E1A20DE">
      <w:start w:val="151"/>
      <w:numFmt w:val="decimalZero"/>
      <w:lvlText w:val="%1"/>
      <w:lvlJc w:val="left"/>
      <w:pPr>
        <w:ind w:left="880" w:hanging="5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5E5F8B"/>
    <w:multiLevelType w:val="hybridMultilevel"/>
    <w:tmpl w:val="2618B20C"/>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24" w15:restartNumberingAfterBreak="0">
    <w:nsid w:val="6C5D0D49"/>
    <w:multiLevelType w:val="hybridMultilevel"/>
    <w:tmpl w:val="D898C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DBE71AA"/>
    <w:multiLevelType w:val="hybridMultilevel"/>
    <w:tmpl w:val="B470A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FE326F5"/>
    <w:multiLevelType w:val="hybridMultilevel"/>
    <w:tmpl w:val="5D3A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7A266B3"/>
    <w:multiLevelType w:val="hybridMultilevel"/>
    <w:tmpl w:val="948641DC"/>
    <w:lvl w:ilvl="0" w:tplc="060C77C6">
      <w:start w:val="1"/>
      <w:numFmt w:val="bullet"/>
      <w:pStyle w:val="PHEBulletpoints"/>
      <w:lvlText w:val=""/>
      <w:lvlJc w:val="left"/>
      <w:pPr>
        <w:ind w:left="785" w:hanging="360"/>
      </w:pPr>
      <w:rPr>
        <w:rFonts w:ascii="Symbol" w:hAnsi="Symbol" w:hint="default"/>
        <w:color w:val="auto"/>
      </w:rPr>
    </w:lvl>
    <w:lvl w:ilvl="1" w:tplc="08090003">
      <w:start w:val="1"/>
      <w:numFmt w:val="bullet"/>
      <w:lvlText w:val="o"/>
      <w:lvlJc w:val="left"/>
      <w:pPr>
        <w:ind w:left="1920" w:hanging="360"/>
      </w:pPr>
      <w:rPr>
        <w:rFonts w:ascii="Courier New" w:hAnsi="Courier New" w:cs="Courier New" w:hint="default"/>
        <w:color w:val="auto"/>
      </w:rPr>
    </w:lvl>
    <w:lvl w:ilvl="2" w:tplc="66C61230">
      <w:start w:val="1"/>
      <w:numFmt w:val="bullet"/>
      <w:lvlText w:val="o"/>
      <w:lvlJc w:val="left"/>
      <w:pPr>
        <w:ind w:left="2160" w:hanging="360"/>
      </w:pPr>
      <w:rPr>
        <w:rFonts w:ascii="Courier New" w:hAnsi="Courier New" w:hint="default"/>
        <w:color w:val="990033"/>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B37A1"/>
    <w:multiLevelType w:val="hybridMultilevel"/>
    <w:tmpl w:val="B79A0C88"/>
    <w:lvl w:ilvl="0" w:tplc="08090001">
      <w:start w:val="1"/>
      <w:numFmt w:val="bullet"/>
      <w:lvlText w:val=""/>
      <w:lvlJc w:val="left"/>
      <w:pPr>
        <w:ind w:left="1512" w:hanging="360"/>
      </w:pPr>
      <w:rPr>
        <w:rFonts w:ascii="Symbol" w:hAnsi="Symbol"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num w:numId="1">
    <w:abstractNumId w:val="7"/>
  </w:num>
  <w:num w:numId="2">
    <w:abstractNumId w:val="27"/>
  </w:num>
  <w:num w:numId="3">
    <w:abstractNumId w:val="9"/>
  </w:num>
  <w:num w:numId="4">
    <w:abstractNumId w:val="1"/>
  </w:num>
  <w:num w:numId="5">
    <w:abstractNumId w:val="0"/>
  </w:num>
  <w:num w:numId="6">
    <w:abstractNumId w:val="3"/>
  </w:num>
  <w:num w:numId="7">
    <w:abstractNumId w:val="2"/>
  </w:num>
  <w:num w:numId="8">
    <w:abstractNumId w:val="8"/>
  </w:num>
  <w:num w:numId="9">
    <w:abstractNumId w:val="28"/>
  </w:num>
  <w:num w:numId="10">
    <w:abstractNumId w:val="4"/>
  </w:num>
  <w:num w:numId="11">
    <w:abstractNumId w:val="18"/>
    <w:lvlOverride w:ilvl="0">
      <w:startOverride w:val="1"/>
    </w:lvlOverride>
  </w:num>
  <w:num w:numId="12">
    <w:abstractNumId w:val="21"/>
  </w:num>
  <w:num w:numId="13">
    <w:abstractNumId w:val="17"/>
  </w:num>
  <w:num w:numId="14">
    <w:abstractNumId w:val="11"/>
  </w:num>
  <w:num w:numId="15">
    <w:abstractNumId w:val="16"/>
  </w:num>
  <w:num w:numId="16">
    <w:abstractNumId w:val="20"/>
  </w:num>
  <w:num w:numId="17">
    <w:abstractNumId w:val="14"/>
  </w:num>
  <w:num w:numId="18">
    <w:abstractNumId w:val="6"/>
  </w:num>
  <w:num w:numId="19">
    <w:abstractNumId w:val="19"/>
  </w:num>
  <w:num w:numId="20">
    <w:abstractNumId w:val="23"/>
  </w:num>
  <w:num w:numId="21">
    <w:abstractNumId w:val="15"/>
  </w:num>
  <w:num w:numId="22">
    <w:abstractNumId w:val="22"/>
  </w:num>
  <w:num w:numId="23">
    <w:abstractNumId w:val="26"/>
  </w:num>
  <w:num w:numId="24">
    <w:abstractNumId w:val="5"/>
  </w:num>
  <w:num w:numId="25">
    <w:abstractNumId w:val="10"/>
  </w:num>
  <w:num w:numId="26">
    <w:abstractNumId w:val="25"/>
  </w:num>
  <w:num w:numId="27">
    <w:abstractNumId w:val="12"/>
  </w:num>
  <w:num w:numId="28">
    <w:abstractNumId w:val="13"/>
  </w:num>
  <w:num w:numId="29">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938"/>
    <w:rsid w:val="000004D4"/>
    <w:rsid w:val="000018EB"/>
    <w:rsid w:val="00001ACC"/>
    <w:rsid w:val="00001CA6"/>
    <w:rsid w:val="0000302D"/>
    <w:rsid w:val="000043E3"/>
    <w:rsid w:val="00005A5C"/>
    <w:rsid w:val="00005DBE"/>
    <w:rsid w:val="00006621"/>
    <w:rsid w:val="00006D65"/>
    <w:rsid w:val="00007AC4"/>
    <w:rsid w:val="00010317"/>
    <w:rsid w:val="00010591"/>
    <w:rsid w:val="0001222E"/>
    <w:rsid w:val="00012F0C"/>
    <w:rsid w:val="0001370A"/>
    <w:rsid w:val="00013C14"/>
    <w:rsid w:val="00013DF3"/>
    <w:rsid w:val="000168CA"/>
    <w:rsid w:val="00016F1A"/>
    <w:rsid w:val="000179D6"/>
    <w:rsid w:val="00020907"/>
    <w:rsid w:val="00023A17"/>
    <w:rsid w:val="00023F5C"/>
    <w:rsid w:val="0002524A"/>
    <w:rsid w:val="00025DC0"/>
    <w:rsid w:val="00027257"/>
    <w:rsid w:val="00030482"/>
    <w:rsid w:val="00030A36"/>
    <w:rsid w:val="00030DF6"/>
    <w:rsid w:val="00031FF8"/>
    <w:rsid w:val="0003367A"/>
    <w:rsid w:val="000369C3"/>
    <w:rsid w:val="00036AA2"/>
    <w:rsid w:val="000377FF"/>
    <w:rsid w:val="0004017B"/>
    <w:rsid w:val="00040598"/>
    <w:rsid w:val="000421CD"/>
    <w:rsid w:val="00043D7D"/>
    <w:rsid w:val="00045596"/>
    <w:rsid w:val="0004581C"/>
    <w:rsid w:val="0004585D"/>
    <w:rsid w:val="000458A0"/>
    <w:rsid w:val="000458F0"/>
    <w:rsid w:val="0004664B"/>
    <w:rsid w:val="00047D1A"/>
    <w:rsid w:val="0005112C"/>
    <w:rsid w:val="0005274C"/>
    <w:rsid w:val="000535C3"/>
    <w:rsid w:val="00054452"/>
    <w:rsid w:val="00054D13"/>
    <w:rsid w:val="00055B3C"/>
    <w:rsid w:val="00055B60"/>
    <w:rsid w:val="00056413"/>
    <w:rsid w:val="000564F5"/>
    <w:rsid w:val="00056858"/>
    <w:rsid w:val="00057C76"/>
    <w:rsid w:val="00061A78"/>
    <w:rsid w:val="00062F2B"/>
    <w:rsid w:val="0006305A"/>
    <w:rsid w:val="000631BE"/>
    <w:rsid w:val="00063A27"/>
    <w:rsid w:val="000641B4"/>
    <w:rsid w:val="00065086"/>
    <w:rsid w:val="000651D3"/>
    <w:rsid w:val="0006520C"/>
    <w:rsid w:val="00065AD2"/>
    <w:rsid w:val="000660BE"/>
    <w:rsid w:val="00066EDE"/>
    <w:rsid w:val="00067257"/>
    <w:rsid w:val="00067460"/>
    <w:rsid w:val="000710DD"/>
    <w:rsid w:val="000712BE"/>
    <w:rsid w:val="00072D48"/>
    <w:rsid w:val="00072F26"/>
    <w:rsid w:val="0007312B"/>
    <w:rsid w:val="00073596"/>
    <w:rsid w:val="00073BF0"/>
    <w:rsid w:val="00074A58"/>
    <w:rsid w:val="00075BCE"/>
    <w:rsid w:val="00075BDB"/>
    <w:rsid w:val="00075D50"/>
    <w:rsid w:val="00076E56"/>
    <w:rsid w:val="00077971"/>
    <w:rsid w:val="00077E94"/>
    <w:rsid w:val="00080840"/>
    <w:rsid w:val="00081BD7"/>
    <w:rsid w:val="00082AC4"/>
    <w:rsid w:val="00082E08"/>
    <w:rsid w:val="00082ED0"/>
    <w:rsid w:val="00083D37"/>
    <w:rsid w:val="000856BA"/>
    <w:rsid w:val="0009027C"/>
    <w:rsid w:val="00090850"/>
    <w:rsid w:val="0009437F"/>
    <w:rsid w:val="000955EC"/>
    <w:rsid w:val="000969A4"/>
    <w:rsid w:val="00097C5F"/>
    <w:rsid w:val="000A0426"/>
    <w:rsid w:val="000A06DA"/>
    <w:rsid w:val="000A0A86"/>
    <w:rsid w:val="000A134A"/>
    <w:rsid w:val="000A1D3C"/>
    <w:rsid w:val="000A2FC3"/>
    <w:rsid w:val="000A3238"/>
    <w:rsid w:val="000A33D4"/>
    <w:rsid w:val="000A3725"/>
    <w:rsid w:val="000A5346"/>
    <w:rsid w:val="000A62D7"/>
    <w:rsid w:val="000A676A"/>
    <w:rsid w:val="000A7F16"/>
    <w:rsid w:val="000A7F23"/>
    <w:rsid w:val="000B01A9"/>
    <w:rsid w:val="000B0BDC"/>
    <w:rsid w:val="000B1B57"/>
    <w:rsid w:val="000B3037"/>
    <w:rsid w:val="000B4A80"/>
    <w:rsid w:val="000B63E4"/>
    <w:rsid w:val="000B7B55"/>
    <w:rsid w:val="000B7FB3"/>
    <w:rsid w:val="000C1A24"/>
    <w:rsid w:val="000C2104"/>
    <w:rsid w:val="000C2719"/>
    <w:rsid w:val="000C2C9D"/>
    <w:rsid w:val="000C3FA2"/>
    <w:rsid w:val="000C4008"/>
    <w:rsid w:val="000C40B0"/>
    <w:rsid w:val="000C53C8"/>
    <w:rsid w:val="000C59EF"/>
    <w:rsid w:val="000C6BB7"/>
    <w:rsid w:val="000C7053"/>
    <w:rsid w:val="000C73E4"/>
    <w:rsid w:val="000C7F20"/>
    <w:rsid w:val="000C7F30"/>
    <w:rsid w:val="000D13FC"/>
    <w:rsid w:val="000D1446"/>
    <w:rsid w:val="000D1D89"/>
    <w:rsid w:val="000D2153"/>
    <w:rsid w:val="000D2591"/>
    <w:rsid w:val="000D2976"/>
    <w:rsid w:val="000D2D0E"/>
    <w:rsid w:val="000D311D"/>
    <w:rsid w:val="000D368B"/>
    <w:rsid w:val="000D3813"/>
    <w:rsid w:val="000D4761"/>
    <w:rsid w:val="000D5229"/>
    <w:rsid w:val="000D6412"/>
    <w:rsid w:val="000D79C7"/>
    <w:rsid w:val="000E1227"/>
    <w:rsid w:val="000E26B9"/>
    <w:rsid w:val="000E292B"/>
    <w:rsid w:val="000E318D"/>
    <w:rsid w:val="000E375F"/>
    <w:rsid w:val="000E5A16"/>
    <w:rsid w:val="000E5B3A"/>
    <w:rsid w:val="000E61DD"/>
    <w:rsid w:val="000E62B1"/>
    <w:rsid w:val="000E6B10"/>
    <w:rsid w:val="000E6E1A"/>
    <w:rsid w:val="000E7BE6"/>
    <w:rsid w:val="000F218D"/>
    <w:rsid w:val="000F337C"/>
    <w:rsid w:val="000F34B4"/>
    <w:rsid w:val="000F3748"/>
    <w:rsid w:val="000F3833"/>
    <w:rsid w:val="000F5541"/>
    <w:rsid w:val="000F563D"/>
    <w:rsid w:val="000F5850"/>
    <w:rsid w:val="000F6245"/>
    <w:rsid w:val="000F7414"/>
    <w:rsid w:val="001002EC"/>
    <w:rsid w:val="00100E49"/>
    <w:rsid w:val="001015F1"/>
    <w:rsid w:val="001016F6"/>
    <w:rsid w:val="00101E3C"/>
    <w:rsid w:val="001022A8"/>
    <w:rsid w:val="00102742"/>
    <w:rsid w:val="00102D47"/>
    <w:rsid w:val="00103D53"/>
    <w:rsid w:val="001047C8"/>
    <w:rsid w:val="00105091"/>
    <w:rsid w:val="001052C9"/>
    <w:rsid w:val="0010680D"/>
    <w:rsid w:val="0010711B"/>
    <w:rsid w:val="00107383"/>
    <w:rsid w:val="001101BE"/>
    <w:rsid w:val="00110A23"/>
    <w:rsid w:val="00110D3F"/>
    <w:rsid w:val="00113761"/>
    <w:rsid w:val="00113883"/>
    <w:rsid w:val="00113ABE"/>
    <w:rsid w:val="00114C67"/>
    <w:rsid w:val="001172B4"/>
    <w:rsid w:val="00117F9C"/>
    <w:rsid w:val="00121DA7"/>
    <w:rsid w:val="00121EAC"/>
    <w:rsid w:val="0012261D"/>
    <w:rsid w:val="0012295E"/>
    <w:rsid w:val="00123747"/>
    <w:rsid w:val="00123B05"/>
    <w:rsid w:val="001244C9"/>
    <w:rsid w:val="0012549F"/>
    <w:rsid w:val="00125569"/>
    <w:rsid w:val="00127099"/>
    <w:rsid w:val="00127365"/>
    <w:rsid w:val="00131691"/>
    <w:rsid w:val="001322AF"/>
    <w:rsid w:val="001336AA"/>
    <w:rsid w:val="00133E47"/>
    <w:rsid w:val="00133F0B"/>
    <w:rsid w:val="00135863"/>
    <w:rsid w:val="0013717C"/>
    <w:rsid w:val="00140245"/>
    <w:rsid w:val="00141352"/>
    <w:rsid w:val="001423F8"/>
    <w:rsid w:val="0014251B"/>
    <w:rsid w:val="001426BF"/>
    <w:rsid w:val="0014315B"/>
    <w:rsid w:val="00144748"/>
    <w:rsid w:val="0014523A"/>
    <w:rsid w:val="001454D0"/>
    <w:rsid w:val="00145F51"/>
    <w:rsid w:val="001464EB"/>
    <w:rsid w:val="00147915"/>
    <w:rsid w:val="001504BD"/>
    <w:rsid w:val="00151E4B"/>
    <w:rsid w:val="0015305E"/>
    <w:rsid w:val="0015312A"/>
    <w:rsid w:val="00154224"/>
    <w:rsid w:val="001542DE"/>
    <w:rsid w:val="00154493"/>
    <w:rsid w:val="00157DB7"/>
    <w:rsid w:val="00160146"/>
    <w:rsid w:val="00160325"/>
    <w:rsid w:val="001603EA"/>
    <w:rsid w:val="00160FDE"/>
    <w:rsid w:val="001610F8"/>
    <w:rsid w:val="00161E94"/>
    <w:rsid w:val="0016256D"/>
    <w:rsid w:val="00163467"/>
    <w:rsid w:val="0016470B"/>
    <w:rsid w:val="00165501"/>
    <w:rsid w:val="001662D9"/>
    <w:rsid w:val="00166D37"/>
    <w:rsid w:val="001670D9"/>
    <w:rsid w:val="001677DC"/>
    <w:rsid w:val="00167813"/>
    <w:rsid w:val="00171856"/>
    <w:rsid w:val="0017566A"/>
    <w:rsid w:val="00175EAD"/>
    <w:rsid w:val="00176896"/>
    <w:rsid w:val="0017720E"/>
    <w:rsid w:val="0018085F"/>
    <w:rsid w:val="00181316"/>
    <w:rsid w:val="001818FD"/>
    <w:rsid w:val="00181948"/>
    <w:rsid w:val="00185607"/>
    <w:rsid w:val="001859D7"/>
    <w:rsid w:val="00186586"/>
    <w:rsid w:val="00187174"/>
    <w:rsid w:val="001873BA"/>
    <w:rsid w:val="0019027D"/>
    <w:rsid w:val="001905BA"/>
    <w:rsid w:val="001908A9"/>
    <w:rsid w:val="00190C5D"/>
    <w:rsid w:val="00190D83"/>
    <w:rsid w:val="001920B9"/>
    <w:rsid w:val="001926A7"/>
    <w:rsid w:val="00192EBB"/>
    <w:rsid w:val="00192F21"/>
    <w:rsid w:val="00193103"/>
    <w:rsid w:val="0019422A"/>
    <w:rsid w:val="001952B5"/>
    <w:rsid w:val="00195F4D"/>
    <w:rsid w:val="00196AD9"/>
    <w:rsid w:val="00196E36"/>
    <w:rsid w:val="00197772"/>
    <w:rsid w:val="001A0696"/>
    <w:rsid w:val="001A0838"/>
    <w:rsid w:val="001A183A"/>
    <w:rsid w:val="001A210B"/>
    <w:rsid w:val="001A2591"/>
    <w:rsid w:val="001A2B8E"/>
    <w:rsid w:val="001A30AD"/>
    <w:rsid w:val="001A379C"/>
    <w:rsid w:val="001A48B0"/>
    <w:rsid w:val="001A5AEB"/>
    <w:rsid w:val="001A664C"/>
    <w:rsid w:val="001A7A18"/>
    <w:rsid w:val="001A7AC2"/>
    <w:rsid w:val="001B06A4"/>
    <w:rsid w:val="001B18FD"/>
    <w:rsid w:val="001B22E9"/>
    <w:rsid w:val="001B2659"/>
    <w:rsid w:val="001B3B11"/>
    <w:rsid w:val="001B4681"/>
    <w:rsid w:val="001B59F4"/>
    <w:rsid w:val="001B5A10"/>
    <w:rsid w:val="001B5BCA"/>
    <w:rsid w:val="001B6615"/>
    <w:rsid w:val="001B6BFF"/>
    <w:rsid w:val="001B7091"/>
    <w:rsid w:val="001B7363"/>
    <w:rsid w:val="001B76F9"/>
    <w:rsid w:val="001C0726"/>
    <w:rsid w:val="001C0880"/>
    <w:rsid w:val="001C0D91"/>
    <w:rsid w:val="001C0EE5"/>
    <w:rsid w:val="001C0FA7"/>
    <w:rsid w:val="001C2406"/>
    <w:rsid w:val="001C268F"/>
    <w:rsid w:val="001C2B40"/>
    <w:rsid w:val="001C5B65"/>
    <w:rsid w:val="001C5CBB"/>
    <w:rsid w:val="001C6491"/>
    <w:rsid w:val="001D0714"/>
    <w:rsid w:val="001D0773"/>
    <w:rsid w:val="001D0CDA"/>
    <w:rsid w:val="001D1CF7"/>
    <w:rsid w:val="001D2459"/>
    <w:rsid w:val="001D3C37"/>
    <w:rsid w:val="001D40D6"/>
    <w:rsid w:val="001D49C2"/>
    <w:rsid w:val="001D535F"/>
    <w:rsid w:val="001D5A5A"/>
    <w:rsid w:val="001D669C"/>
    <w:rsid w:val="001D6EBD"/>
    <w:rsid w:val="001D70D6"/>
    <w:rsid w:val="001D7938"/>
    <w:rsid w:val="001E0638"/>
    <w:rsid w:val="001E070A"/>
    <w:rsid w:val="001E09E6"/>
    <w:rsid w:val="001E0B95"/>
    <w:rsid w:val="001E0F0C"/>
    <w:rsid w:val="001E2ACF"/>
    <w:rsid w:val="001E347A"/>
    <w:rsid w:val="001E4434"/>
    <w:rsid w:val="001E4EB4"/>
    <w:rsid w:val="001E7641"/>
    <w:rsid w:val="001E7A05"/>
    <w:rsid w:val="001E7F92"/>
    <w:rsid w:val="001F05AE"/>
    <w:rsid w:val="001F4740"/>
    <w:rsid w:val="001F47E2"/>
    <w:rsid w:val="001F49FB"/>
    <w:rsid w:val="001F5D21"/>
    <w:rsid w:val="001F6D46"/>
    <w:rsid w:val="0020032C"/>
    <w:rsid w:val="00201E78"/>
    <w:rsid w:val="00201F82"/>
    <w:rsid w:val="0020222B"/>
    <w:rsid w:val="00202580"/>
    <w:rsid w:val="00202BA5"/>
    <w:rsid w:val="00202DEF"/>
    <w:rsid w:val="00203751"/>
    <w:rsid w:val="00203893"/>
    <w:rsid w:val="002039BA"/>
    <w:rsid w:val="0020553C"/>
    <w:rsid w:val="00205DA3"/>
    <w:rsid w:val="0021035B"/>
    <w:rsid w:val="002110B2"/>
    <w:rsid w:val="00211436"/>
    <w:rsid w:val="00212DAE"/>
    <w:rsid w:val="00212F33"/>
    <w:rsid w:val="00213E39"/>
    <w:rsid w:val="00214003"/>
    <w:rsid w:val="002145A4"/>
    <w:rsid w:val="00214F90"/>
    <w:rsid w:val="0021549C"/>
    <w:rsid w:val="002164CD"/>
    <w:rsid w:val="00221B80"/>
    <w:rsid w:val="00224CCC"/>
    <w:rsid w:val="002253D9"/>
    <w:rsid w:val="00226A97"/>
    <w:rsid w:val="00226EC5"/>
    <w:rsid w:val="002279F8"/>
    <w:rsid w:val="0023070A"/>
    <w:rsid w:val="00230C08"/>
    <w:rsid w:val="002312C3"/>
    <w:rsid w:val="0023192F"/>
    <w:rsid w:val="00231BAF"/>
    <w:rsid w:val="0023372F"/>
    <w:rsid w:val="00234EF6"/>
    <w:rsid w:val="0023540B"/>
    <w:rsid w:val="00235DC4"/>
    <w:rsid w:val="002375D7"/>
    <w:rsid w:val="0024484C"/>
    <w:rsid w:val="00245B16"/>
    <w:rsid w:val="00246566"/>
    <w:rsid w:val="00246EEA"/>
    <w:rsid w:val="002479E0"/>
    <w:rsid w:val="00247CDA"/>
    <w:rsid w:val="002507A2"/>
    <w:rsid w:val="00251963"/>
    <w:rsid w:val="0025322F"/>
    <w:rsid w:val="00253A74"/>
    <w:rsid w:val="00253EC0"/>
    <w:rsid w:val="002561CE"/>
    <w:rsid w:val="00256806"/>
    <w:rsid w:val="0025703C"/>
    <w:rsid w:val="00257330"/>
    <w:rsid w:val="00257534"/>
    <w:rsid w:val="0026306E"/>
    <w:rsid w:val="00263AD0"/>
    <w:rsid w:val="00265E41"/>
    <w:rsid w:val="002661C9"/>
    <w:rsid w:val="00267680"/>
    <w:rsid w:val="00270DA2"/>
    <w:rsid w:val="0027106E"/>
    <w:rsid w:val="0027157F"/>
    <w:rsid w:val="0027183D"/>
    <w:rsid w:val="00271DBE"/>
    <w:rsid w:val="002723E2"/>
    <w:rsid w:val="00274B89"/>
    <w:rsid w:val="00274D13"/>
    <w:rsid w:val="00275DFF"/>
    <w:rsid w:val="00275E53"/>
    <w:rsid w:val="0027613C"/>
    <w:rsid w:val="0027702C"/>
    <w:rsid w:val="002772FC"/>
    <w:rsid w:val="00277F98"/>
    <w:rsid w:val="002822CA"/>
    <w:rsid w:val="00282B39"/>
    <w:rsid w:val="00284003"/>
    <w:rsid w:val="00284DFE"/>
    <w:rsid w:val="00285187"/>
    <w:rsid w:val="00285A5F"/>
    <w:rsid w:val="002865DC"/>
    <w:rsid w:val="002868F4"/>
    <w:rsid w:val="00286C23"/>
    <w:rsid w:val="00286DB6"/>
    <w:rsid w:val="002876D2"/>
    <w:rsid w:val="00287C21"/>
    <w:rsid w:val="002906B9"/>
    <w:rsid w:val="0029070C"/>
    <w:rsid w:val="002913EE"/>
    <w:rsid w:val="002917ED"/>
    <w:rsid w:val="002919B1"/>
    <w:rsid w:val="00291C43"/>
    <w:rsid w:val="002934FF"/>
    <w:rsid w:val="00293E93"/>
    <w:rsid w:val="00293F20"/>
    <w:rsid w:val="00294224"/>
    <w:rsid w:val="00294732"/>
    <w:rsid w:val="00294EEF"/>
    <w:rsid w:val="00296374"/>
    <w:rsid w:val="00296815"/>
    <w:rsid w:val="002977DB"/>
    <w:rsid w:val="002A1FAF"/>
    <w:rsid w:val="002A2775"/>
    <w:rsid w:val="002A34C4"/>
    <w:rsid w:val="002A6585"/>
    <w:rsid w:val="002A7D03"/>
    <w:rsid w:val="002B0A90"/>
    <w:rsid w:val="002B1ECC"/>
    <w:rsid w:val="002B5D02"/>
    <w:rsid w:val="002C1154"/>
    <w:rsid w:val="002C1603"/>
    <w:rsid w:val="002C29D3"/>
    <w:rsid w:val="002C35A6"/>
    <w:rsid w:val="002C3CAD"/>
    <w:rsid w:val="002C428E"/>
    <w:rsid w:val="002C55EE"/>
    <w:rsid w:val="002C5645"/>
    <w:rsid w:val="002C6A19"/>
    <w:rsid w:val="002C71C7"/>
    <w:rsid w:val="002C71FD"/>
    <w:rsid w:val="002D0E28"/>
    <w:rsid w:val="002D183B"/>
    <w:rsid w:val="002D1BE6"/>
    <w:rsid w:val="002D219B"/>
    <w:rsid w:val="002D23F0"/>
    <w:rsid w:val="002D273E"/>
    <w:rsid w:val="002D2B2E"/>
    <w:rsid w:val="002D4B36"/>
    <w:rsid w:val="002D586C"/>
    <w:rsid w:val="002D5982"/>
    <w:rsid w:val="002D5E79"/>
    <w:rsid w:val="002D65E7"/>
    <w:rsid w:val="002D701F"/>
    <w:rsid w:val="002D7183"/>
    <w:rsid w:val="002E0054"/>
    <w:rsid w:val="002E3A0F"/>
    <w:rsid w:val="002E43AD"/>
    <w:rsid w:val="002E49AA"/>
    <w:rsid w:val="002E69ED"/>
    <w:rsid w:val="002E7003"/>
    <w:rsid w:val="002F00B1"/>
    <w:rsid w:val="002F03B3"/>
    <w:rsid w:val="002F0A1A"/>
    <w:rsid w:val="002F110B"/>
    <w:rsid w:val="002F1EB4"/>
    <w:rsid w:val="002F28F5"/>
    <w:rsid w:val="002F29DD"/>
    <w:rsid w:val="002F33E4"/>
    <w:rsid w:val="002F3D64"/>
    <w:rsid w:val="002F4F51"/>
    <w:rsid w:val="002F6995"/>
    <w:rsid w:val="002F758D"/>
    <w:rsid w:val="00300123"/>
    <w:rsid w:val="00303E2A"/>
    <w:rsid w:val="00303F05"/>
    <w:rsid w:val="00304CB9"/>
    <w:rsid w:val="00304DB7"/>
    <w:rsid w:val="0030641A"/>
    <w:rsid w:val="00307526"/>
    <w:rsid w:val="00307CAE"/>
    <w:rsid w:val="00310723"/>
    <w:rsid w:val="00310B27"/>
    <w:rsid w:val="00310C20"/>
    <w:rsid w:val="00311740"/>
    <w:rsid w:val="00311821"/>
    <w:rsid w:val="003118C1"/>
    <w:rsid w:val="00312402"/>
    <w:rsid w:val="00313C5A"/>
    <w:rsid w:val="003147CF"/>
    <w:rsid w:val="00316A12"/>
    <w:rsid w:val="00316B3B"/>
    <w:rsid w:val="00316D77"/>
    <w:rsid w:val="00317721"/>
    <w:rsid w:val="00317ACB"/>
    <w:rsid w:val="00317E6F"/>
    <w:rsid w:val="0032097D"/>
    <w:rsid w:val="00320C16"/>
    <w:rsid w:val="00322DAF"/>
    <w:rsid w:val="00323DA7"/>
    <w:rsid w:val="00323F31"/>
    <w:rsid w:val="0032466E"/>
    <w:rsid w:val="0032519D"/>
    <w:rsid w:val="003267F3"/>
    <w:rsid w:val="003272BC"/>
    <w:rsid w:val="00327E99"/>
    <w:rsid w:val="00330808"/>
    <w:rsid w:val="00330D81"/>
    <w:rsid w:val="00331D17"/>
    <w:rsid w:val="0033230E"/>
    <w:rsid w:val="0033417C"/>
    <w:rsid w:val="00334CE0"/>
    <w:rsid w:val="00335BA3"/>
    <w:rsid w:val="00335DFB"/>
    <w:rsid w:val="00336C7B"/>
    <w:rsid w:val="003373C2"/>
    <w:rsid w:val="0034085D"/>
    <w:rsid w:val="00340E0A"/>
    <w:rsid w:val="00341176"/>
    <w:rsid w:val="00341AE9"/>
    <w:rsid w:val="00343CCC"/>
    <w:rsid w:val="00344978"/>
    <w:rsid w:val="00346AE9"/>
    <w:rsid w:val="00346DAF"/>
    <w:rsid w:val="00347DDB"/>
    <w:rsid w:val="0035063D"/>
    <w:rsid w:val="00350778"/>
    <w:rsid w:val="003507D4"/>
    <w:rsid w:val="00352BCE"/>
    <w:rsid w:val="00353424"/>
    <w:rsid w:val="0035365D"/>
    <w:rsid w:val="00354594"/>
    <w:rsid w:val="00355799"/>
    <w:rsid w:val="00356173"/>
    <w:rsid w:val="0035793F"/>
    <w:rsid w:val="0036612D"/>
    <w:rsid w:val="00366C23"/>
    <w:rsid w:val="00366DD4"/>
    <w:rsid w:val="0036715E"/>
    <w:rsid w:val="00367758"/>
    <w:rsid w:val="00371645"/>
    <w:rsid w:val="00372257"/>
    <w:rsid w:val="0037240A"/>
    <w:rsid w:val="00373226"/>
    <w:rsid w:val="0037427C"/>
    <w:rsid w:val="0037441D"/>
    <w:rsid w:val="00374E83"/>
    <w:rsid w:val="003752DE"/>
    <w:rsid w:val="00375C31"/>
    <w:rsid w:val="00375D4D"/>
    <w:rsid w:val="00376D9C"/>
    <w:rsid w:val="0038155F"/>
    <w:rsid w:val="003819C3"/>
    <w:rsid w:val="00381B54"/>
    <w:rsid w:val="00382712"/>
    <w:rsid w:val="003850ED"/>
    <w:rsid w:val="00386598"/>
    <w:rsid w:val="00386C91"/>
    <w:rsid w:val="00386CB5"/>
    <w:rsid w:val="003873EE"/>
    <w:rsid w:val="003878E8"/>
    <w:rsid w:val="0039046A"/>
    <w:rsid w:val="0039141C"/>
    <w:rsid w:val="00391CB5"/>
    <w:rsid w:val="003920D3"/>
    <w:rsid w:val="00393397"/>
    <w:rsid w:val="00394732"/>
    <w:rsid w:val="0039604F"/>
    <w:rsid w:val="003A3090"/>
    <w:rsid w:val="003A4663"/>
    <w:rsid w:val="003A4D08"/>
    <w:rsid w:val="003A6D65"/>
    <w:rsid w:val="003A7B43"/>
    <w:rsid w:val="003B0152"/>
    <w:rsid w:val="003B0CFE"/>
    <w:rsid w:val="003B13C3"/>
    <w:rsid w:val="003B1913"/>
    <w:rsid w:val="003B1D37"/>
    <w:rsid w:val="003B259B"/>
    <w:rsid w:val="003B29EF"/>
    <w:rsid w:val="003B2FA6"/>
    <w:rsid w:val="003B3537"/>
    <w:rsid w:val="003B364D"/>
    <w:rsid w:val="003B37E4"/>
    <w:rsid w:val="003B3E10"/>
    <w:rsid w:val="003B3F05"/>
    <w:rsid w:val="003B3FD1"/>
    <w:rsid w:val="003B45EA"/>
    <w:rsid w:val="003B50DD"/>
    <w:rsid w:val="003B5784"/>
    <w:rsid w:val="003B5A44"/>
    <w:rsid w:val="003C07D2"/>
    <w:rsid w:val="003C09DE"/>
    <w:rsid w:val="003C1182"/>
    <w:rsid w:val="003C17F7"/>
    <w:rsid w:val="003C1A70"/>
    <w:rsid w:val="003C1DF4"/>
    <w:rsid w:val="003C25E6"/>
    <w:rsid w:val="003C4850"/>
    <w:rsid w:val="003C4C2C"/>
    <w:rsid w:val="003C502E"/>
    <w:rsid w:val="003C5432"/>
    <w:rsid w:val="003C5E36"/>
    <w:rsid w:val="003C6681"/>
    <w:rsid w:val="003D0402"/>
    <w:rsid w:val="003D07D6"/>
    <w:rsid w:val="003D0E23"/>
    <w:rsid w:val="003D2543"/>
    <w:rsid w:val="003D2C76"/>
    <w:rsid w:val="003D2F5C"/>
    <w:rsid w:val="003D3F47"/>
    <w:rsid w:val="003D49FD"/>
    <w:rsid w:val="003D4B6C"/>
    <w:rsid w:val="003D4F77"/>
    <w:rsid w:val="003D52B3"/>
    <w:rsid w:val="003D5748"/>
    <w:rsid w:val="003D5A19"/>
    <w:rsid w:val="003D7296"/>
    <w:rsid w:val="003D7B30"/>
    <w:rsid w:val="003E0CD8"/>
    <w:rsid w:val="003E1041"/>
    <w:rsid w:val="003E150E"/>
    <w:rsid w:val="003E19BB"/>
    <w:rsid w:val="003E2410"/>
    <w:rsid w:val="003E362B"/>
    <w:rsid w:val="003E3937"/>
    <w:rsid w:val="003E4059"/>
    <w:rsid w:val="003E45CC"/>
    <w:rsid w:val="003E51B6"/>
    <w:rsid w:val="003E73DA"/>
    <w:rsid w:val="003E7D14"/>
    <w:rsid w:val="003E7D83"/>
    <w:rsid w:val="003E7E84"/>
    <w:rsid w:val="003F1C59"/>
    <w:rsid w:val="003F3076"/>
    <w:rsid w:val="003F3140"/>
    <w:rsid w:val="003F345C"/>
    <w:rsid w:val="003F396A"/>
    <w:rsid w:val="003F3F8D"/>
    <w:rsid w:val="003F4404"/>
    <w:rsid w:val="003F4D0F"/>
    <w:rsid w:val="003F7928"/>
    <w:rsid w:val="003F7B38"/>
    <w:rsid w:val="003F7EEA"/>
    <w:rsid w:val="0040026C"/>
    <w:rsid w:val="0040075E"/>
    <w:rsid w:val="00400929"/>
    <w:rsid w:val="0040180E"/>
    <w:rsid w:val="00401CA1"/>
    <w:rsid w:val="00401E69"/>
    <w:rsid w:val="00402AC2"/>
    <w:rsid w:val="00402E9D"/>
    <w:rsid w:val="0040347F"/>
    <w:rsid w:val="00404D5D"/>
    <w:rsid w:val="00404FF5"/>
    <w:rsid w:val="00406CFD"/>
    <w:rsid w:val="00410317"/>
    <w:rsid w:val="004103C8"/>
    <w:rsid w:val="00410A41"/>
    <w:rsid w:val="00410EBB"/>
    <w:rsid w:val="004127D9"/>
    <w:rsid w:val="004128C1"/>
    <w:rsid w:val="0041334F"/>
    <w:rsid w:val="00414D5A"/>
    <w:rsid w:val="00415937"/>
    <w:rsid w:val="00416028"/>
    <w:rsid w:val="00416715"/>
    <w:rsid w:val="00416E70"/>
    <w:rsid w:val="0041768D"/>
    <w:rsid w:val="004204D6"/>
    <w:rsid w:val="0042054F"/>
    <w:rsid w:val="00420A64"/>
    <w:rsid w:val="00421192"/>
    <w:rsid w:val="00421433"/>
    <w:rsid w:val="00422620"/>
    <w:rsid w:val="00423AE2"/>
    <w:rsid w:val="00423CBC"/>
    <w:rsid w:val="00424128"/>
    <w:rsid w:val="004259AF"/>
    <w:rsid w:val="0042617A"/>
    <w:rsid w:val="004277EB"/>
    <w:rsid w:val="00427F92"/>
    <w:rsid w:val="00433AB8"/>
    <w:rsid w:val="00433E71"/>
    <w:rsid w:val="004344AE"/>
    <w:rsid w:val="00435031"/>
    <w:rsid w:val="0044131F"/>
    <w:rsid w:val="00441D2A"/>
    <w:rsid w:val="004438B7"/>
    <w:rsid w:val="0044429E"/>
    <w:rsid w:val="004443CD"/>
    <w:rsid w:val="00447B0F"/>
    <w:rsid w:val="00452880"/>
    <w:rsid w:val="00457284"/>
    <w:rsid w:val="00461317"/>
    <w:rsid w:val="0046338F"/>
    <w:rsid w:val="00463DA9"/>
    <w:rsid w:val="00464646"/>
    <w:rsid w:val="00464E65"/>
    <w:rsid w:val="00464EED"/>
    <w:rsid w:val="0046555E"/>
    <w:rsid w:val="0046739D"/>
    <w:rsid w:val="00470052"/>
    <w:rsid w:val="0047077F"/>
    <w:rsid w:val="0047272B"/>
    <w:rsid w:val="00473018"/>
    <w:rsid w:val="0047358A"/>
    <w:rsid w:val="00473BC0"/>
    <w:rsid w:val="00474933"/>
    <w:rsid w:val="004750EE"/>
    <w:rsid w:val="00475F12"/>
    <w:rsid w:val="00477326"/>
    <w:rsid w:val="00481680"/>
    <w:rsid w:val="00482452"/>
    <w:rsid w:val="00482A17"/>
    <w:rsid w:val="00483125"/>
    <w:rsid w:val="004835FF"/>
    <w:rsid w:val="00483B1E"/>
    <w:rsid w:val="00483E4C"/>
    <w:rsid w:val="00484544"/>
    <w:rsid w:val="00485593"/>
    <w:rsid w:val="004863EF"/>
    <w:rsid w:val="00487015"/>
    <w:rsid w:val="0048797C"/>
    <w:rsid w:val="00487A4D"/>
    <w:rsid w:val="004908E3"/>
    <w:rsid w:val="00493751"/>
    <w:rsid w:val="00496201"/>
    <w:rsid w:val="00497E56"/>
    <w:rsid w:val="00497E97"/>
    <w:rsid w:val="004A03C6"/>
    <w:rsid w:val="004A31C7"/>
    <w:rsid w:val="004A4373"/>
    <w:rsid w:val="004A560A"/>
    <w:rsid w:val="004A5703"/>
    <w:rsid w:val="004A5B28"/>
    <w:rsid w:val="004A62F8"/>
    <w:rsid w:val="004A644E"/>
    <w:rsid w:val="004A65C1"/>
    <w:rsid w:val="004A7952"/>
    <w:rsid w:val="004A7EB6"/>
    <w:rsid w:val="004B016B"/>
    <w:rsid w:val="004B026A"/>
    <w:rsid w:val="004B0349"/>
    <w:rsid w:val="004B0A0D"/>
    <w:rsid w:val="004B0E17"/>
    <w:rsid w:val="004B249B"/>
    <w:rsid w:val="004B3DDA"/>
    <w:rsid w:val="004B4BFD"/>
    <w:rsid w:val="004B5482"/>
    <w:rsid w:val="004C02D2"/>
    <w:rsid w:val="004C130B"/>
    <w:rsid w:val="004C2949"/>
    <w:rsid w:val="004C33C7"/>
    <w:rsid w:val="004C37FF"/>
    <w:rsid w:val="004C49AE"/>
    <w:rsid w:val="004C56F7"/>
    <w:rsid w:val="004C5AAA"/>
    <w:rsid w:val="004C6753"/>
    <w:rsid w:val="004C740D"/>
    <w:rsid w:val="004C7DBF"/>
    <w:rsid w:val="004D1837"/>
    <w:rsid w:val="004D26E2"/>
    <w:rsid w:val="004D2AFD"/>
    <w:rsid w:val="004D3366"/>
    <w:rsid w:val="004D3724"/>
    <w:rsid w:val="004D398C"/>
    <w:rsid w:val="004D41F4"/>
    <w:rsid w:val="004D5F68"/>
    <w:rsid w:val="004D62B2"/>
    <w:rsid w:val="004D67BD"/>
    <w:rsid w:val="004D718D"/>
    <w:rsid w:val="004D71C3"/>
    <w:rsid w:val="004D7569"/>
    <w:rsid w:val="004D78F2"/>
    <w:rsid w:val="004E1EC5"/>
    <w:rsid w:val="004E23A4"/>
    <w:rsid w:val="004E4D26"/>
    <w:rsid w:val="004E61D0"/>
    <w:rsid w:val="004E6546"/>
    <w:rsid w:val="004F0EB7"/>
    <w:rsid w:val="004F146C"/>
    <w:rsid w:val="004F2061"/>
    <w:rsid w:val="004F215C"/>
    <w:rsid w:val="004F31FE"/>
    <w:rsid w:val="004F411D"/>
    <w:rsid w:val="004F66A6"/>
    <w:rsid w:val="004F692D"/>
    <w:rsid w:val="004F69F9"/>
    <w:rsid w:val="004F6D96"/>
    <w:rsid w:val="004F7381"/>
    <w:rsid w:val="004F78F5"/>
    <w:rsid w:val="0050005D"/>
    <w:rsid w:val="005000B9"/>
    <w:rsid w:val="005008FD"/>
    <w:rsid w:val="00502BE9"/>
    <w:rsid w:val="00503298"/>
    <w:rsid w:val="00506561"/>
    <w:rsid w:val="00506B54"/>
    <w:rsid w:val="0050772B"/>
    <w:rsid w:val="00507991"/>
    <w:rsid w:val="00510315"/>
    <w:rsid w:val="00511309"/>
    <w:rsid w:val="00511EA2"/>
    <w:rsid w:val="00511F67"/>
    <w:rsid w:val="0051218E"/>
    <w:rsid w:val="00512C7B"/>
    <w:rsid w:val="005157F9"/>
    <w:rsid w:val="00515BFB"/>
    <w:rsid w:val="0051668E"/>
    <w:rsid w:val="00516BE6"/>
    <w:rsid w:val="00517BD6"/>
    <w:rsid w:val="005200DC"/>
    <w:rsid w:val="00520CC5"/>
    <w:rsid w:val="00520F48"/>
    <w:rsid w:val="00524E42"/>
    <w:rsid w:val="005314DB"/>
    <w:rsid w:val="00532E37"/>
    <w:rsid w:val="00533640"/>
    <w:rsid w:val="00534617"/>
    <w:rsid w:val="005346DE"/>
    <w:rsid w:val="00536521"/>
    <w:rsid w:val="0053680E"/>
    <w:rsid w:val="00541005"/>
    <w:rsid w:val="005415E6"/>
    <w:rsid w:val="005416BD"/>
    <w:rsid w:val="00541D44"/>
    <w:rsid w:val="00541F0C"/>
    <w:rsid w:val="00542B28"/>
    <w:rsid w:val="00542C55"/>
    <w:rsid w:val="0054362B"/>
    <w:rsid w:val="0054387C"/>
    <w:rsid w:val="00543ECE"/>
    <w:rsid w:val="0054560E"/>
    <w:rsid w:val="00546656"/>
    <w:rsid w:val="005468A3"/>
    <w:rsid w:val="00546CEC"/>
    <w:rsid w:val="00547B95"/>
    <w:rsid w:val="00550D2F"/>
    <w:rsid w:val="005510FB"/>
    <w:rsid w:val="00551A94"/>
    <w:rsid w:val="00551B25"/>
    <w:rsid w:val="00551CE9"/>
    <w:rsid w:val="00551D97"/>
    <w:rsid w:val="0055383D"/>
    <w:rsid w:val="00555E62"/>
    <w:rsid w:val="00556FC3"/>
    <w:rsid w:val="005571AB"/>
    <w:rsid w:val="00557746"/>
    <w:rsid w:val="00557C8E"/>
    <w:rsid w:val="005608DF"/>
    <w:rsid w:val="005626EF"/>
    <w:rsid w:val="00562A56"/>
    <w:rsid w:val="00562B1D"/>
    <w:rsid w:val="00563ED1"/>
    <w:rsid w:val="00565660"/>
    <w:rsid w:val="00567152"/>
    <w:rsid w:val="00573584"/>
    <w:rsid w:val="00574336"/>
    <w:rsid w:val="0057560E"/>
    <w:rsid w:val="005767E5"/>
    <w:rsid w:val="0057688D"/>
    <w:rsid w:val="005771B1"/>
    <w:rsid w:val="00577CA9"/>
    <w:rsid w:val="00577ED8"/>
    <w:rsid w:val="005803ED"/>
    <w:rsid w:val="00580633"/>
    <w:rsid w:val="005813D4"/>
    <w:rsid w:val="00582814"/>
    <w:rsid w:val="00583230"/>
    <w:rsid w:val="00583740"/>
    <w:rsid w:val="00584556"/>
    <w:rsid w:val="00584AB4"/>
    <w:rsid w:val="00584D8D"/>
    <w:rsid w:val="005860B4"/>
    <w:rsid w:val="00586A58"/>
    <w:rsid w:val="00586DFD"/>
    <w:rsid w:val="005878D5"/>
    <w:rsid w:val="00590ADD"/>
    <w:rsid w:val="0059186D"/>
    <w:rsid w:val="00591949"/>
    <w:rsid w:val="0059195B"/>
    <w:rsid w:val="00591F2E"/>
    <w:rsid w:val="00592909"/>
    <w:rsid w:val="00592F0E"/>
    <w:rsid w:val="00593302"/>
    <w:rsid w:val="005935FC"/>
    <w:rsid w:val="00593C11"/>
    <w:rsid w:val="005942C8"/>
    <w:rsid w:val="0059593B"/>
    <w:rsid w:val="00596F63"/>
    <w:rsid w:val="005A243C"/>
    <w:rsid w:val="005A4437"/>
    <w:rsid w:val="005A5444"/>
    <w:rsid w:val="005B0BC9"/>
    <w:rsid w:val="005B1673"/>
    <w:rsid w:val="005B19F3"/>
    <w:rsid w:val="005B3484"/>
    <w:rsid w:val="005B3B33"/>
    <w:rsid w:val="005B3FB9"/>
    <w:rsid w:val="005B41B5"/>
    <w:rsid w:val="005B41C1"/>
    <w:rsid w:val="005B4688"/>
    <w:rsid w:val="005B4732"/>
    <w:rsid w:val="005B5AD4"/>
    <w:rsid w:val="005B67DA"/>
    <w:rsid w:val="005C0CE1"/>
    <w:rsid w:val="005C2606"/>
    <w:rsid w:val="005C27AD"/>
    <w:rsid w:val="005C2DCF"/>
    <w:rsid w:val="005C2E22"/>
    <w:rsid w:val="005C2E9A"/>
    <w:rsid w:val="005C3AE2"/>
    <w:rsid w:val="005C476F"/>
    <w:rsid w:val="005C4B4D"/>
    <w:rsid w:val="005C4B66"/>
    <w:rsid w:val="005C5B3E"/>
    <w:rsid w:val="005C7D72"/>
    <w:rsid w:val="005C7E7A"/>
    <w:rsid w:val="005D053F"/>
    <w:rsid w:val="005D2117"/>
    <w:rsid w:val="005D231B"/>
    <w:rsid w:val="005D25CC"/>
    <w:rsid w:val="005D3073"/>
    <w:rsid w:val="005D7AAE"/>
    <w:rsid w:val="005D7FC4"/>
    <w:rsid w:val="005E06F4"/>
    <w:rsid w:val="005E08E5"/>
    <w:rsid w:val="005E15E7"/>
    <w:rsid w:val="005E1B79"/>
    <w:rsid w:val="005E212D"/>
    <w:rsid w:val="005E34F7"/>
    <w:rsid w:val="005E3E71"/>
    <w:rsid w:val="005E579E"/>
    <w:rsid w:val="005E5D02"/>
    <w:rsid w:val="005F0B5E"/>
    <w:rsid w:val="005F102A"/>
    <w:rsid w:val="005F31FB"/>
    <w:rsid w:val="005F328E"/>
    <w:rsid w:val="005F32A7"/>
    <w:rsid w:val="005F456D"/>
    <w:rsid w:val="005F4B6C"/>
    <w:rsid w:val="005F578F"/>
    <w:rsid w:val="005F5BE0"/>
    <w:rsid w:val="005F5F24"/>
    <w:rsid w:val="005F7109"/>
    <w:rsid w:val="005F7D6E"/>
    <w:rsid w:val="005F7DE8"/>
    <w:rsid w:val="0060097D"/>
    <w:rsid w:val="00600EC1"/>
    <w:rsid w:val="00601209"/>
    <w:rsid w:val="006027D0"/>
    <w:rsid w:val="00602DEB"/>
    <w:rsid w:val="00603C37"/>
    <w:rsid w:val="00605A24"/>
    <w:rsid w:val="00605CDD"/>
    <w:rsid w:val="00605F1E"/>
    <w:rsid w:val="00610393"/>
    <w:rsid w:val="006103C3"/>
    <w:rsid w:val="006108BC"/>
    <w:rsid w:val="0061363B"/>
    <w:rsid w:val="00614816"/>
    <w:rsid w:val="00615B47"/>
    <w:rsid w:val="00616368"/>
    <w:rsid w:val="00617169"/>
    <w:rsid w:val="00617813"/>
    <w:rsid w:val="00620FA9"/>
    <w:rsid w:val="0062336D"/>
    <w:rsid w:val="00623A29"/>
    <w:rsid w:val="00623E59"/>
    <w:rsid w:val="00625C15"/>
    <w:rsid w:val="006268FF"/>
    <w:rsid w:val="0062756D"/>
    <w:rsid w:val="006306FC"/>
    <w:rsid w:val="00633688"/>
    <w:rsid w:val="00633F5C"/>
    <w:rsid w:val="0063445B"/>
    <w:rsid w:val="0063451D"/>
    <w:rsid w:val="00634E64"/>
    <w:rsid w:val="00636503"/>
    <w:rsid w:val="00641150"/>
    <w:rsid w:val="00641E90"/>
    <w:rsid w:val="006422A1"/>
    <w:rsid w:val="00642891"/>
    <w:rsid w:val="00643985"/>
    <w:rsid w:val="00643A7A"/>
    <w:rsid w:val="00644246"/>
    <w:rsid w:val="0064552B"/>
    <w:rsid w:val="00645AC8"/>
    <w:rsid w:val="00645F82"/>
    <w:rsid w:val="006504AC"/>
    <w:rsid w:val="006509FF"/>
    <w:rsid w:val="00651ABB"/>
    <w:rsid w:val="00652369"/>
    <w:rsid w:val="006524F1"/>
    <w:rsid w:val="00655173"/>
    <w:rsid w:val="00657BD8"/>
    <w:rsid w:val="0066035C"/>
    <w:rsid w:val="0066065B"/>
    <w:rsid w:val="0066157E"/>
    <w:rsid w:val="0066166C"/>
    <w:rsid w:val="006617EC"/>
    <w:rsid w:val="0066185B"/>
    <w:rsid w:val="00661FCC"/>
    <w:rsid w:val="00662477"/>
    <w:rsid w:val="00662AD9"/>
    <w:rsid w:val="00663E07"/>
    <w:rsid w:val="00663E6A"/>
    <w:rsid w:val="006644DE"/>
    <w:rsid w:val="00666306"/>
    <w:rsid w:val="006670F3"/>
    <w:rsid w:val="006706F5"/>
    <w:rsid w:val="00672858"/>
    <w:rsid w:val="00673161"/>
    <w:rsid w:val="00673D66"/>
    <w:rsid w:val="00673DA5"/>
    <w:rsid w:val="00674F71"/>
    <w:rsid w:val="006777C2"/>
    <w:rsid w:val="00680255"/>
    <w:rsid w:val="00680DE0"/>
    <w:rsid w:val="0068102F"/>
    <w:rsid w:val="00681D84"/>
    <w:rsid w:val="00682AF9"/>
    <w:rsid w:val="00683129"/>
    <w:rsid w:val="00683AEB"/>
    <w:rsid w:val="00684ACA"/>
    <w:rsid w:val="006858D4"/>
    <w:rsid w:val="00686229"/>
    <w:rsid w:val="00687377"/>
    <w:rsid w:val="006874A2"/>
    <w:rsid w:val="00687698"/>
    <w:rsid w:val="00687AE2"/>
    <w:rsid w:val="006923E7"/>
    <w:rsid w:val="0069310C"/>
    <w:rsid w:val="006940F5"/>
    <w:rsid w:val="0069489A"/>
    <w:rsid w:val="0069535D"/>
    <w:rsid w:val="00695630"/>
    <w:rsid w:val="0069718A"/>
    <w:rsid w:val="00697A10"/>
    <w:rsid w:val="006A09B2"/>
    <w:rsid w:val="006A115A"/>
    <w:rsid w:val="006A1CFA"/>
    <w:rsid w:val="006A257C"/>
    <w:rsid w:val="006A39B7"/>
    <w:rsid w:val="006A42D6"/>
    <w:rsid w:val="006A4361"/>
    <w:rsid w:val="006A47CF"/>
    <w:rsid w:val="006A4C82"/>
    <w:rsid w:val="006A546F"/>
    <w:rsid w:val="006A608E"/>
    <w:rsid w:val="006A6187"/>
    <w:rsid w:val="006A61DB"/>
    <w:rsid w:val="006A6A12"/>
    <w:rsid w:val="006A7A96"/>
    <w:rsid w:val="006A7D02"/>
    <w:rsid w:val="006B0238"/>
    <w:rsid w:val="006B07EB"/>
    <w:rsid w:val="006B0E3A"/>
    <w:rsid w:val="006B0EFA"/>
    <w:rsid w:val="006B2641"/>
    <w:rsid w:val="006B2EAA"/>
    <w:rsid w:val="006B2FDD"/>
    <w:rsid w:val="006B3B46"/>
    <w:rsid w:val="006B4E8B"/>
    <w:rsid w:val="006B57F4"/>
    <w:rsid w:val="006B59BD"/>
    <w:rsid w:val="006B7B47"/>
    <w:rsid w:val="006C11DD"/>
    <w:rsid w:val="006C4C14"/>
    <w:rsid w:val="006C5459"/>
    <w:rsid w:val="006C5C80"/>
    <w:rsid w:val="006C73EC"/>
    <w:rsid w:val="006D0B10"/>
    <w:rsid w:val="006D1FB7"/>
    <w:rsid w:val="006D2B09"/>
    <w:rsid w:val="006D38F3"/>
    <w:rsid w:val="006D4257"/>
    <w:rsid w:val="006D44FE"/>
    <w:rsid w:val="006D51C6"/>
    <w:rsid w:val="006D646C"/>
    <w:rsid w:val="006E0739"/>
    <w:rsid w:val="006E086F"/>
    <w:rsid w:val="006E0A12"/>
    <w:rsid w:val="006E2A88"/>
    <w:rsid w:val="006E359E"/>
    <w:rsid w:val="006E3CB1"/>
    <w:rsid w:val="006E41FE"/>
    <w:rsid w:val="006E44C1"/>
    <w:rsid w:val="006E63A2"/>
    <w:rsid w:val="006E6BED"/>
    <w:rsid w:val="006E788D"/>
    <w:rsid w:val="006E7F6C"/>
    <w:rsid w:val="006F09B7"/>
    <w:rsid w:val="006F1239"/>
    <w:rsid w:val="006F1360"/>
    <w:rsid w:val="006F2D68"/>
    <w:rsid w:val="006F4E35"/>
    <w:rsid w:val="006F4EC2"/>
    <w:rsid w:val="006F5254"/>
    <w:rsid w:val="006F52AA"/>
    <w:rsid w:val="006F5665"/>
    <w:rsid w:val="006F5BDB"/>
    <w:rsid w:val="006F6F42"/>
    <w:rsid w:val="006F7A99"/>
    <w:rsid w:val="006F7FE2"/>
    <w:rsid w:val="00700F37"/>
    <w:rsid w:val="00701F45"/>
    <w:rsid w:val="007021E6"/>
    <w:rsid w:val="00702A56"/>
    <w:rsid w:val="007033F2"/>
    <w:rsid w:val="0070519B"/>
    <w:rsid w:val="007058BA"/>
    <w:rsid w:val="00707D68"/>
    <w:rsid w:val="00710222"/>
    <w:rsid w:val="007110F4"/>
    <w:rsid w:val="00711879"/>
    <w:rsid w:val="00711975"/>
    <w:rsid w:val="00712053"/>
    <w:rsid w:val="007121B5"/>
    <w:rsid w:val="0071341D"/>
    <w:rsid w:val="00713B41"/>
    <w:rsid w:val="00714FEF"/>
    <w:rsid w:val="0071507F"/>
    <w:rsid w:val="00715804"/>
    <w:rsid w:val="0071674C"/>
    <w:rsid w:val="00716FB2"/>
    <w:rsid w:val="00721B16"/>
    <w:rsid w:val="00722C2D"/>
    <w:rsid w:val="0072336D"/>
    <w:rsid w:val="007234CE"/>
    <w:rsid w:val="00724198"/>
    <w:rsid w:val="007262FC"/>
    <w:rsid w:val="007268A6"/>
    <w:rsid w:val="00727AD7"/>
    <w:rsid w:val="00730452"/>
    <w:rsid w:val="00730AE0"/>
    <w:rsid w:val="00733CFD"/>
    <w:rsid w:val="00734230"/>
    <w:rsid w:val="00734FDE"/>
    <w:rsid w:val="00735797"/>
    <w:rsid w:val="00736971"/>
    <w:rsid w:val="00736B57"/>
    <w:rsid w:val="00736EB0"/>
    <w:rsid w:val="0073759A"/>
    <w:rsid w:val="0073796D"/>
    <w:rsid w:val="007400F8"/>
    <w:rsid w:val="00741440"/>
    <w:rsid w:val="007430EB"/>
    <w:rsid w:val="00744CB7"/>
    <w:rsid w:val="00745040"/>
    <w:rsid w:val="00745E74"/>
    <w:rsid w:val="00746141"/>
    <w:rsid w:val="007472AF"/>
    <w:rsid w:val="00747B61"/>
    <w:rsid w:val="0075076D"/>
    <w:rsid w:val="00750F9C"/>
    <w:rsid w:val="00751B37"/>
    <w:rsid w:val="007520C5"/>
    <w:rsid w:val="00752432"/>
    <w:rsid w:val="00752C1C"/>
    <w:rsid w:val="00752FED"/>
    <w:rsid w:val="0075415A"/>
    <w:rsid w:val="00754A73"/>
    <w:rsid w:val="007554A4"/>
    <w:rsid w:val="00755F77"/>
    <w:rsid w:val="007572F5"/>
    <w:rsid w:val="00757F6C"/>
    <w:rsid w:val="007604EF"/>
    <w:rsid w:val="00760630"/>
    <w:rsid w:val="007623F7"/>
    <w:rsid w:val="00764C1D"/>
    <w:rsid w:val="00765385"/>
    <w:rsid w:val="0076546D"/>
    <w:rsid w:val="00765499"/>
    <w:rsid w:val="00767351"/>
    <w:rsid w:val="0076740D"/>
    <w:rsid w:val="00767E3A"/>
    <w:rsid w:val="00767EE5"/>
    <w:rsid w:val="007708D7"/>
    <w:rsid w:val="00770A79"/>
    <w:rsid w:val="0077188D"/>
    <w:rsid w:val="00771D27"/>
    <w:rsid w:val="007726A0"/>
    <w:rsid w:val="00772757"/>
    <w:rsid w:val="00772FDA"/>
    <w:rsid w:val="00773363"/>
    <w:rsid w:val="0077494F"/>
    <w:rsid w:val="007750F9"/>
    <w:rsid w:val="00775A55"/>
    <w:rsid w:val="007810A8"/>
    <w:rsid w:val="00781238"/>
    <w:rsid w:val="00781DAF"/>
    <w:rsid w:val="00781DE3"/>
    <w:rsid w:val="00783B28"/>
    <w:rsid w:val="007842F2"/>
    <w:rsid w:val="00785396"/>
    <w:rsid w:val="00786D16"/>
    <w:rsid w:val="0078734A"/>
    <w:rsid w:val="007879B9"/>
    <w:rsid w:val="00787E9D"/>
    <w:rsid w:val="00791627"/>
    <w:rsid w:val="00792B6A"/>
    <w:rsid w:val="00793FAF"/>
    <w:rsid w:val="00794221"/>
    <w:rsid w:val="0079568E"/>
    <w:rsid w:val="00795779"/>
    <w:rsid w:val="00795FF8"/>
    <w:rsid w:val="0079708C"/>
    <w:rsid w:val="0079754B"/>
    <w:rsid w:val="007A0DE1"/>
    <w:rsid w:val="007A1705"/>
    <w:rsid w:val="007A2C85"/>
    <w:rsid w:val="007A3B4D"/>
    <w:rsid w:val="007A553F"/>
    <w:rsid w:val="007A55F7"/>
    <w:rsid w:val="007A572C"/>
    <w:rsid w:val="007A5D6D"/>
    <w:rsid w:val="007A66A3"/>
    <w:rsid w:val="007A6A4C"/>
    <w:rsid w:val="007A7947"/>
    <w:rsid w:val="007A7ECC"/>
    <w:rsid w:val="007B0814"/>
    <w:rsid w:val="007B150C"/>
    <w:rsid w:val="007B1B5E"/>
    <w:rsid w:val="007B1CD6"/>
    <w:rsid w:val="007B21EC"/>
    <w:rsid w:val="007B54E0"/>
    <w:rsid w:val="007B5C0C"/>
    <w:rsid w:val="007B5F54"/>
    <w:rsid w:val="007B65C9"/>
    <w:rsid w:val="007B782C"/>
    <w:rsid w:val="007B7D76"/>
    <w:rsid w:val="007C01AB"/>
    <w:rsid w:val="007C072C"/>
    <w:rsid w:val="007C0EEE"/>
    <w:rsid w:val="007C1119"/>
    <w:rsid w:val="007C1928"/>
    <w:rsid w:val="007C1A44"/>
    <w:rsid w:val="007C2357"/>
    <w:rsid w:val="007C3CE3"/>
    <w:rsid w:val="007C3E32"/>
    <w:rsid w:val="007C3EA0"/>
    <w:rsid w:val="007C3F4C"/>
    <w:rsid w:val="007C477E"/>
    <w:rsid w:val="007C636C"/>
    <w:rsid w:val="007D1906"/>
    <w:rsid w:val="007D1B8E"/>
    <w:rsid w:val="007D2126"/>
    <w:rsid w:val="007D225A"/>
    <w:rsid w:val="007D2BE5"/>
    <w:rsid w:val="007D555F"/>
    <w:rsid w:val="007D5EB3"/>
    <w:rsid w:val="007D631D"/>
    <w:rsid w:val="007D7A2A"/>
    <w:rsid w:val="007D7FC2"/>
    <w:rsid w:val="007E072F"/>
    <w:rsid w:val="007E0E49"/>
    <w:rsid w:val="007E14AA"/>
    <w:rsid w:val="007E3A25"/>
    <w:rsid w:val="007E3FBF"/>
    <w:rsid w:val="007E434A"/>
    <w:rsid w:val="007E48D2"/>
    <w:rsid w:val="007E520A"/>
    <w:rsid w:val="007E542B"/>
    <w:rsid w:val="007E54AE"/>
    <w:rsid w:val="007E5529"/>
    <w:rsid w:val="007E5F47"/>
    <w:rsid w:val="007E65DB"/>
    <w:rsid w:val="007E6B83"/>
    <w:rsid w:val="007E7360"/>
    <w:rsid w:val="007E7529"/>
    <w:rsid w:val="007F003C"/>
    <w:rsid w:val="007F27E1"/>
    <w:rsid w:val="007F2C69"/>
    <w:rsid w:val="007F41E1"/>
    <w:rsid w:val="007F4E42"/>
    <w:rsid w:val="007F50A7"/>
    <w:rsid w:val="007F663B"/>
    <w:rsid w:val="007F6B5E"/>
    <w:rsid w:val="008004D5"/>
    <w:rsid w:val="0080196D"/>
    <w:rsid w:val="00801A0E"/>
    <w:rsid w:val="00801D88"/>
    <w:rsid w:val="008041AB"/>
    <w:rsid w:val="00804950"/>
    <w:rsid w:val="00805784"/>
    <w:rsid w:val="00810295"/>
    <w:rsid w:val="00810B92"/>
    <w:rsid w:val="00810F8D"/>
    <w:rsid w:val="008133AE"/>
    <w:rsid w:val="00814098"/>
    <w:rsid w:val="008144E7"/>
    <w:rsid w:val="008148CF"/>
    <w:rsid w:val="00815BBD"/>
    <w:rsid w:val="00817EAF"/>
    <w:rsid w:val="00821159"/>
    <w:rsid w:val="00821AF4"/>
    <w:rsid w:val="00821B9F"/>
    <w:rsid w:val="0082338E"/>
    <w:rsid w:val="008265B2"/>
    <w:rsid w:val="00826BF6"/>
    <w:rsid w:val="00827F41"/>
    <w:rsid w:val="0083061B"/>
    <w:rsid w:val="00830C45"/>
    <w:rsid w:val="008317B4"/>
    <w:rsid w:val="00832430"/>
    <w:rsid w:val="00833731"/>
    <w:rsid w:val="00836172"/>
    <w:rsid w:val="00840BAC"/>
    <w:rsid w:val="00840F7B"/>
    <w:rsid w:val="00843C8D"/>
    <w:rsid w:val="008447AE"/>
    <w:rsid w:val="00845F0E"/>
    <w:rsid w:val="00846A0F"/>
    <w:rsid w:val="00846B4B"/>
    <w:rsid w:val="00846C43"/>
    <w:rsid w:val="008479BB"/>
    <w:rsid w:val="00850F3A"/>
    <w:rsid w:val="008512C1"/>
    <w:rsid w:val="008516B3"/>
    <w:rsid w:val="00851B44"/>
    <w:rsid w:val="008526C8"/>
    <w:rsid w:val="00853097"/>
    <w:rsid w:val="00854903"/>
    <w:rsid w:val="00854E0B"/>
    <w:rsid w:val="00854F81"/>
    <w:rsid w:val="008557FA"/>
    <w:rsid w:val="008611BD"/>
    <w:rsid w:val="0086199A"/>
    <w:rsid w:val="00861DD6"/>
    <w:rsid w:val="0086241A"/>
    <w:rsid w:val="008636DD"/>
    <w:rsid w:val="0086446D"/>
    <w:rsid w:val="00865703"/>
    <w:rsid w:val="0086571A"/>
    <w:rsid w:val="00865A28"/>
    <w:rsid w:val="008702C3"/>
    <w:rsid w:val="008719F4"/>
    <w:rsid w:val="008732CD"/>
    <w:rsid w:val="0087343D"/>
    <w:rsid w:val="00874654"/>
    <w:rsid w:val="00875DF1"/>
    <w:rsid w:val="00875E9C"/>
    <w:rsid w:val="00876EF0"/>
    <w:rsid w:val="00877F0E"/>
    <w:rsid w:val="008822FB"/>
    <w:rsid w:val="00883BDE"/>
    <w:rsid w:val="00884870"/>
    <w:rsid w:val="00884CFA"/>
    <w:rsid w:val="00886EDA"/>
    <w:rsid w:val="00887650"/>
    <w:rsid w:val="00891091"/>
    <w:rsid w:val="00892424"/>
    <w:rsid w:val="00893F44"/>
    <w:rsid w:val="00896539"/>
    <w:rsid w:val="00896883"/>
    <w:rsid w:val="00896940"/>
    <w:rsid w:val="008A1037"/>
    <w:rsid w:val="008A1AE7"/>
    <w:rsid w:val="008A2421"/>
    <w:rsid w:val="008A3C78"/>
    <w:rsid w:val="008A5A37"/>
    <w:rsid w:val="008A67A8"/>
    <w:rsid w:val="008A6D04"/>
    <w:rsid w:val="008A6F99"/>
    <w:rsid w:val="008B006F"/>
    <w:rsid w:val="008B15CF"/>
    <w:rsid w:val="008B28D3"/>
    <w:rsid w:val="008B2C46"/>
    <w:rsid w:val="008B3DAB"/>
    <w:rsid w:val="008B4651"/>
    <w:rsid w:val="008B5468"/>
    <w:rsid w:val="008B566F"/>
    <w:rsid w:val="008B667B"/>
    <w:rsid w:val="008B6C08"/>
    <w:rsid w:val="008B733F"/>
    <w:rsid w:val="008B794E"/>
    <w:rsid w:val="008B7B91"/>
    <w:rsid w:val="008C1F9F"/>
    <w:rsid w:val="008C315F"/>
    <w:rsid w:val="008C31A6"/>
    <w:rsid w:val="008C398F"/>
    <w:rsid w:val="008C3B58"/>
    <w:rsid w:val="008C3D1D"/>
    <w:rsid w:val="008C3F12"/>
    <w:rsid w:val="008C775B"/>
    <w:rsid w:val="008D050E"/>
    <w:rsid w:val="008D23E1"/>
    <w:rsid w:val="008D3E94"/>
    <w:rsid w:val="008D5A36"/>
    <w:rsid w:val="008D6750"/>
    <w:rsid w:val="008D704D"/>
    <w:rsid w:val="008E05F9"/>
    <w:rsid w:val="008E091C"/>
    <w:rsid w:val="008E6D4E"/>
    <w:rsid w:val="008E7FD7"/>
    <w:rsid w:val="008F0F31"/>
    <w:rsid w:val="008F2E3A"/>
    <w:rsid w:val="008F2EC9"/>
    <w:rsid w:val="008F326B"/>
    <w:rsid w:val="008F3568"/>
    <w:rsid w:val="008F3F35"/>
    <w:rsid w:val="008F445A"/>
    <w:rsid w:val="008F45C0"/>
    <w:rsid w:val="008F5FD7"/>
    <w:rsid w:val="008F6958"/>
    <w:rsid w:val="008F6D37"/>
    <w:rsid w:val="008F76B0"/>
    <w:rsid w:val="008F77FF"/>
    <w:rsid w:val="00900346"/>
    <w:rsid w:val="009006EA"/>
    <w:rsid w:val="00901C5A"/>
    <w:rsid w:val="009028D8"/>
    <w:rsid w:val="00902990"/>
    <w:rsid w:val="00904397"/>
    <w:rsid w:val="009048D8"/>
    <w:rsid w:val="009075A8"/>
    <w:rsid w:val="00910459"/>
    <w:rsid w:val="00911D0A"/>
    <w:rsid w:val="009122B8"/>
    <w:rsid w:val="0091277D"/>
    <w:rsid w:val="00913DD6"/>
    <w:rsid w:val="00914B31"/>
    <w:rsid w:val="00915910"/>
    <w:rsid w:val="00915934"/>
    <w:rsid w:val="00915FDF"/>
    <w:rsid w:val="00917365"/>
    <w:rsid w:val="00917FFB"/>
    <w:rsid w:val="00920923"/>
    <w:rsid w:val="009209E5"/>
    <w:rsid w:val="00924071"/>
    <w:rsid w:val="0092436A"/>
    <w:rsid w:val="009259A7"/>
    <w:rsid w:val="00926EBE"/>
    <w:rsid w:val="009279BF"/>
    <w:rsid w:val="009323EB"/>
    <w:rsid w:val="00932650"/>
    <w:rsid w:val="00932B80"/>
    <w:rsid w:val="0093361C"/>
    <w:rsid w:val="00933B3B"/>
    <w:rsid w:val="00933D49"/>
    <w:rsid w:val="00933DDF"/>
    <w:rsid w:val="00934BC6"/>
    <w:rsid w:val="009353F7"/>
    <w:rsid w:val="009358A9"/>
    <w:rsid w:val="00935BEC"/>
    <w:rsid w:val="0093642B"/>
    <w:rsid w:val="0093703C"/>
    <w:rsid w:val="009372B5"/>
    <w:rsid w:val="0093737B"/>
    <w:rsid w:val="00940ADE"/>
    <w:rsid w:val="0094141C"/>
    <w:rsid w:val="009419E6"/>
    <w:rsid w:val="00941EDC"/>
    <w:rsid w:val="009424CA"/>
    <w:rsid w:val="009429AD"/>
    <w:rsid w:val="00943711"/>
    <w:rsid w:val="00943FE5"/>
    <w:rsid w:val="00944906"/>
    <w:rsid w:val="00945833"/>
    <w:rsid w:val="009467A9"/>
    <w:rsid w:val="00946BA8"/>
    <w:rsid w:val="00946E72"/>
    <w:rsid w:val="00950A26"/>
    <w:rsid w:val="00951153"/>
    <w:rsid w:val="00951AC5"/>
    <w:rsid w:val="00952DF8"/>
    <w:rsid w:val="0095574C"/>
    <w:rsid w:val="00955F07"/>
    <w:rsid w:val="00956B43"/>
    <w:rsid w:val="00956BF0"/>
    <w:rsid w:val="00957436"/>
    <w:rsid w:val="00957952"/>
    <w:rsid w:val="00960B2C"/>
    <w:rsid w:val="009616B4"/>
    <w:rsid w:val="0096226A"/>
    <w:rsid w:val="009626EE"/>
    <w:rsid w:val="00964729"/>
    <w:rsid w:val="00964DC2"/>
    <w:rsid w:val="00964E09"/>
    <w:rsid w:val="00966BED"/>
    <w:rsid w:val="00966C3D"/>
    <w:rsid w:val="00967701"/>
    <w:rsid w:val="00967849"/>
    <w:rsid w:val="00967B7B"/>
    <w:rsid w:val="00967C44"/>
    <w:rsid w:val="00970A40"/>
    <w:rsid w:val="00972F37"/>
    <w:rsid w:val="009748C0"/>
    <w:rsid w:val="00975446"/>
    <w:rsid w:val="00980489"/>
    <w:rsid w:val="00980A0E"/>
    <w:rsid w:val="009815A2"/>
    <w:rsid w:val="00982810"/>
    <w:rsid w:val="0098421F"/>
    <w:rsid w:val="00984846"/>
    <w:rsid w:val="009855EC"/>
    <w:rsid w:val="00985629"/>
    <w:rsid w:val="00985C8C"/>
    <w:rsid w:val="009861DE"/>
    <w:rsid w:val="009864F3"/>
    <w:rsid w:val="00990AE9"/>
    <w:rsid w:val="00990D18"/>
    <w:rsid w:val="00991ADA"/>
    <w:rsid w:val="009921F9"/>
    <w:rsid w:val="00992C6A"/>
    <w:rsid w:val="009941DB"/>
    <w:rsid w:val="00994831"/>
    <w:rsid w:val="00997542"/>
    <w:rsid w:val="009A2684"/>
    <w:rsid w:val="009A2A19"/>
    <w:rsid w:val="009A577A"/>
    <w:rsid w:val="009A5DF6"/>
    <w:rsid w:val="009A692F"/>
    <w:rsid w:val="009B0ACD"/>
    <w:rsid w:val="009B11EE"/>
    <w:rsid w:val="009B21D2"/>
    <w:rsid w:val="009B2AF3"/>
    <w:rsid w:val="009B31C1"/>
    <w:rsid w:val="009B3B54"/>
    <w:rsid w:val="009B3EFB"/>
    <w:rsid w:val="009B4FB3"/>
    <w:rsid w:val="009B5975"/>
    <w:rsid w:val="009B76C1"/>
    <w:rsid w:val="009B7D52"/>
    <w:rsid w:val="009C0364"/>
    <w:rsid w:val="009C13B0"/>
    <w:rsid w:val="009C1D06"/>
    <w:rsid w:val="009C1D14"/>
    <w:rsid w:val="009C209D"/>
    <w:rsid w:val="009C3024"/>
    <w:rsid w:val="009C3400"/>
    <w:rsid w:val="009C3D10"/>
    <w:rsid w:val="009C5127"/>
    <w:rsid w:val="009C54F3"/>
    <w:rsid w:val="009D040F"/>
    <w:rsid w:val="009D1285"/>
    <w:rsid w:val="009D1ACF"/>
    <w:rsid w:val="009D391A"/>
    <w:rsid w:val="009D5DE2"/>
    <w:rsid w:val="009D6355"/>
    <w:rsid w:val="009E1BB6"/>
    <w:rsid w:val="009E1EE0"/>
    <w:rsid w:val="009E32AC"/>
    <w:rsid w:val="009E3727"/>
    <w:rsid w:val="009E4730"/>
    <w:rsid w:val="009E4CB5"/>
    <w:rsid w:val="009E4DF4"/>
    <w:rsid w:val="009E64DD"/>
    <w:rsid w:val="009E6831"/>
    <w:rsid w:val="009E7F7E"/>
    <w:rsid w:val="009F1581"/>
    <w:rsid w:val="009F348C"/>
    <w:rsid w:val="009F745D"/>
    <w:rsid w:val="009F79D3"/>
    <w:rsid w:val="00A00B2B"/>
    <w:rsid w:val="00A03BC5"/>
    <w:rsid w:val="00A04BE9"/>
    <w:rsid w:val="00A04D3B"/>
    <w:rsid w:val="00A05394"/>
    <w:rsid w:val="00A053B4"/>
    <w:rsid w:val="00A063D5"/>
    <w:rsid w:val="00A06DBD"/>
    <w:rsid w:val="00A06E3E"/>
    <w:rsid w:val="00A1004C"/>
    <w:rsid w:val="00A1123E"/>
    <w:rsid w:val="00A11F31"/>
    <w:rsid w:val="00A12D7B"/>
    <w:rsid w:val="00A136FD"/>
    <w:rsid w:val="00A13C4F"/>
    <w:rsid w:val="00A143C1"/>
    <w:rsid w:val="00A150EA"/>
    <w:rsid w:val="00A15145"/>
    <w:rsid w:val="00A1586E"/>
    <w:rsid w:val="00A1667D"/>
    <w:rsid w:val="00A21440"/>
    <w:rsid w:val="00A23776"/>
    <w:rsid w:val="00A23900"/>
    <w:rsid w:val="00A245FF"/>
    <w:rsid w:val="00A249EF"/>
    <w:rsid w:val="00A24E17"/>
    <w:rsid w:val="00A25BA6"/>
    <w:rsid w:val="00A25DAD"/>
    <w:rsid w:val="00A30D61"/>
    <w:rsid w:val="00A312E5"/>
    <w:rsid w:val="00A31E23"/>
    <w:rsid w:val="00A33D2E"/>
    <w:rsid w:val="00A36C52"/>
    <w:rsid w:val="00A37B70"/>
    <w:rsid w:val="00A40A34"/>
    <w:rsid w:val="00A41D62"/>
    <w:rsid w:val="00A41ED4"/>
    <w:rsid w:val="00A4391F"/>
    <w:rsid w:val="00A439F1"/>
    <w:rsid w:val="00A43FBD"/>
    <w:rsid w:val="00A452ED"/>
    <w:rsid w:val="00A45367"/>
    <w:rsid w:val="00A45811"/>
    <w:rsid w:val="00A45B90"/>
    <w:rsid w:val="00A45FF7"/>
    <w:rsid w:val="00A46D05"/>
    <w:rsid w:val="00A47753"/>
    <w:rsid w:val="00A47806"/>
    <w:rsid w:val="00A504D6"/>
    <w:rsid w:val="00A5108B"/>
    <w:rsid w:val="00A5114C"/>
    <w:rsid w:val="00A5117B"/>
    <w:rsid w:val="00A51254"/>
    <w:rsid w:val="00A51D0F"/>
    <w:rsid w:val="00A52E2C"/>
    <w:rsid w:val="00A531EA"/>
    <w:rsid w:val="00A5351C"/>
    <w:rsid w:val="00A53DED"/>
    <w:rsid w:val="00A54760"/>
    <w:rsid w:val="00A557B8"/>
    <w:rsid w:val="00A5674D"/>
    <w:rsid w:val="00A60E4D"/>
    <w:rsid w:val="00A61807"/>
    <w:rsid w:val="00A61C5B"/>
    <w:rsid w:val="00A627E1"/>
    <w:rsid w:val="00A64A4C"/>
    <w:rsid w:val="00A64F6C"/>
    <w:rsid w:val="00A660C8"/>
    <w:rsid w:val="00A66D32"/>
    <w:rsid w:val="00A6749B"/>
    <w:rsid w:val="00A709E1"/>
    <w:rsid w:val="00A721DB"/>
    <w:rsid w:val="00A72AD9"/>
    <w:rsid w:val="00A73C1C"/>
    <w:rsid w:val="00A77F8F"/>
    <w:rsid w:val="00A83CA5"/>
    <w:rsid w:val="00A840C4"/>
    <w:rsid w:val="00A848DB"/>
    <w:rsid w:val="00A857BD"/>
    <w:rsid w:val="00A87B03"/>
    <w:rsid w:val="00A91146"/>
    <w:rsid w:val="00A92058"/>
    <w:rsid w:val="00A92F55"/>
    <w:rsid w:val="00A938FD"/>
    <w:rsid w:val="00A96DA6"/>
    <w:rsid w:val="00A97BA2"/>
    <w:rsid w:val="00A97CE4"/>
    <w:rsid w:val="00AA1975"/>
    <w:rsid w:val="00AA1ABA"/>
    <w:rsid w:val="00AA2FAA"/>
    <w:rsid w:val="00AA5E98"/>
    <w:rsid w:val="00AB023B"/>
    <w:rsid w:val="00AB23FA"/>
    <w:rsid w:val="00AB49B5"/>
    <w:rsid w:val="00AB53F4"/>
    <w:rsid w:val="00AB6B59"/>
    <w:rsid w:val="00AB6DE7"/>
    <w:rsid w:val="00AB6E0F"/>
    <w:rsid w:val="00AB767C"/>
    <w:rsid w:val="00AC0432"/>
    <w:rsid w:val="00AC0F89"/>
    <w:rsid w:val="00AC1386"/>
    <w:rsid w:val="00AC14B3"/>
    <w:rsid w:val="00AC3854"/>
    <w:rsid w:val="00AC38EE"/>
    <w:rsid w:val="00AC5FFC"/>
    <w:rsid w:val="00AC60CB"/>
    <w:rsid w:val="00AC6798"/>
    <w:rsid w:val="00AC7BDC"/>
    <w:rsid w:val="00AD1F0A"/>
    <w:rsid w:val="00AD28DA"/>
    <w:rsid w:val="00AD2F05"/>
    <w:rsid w:val="00AD34B3"/>
    <w:rsid w:val="00AD3DF6"/>
    <w:rsid w:val="00AD717A"/>
    <w:rsid w:val="00AD7225"/>
    <w:rsid w:val="00AD736B"/>
    <w:rsid w:val="00AD785D"/>
    <w:rsid w:val="00AD78BA"/>
    <w:rsid w:val="00AE00B8"/>
    <w:rsid w:val="00AE12F0"/>
    <w:rsid w:val="00AE195C"/>
    <w:rsid w:val="00AE3689"/>
    <w:rsid w:val="00AE3E1A"/>
    <w:rsid w:val="00AE4C73"/>
    <w:rsid w:val="00AE5BE5"/>
    <w:rsid w:val="00AE6FC7"/>
    <w:rsid w:val="00AE75D1"/>
    <w:rsid w:val="00AE7B00"/>
    <w:rsid w:val="00AF0EBC"/>
    <w:rsid w:val="00AF21D1"/>
    <w:rsid w:val="00AF3424"/>
    <w:rsid w:val="00AF3E24"/>
    <w:rsid w:val="00AF66ED"/>
    <w:rsid w:val="00AF7622"/>
    <w:rsid w:val="00B00C81"/>
    <w:rsid w:val="00B017ED"/>
    <w:rsid w:val="00B023AF"/>
    <w:rsid w:val="00B02F1D"/>
    <w:rsid w:val="00B02FF6"/>
    <w:rsid w:val="00B04340"/>
    <w:rsid w:val="00B05905"/>
    <w:rsid w:val="00B05EBA"/>
    <w:rsid w:val="00B0768E"/>
    <w:rsid w:val="00B10EC0"/>
    <w:rsid w:val="00B11C80"/>
    <w:rsid w:val="00B13D13"/>
    <w:rsid w:val="00B155C4"/>
    <w:rsid w:val="00B17D34"/>
    <w:rsid w:val="00B17D40"/>
    <w:rsid w:val="00B22A8D"/>
    <w:rsid w:val="00B22C7F"/>
    <w:rsid w:val="00B23ADC"/>
    <w:rsid w:val="00B24350"/>
    <w:rsid w:val="00B25156"/>
    <w:rsid w:val="00B26D44"/>
    <w:rsid w:val="00B3174B"/>
    <w:rsid w:val="00B31812"/>
    <w:rsid w:val="00B3280E"/>
    <w:rsid w:val="00B34D60"/>
    <w:rsid w:val="00B35918"/>
    <w:rsid w:val="00B35A00"/>
    <w:rsid w:val="00B35F78"/>
    <w:rsid w:val="00B35FF4"/>
    <w:rsid w:val="00B3637A"/>
    <w:rsid w:val="00B36618"/>
    <w:rsid w:val="00B36845"/>
    <w:rsid w:val="00B371B8"/>
    <w:rsid w:val="00B420CE"/>
    <w:rsid w:val="00B44630"/>
    <w:rsid w:val="00B452E5"/>
    <w:rsid w:val="00B455B2"/>
    <w:rsid w:val="00B45793"/>
    <w:rsid w:val="00B462BC"/>
    <w:rsid w:val="00B475A5"/>
    <w:rsid w:val="00B50F48"/>
    <w:rsid w:val="00B5202A"/>
    <w:rsid w:val="00B521D1"/>
    <w:rsid w:val="00B54608"/>
    <w:rsid w:val="00B567AC"/>
    <w:rsid w:val="00B57472"/>
    <w:rsid w:val="00B57FB4"/>
    <w:rsid w:val="00B57FBB"/>
    <w:rsid w:val="00B60848"/>
    <w:rsid w:val="00B61258"/>
    <w:rsid w:val="00B6137C"/>
    <w:rsid w:val="00B61425"/>
    <w:rsid w:val="00B61B0F"/>
    <w:rsid w:val="00B61C7D"/>
    <w:rsid w:val="00B647B1"/>
    <w:rsid w:val="00B64D03"/>
    <w:rsid w:val="00B6565C"/>
    <w:rsid w:val="00B661AE"/>
    <w:rsid w:val="00B661B8"/>
    <w:rsid w:val="00B664F0"/>
    <w:rsid w:val="00B66725"/>
    <w:rsid w:val="00B7169D"/>
    <w:rsid w:val="00B7185C"/>
    <w:rsid w:val="00B7211A"/>
    <w:rsid w:val="00B72688"/>
    <w:rsid w:val="00B732F3"/>
    <w:rsid w:val="00B7378A"/>
    <w:rsid w:val="00B742EB"/>
    <w:rsid w:val="00B74DA3"/>
    <w:rsid w:val="00B77573"/>
    <w:rsid w:val="00B81542"/>
    <w:rsid w:val="00B82C15"/>
    <w:rsid w:val="00B83F55"/>
    <w:rsid w:val="00B845F9"/>
    <w:rsid w:val="00B847C4"/>
    <w:rsid w:val="00B85187"/>
    <w:rsid w:val="00B85FD3"/>
    <w:rsid w:val="00B86787"/>
    <w:rsid w:val="00B868F9"/>
    <w:rsid w:val="00B872CE"/>
    <w:rsid w:val="00B9376A"/>
    <w:rsid w:val="00B93937"/>
    <w:rsid w:val="00B94072"/>
    <w:rsid w:val="00B96606"/>
    <w:rsid w:val="00B968BA"/>
    <w:rsid w:val="00B9716C"/>
    <w:rsid w:val="00BA2CBC"/>
    <w:rsid w:val="00BA4400"/>
    <w:rsid w:val="00BA494E"/>
    <w:rsid w:val="00BA494F"/>
    <w:rsid w:val="00BA5DA8"/>
    <w:rsid w:val="00BA6058"/>
    <w:rsid w:val="00BA60D3"/>
    <w:rsid w:val="00BA60F2"/>
    <w:rsid w:val="00BA72AB"/>
    <w:rsid w:val="00BA77D1"/>
    <w:rsid w:val="00BB0115"/>
    <w:rsid w:val="00BB13C0"/>
    <w:rsid w:val="00BB1567"/>
    <w:rsid w:val="00BB2530"/>
    <w:rsid w:val="00BB4069"/>
    <w:rsid w:val="00BB4110"/>
    <w:rsid w:val="00BB557D"/>
    <w:rsid w:val="00BB5AD6"/>
    <w:rsid w:val="00BB5CBE"/>
    <w:rsid w:val="00BB5EE6"/>
    <w:rsid w:val="00BB62CA"/>
    <w:rsid w:val="00BB6AE3"/>
    <w:rsid w:val="00BB7266"/>
    <w:rsid w:val="00BB7549"/>
    <w:rsid w:val="00BB7713"/>
    <w:rsid w:val="00BB7F15"/>
    <w:rsid w:val="00BC1445"/>
    <w:rsid w:val="00BC230F"/>
    <w:rsid w:val="00BC30BD"/>
    <w:rsid w:val="00BC4219"/>
    <w:rsid w:val="00BC47AF"/>
    <w:rsid w:val="00BC604E"/>
    <w:rsid w:val="00BC6B55"/>
    <w:rsid w:val="00BC753A"/>
    <w:rsid w:val="00BD02E0"/>
    <w:rsid w:val="00BD15B9"/>
    <w:rsid w:val="00BD3BE6"/>
    <w:rsid w:val="00BD5749"/>
    <w:rsid w:val="00BD676F"/>
    <w:rsid w:val="00BE0D0C"/>
    <w:rsid w:val="00BE232E"/>
    <w:rsid w:val="00BE293A"/>
    <w:rsid w:val="00BE4931"/>
    <w:rsid w:val="00BE69F5"/>
    <w:rsid w:val="00BF1725"/>
    <w:rsid w:val="00BF2E94"/>
    <w:rsid w:val="00BF3596"/>
    <w:rsid w:val="00BF43D5"/>
    <w:rsid w:val="00BF46A7"/>
    <w:rsid w:val="00BF4795"/>
    <w:rsid w:val="00BF54AB"/>
    <w:rsid w:val="00BF7F6C"/>
    <w:rsid w:val="00C0283B"/>
    <w:rsid w:val="00C02D2B"/>
    <w:rsid w:val="00C03162"/>
    <w:rsid w:val="00C03660"/>
    <w:rsid w:val="00C03ADA"/>
    <w:rsid w:val="00C043ED"/>
    <w:rsid w:val="00C04751"/>
    <w:rsid w:val="00C04A13"/>
    <w:rsid w:val="00C04A32"/>
    <w:rsid w:val="00C05166"/>
    <w:rsid w:val="00C05331"/>
    <w:rsid w:val="00C055FA"/>
    <w:rsid w:val="00C05673"/>
    <w:rsid w:val="00C058BC"/>
    <w:rsid w:val="00C0716B"/>
    <w:rsid w:val="00C1099B"/>
    <w:rsid w:val="00C118CC"/>
    <w:rsid w:val="00C12738"/>
    <w:rsid w:val="00C12ED3"/>
    <w:rsid w:val="00C13395"/>
    <w:rsid w:val="00C15FDF"/>
    <w:rsid w:val="00C16281"/>
    <w:rsid w:val="00C16F59"/>
    <w:rsid w:val="00C17393"/>
    <w:rsid w:val="00C173DC"/>
    <w:rsid w:val="00C207A3"/>
    <w:rsid w:val="00C217F7"/>
    <w:rsid w:val="00C21B9E"/>
    <w:rsid w:val="00C22A54"/>
    <w:rsid w:val="00C23746"/>
    <w:rsid w:val="00C238B4"/>
    <w:rsid w:val="00C23DDC"/>
    <w:rsid w:val="00C23F9D"/>
    <w:rsid w:val="00C24995"/>
    <w:rsid w:val="00C25FD8"/>
    <w:rsid w:val="00C27535"/>
    <w:rsid w:val="00C27DB4"/>
    <w:rsid w:val="00C3037F"/>
    <w:rsid w:val="00C313EA"/>
    <w:rsid w:val="00C31867"/>
    <w:rsid w:val="00C324DC"/>
    <w:rsid w:val="00C331DE"/>
    <w:rsid w:val="00C33AD3"/>
    <w:rsid w:val="00C36801"/>
    <w:rsid w:val="00C368A9"/>
    <w:rsid w:val="00C36DE7"/>
    <w:rsid w:val="00C37DBB"/>
    <w:rsid w:val="00C4048B"/>
    <w:rsid w:val="00C40875"/>
    <w:rsid w:val="00C43431"/>
    <w:rsid w:val="00C4352C"/>
    <w:rsid w:val="00C43794"/>
    <w:rsid w:val="00C43838"/>
    <w:rsid w:val="00C44EC9"/>
    <w:rsid w:val="00C458D7"/>
    <w:rsid w:val="00C466C6"/>
    <w:rsid w:val="00C467A7"/>
    <w:rsid w:val="00C4717B"/>
    <w:rsid w:val="00C477FA"/>
    <w:rsid w:val="00C52661"/>
    <w:rsid w:val="00C52EA3"/>
    <w:rsid w:val="00C52FC7"/>
    <w:rsid w:val="00C53BB2"/>
    <w:rsid w:val="00C55063"/>
    <w:rsid w:val="00C556FF"/>
    <w:rsid w:val="00C55B2E"/>
    <w:rsid w:val="00C56ACB"/>
    <w:rsid w:val="00C56BE8"/>
    <w:rsid w:val="00C579F3"/>
    <w:rsid w:val="00C613BF"/>
    <w:rsid w:val="00C617FB"/>
    <w:rsid w:val="00C6185E"/>
    <w:rsid w:val="00C619FF"/>
    <w:rsid w:val="00C61CED"/>
    <w:rsid w:val="00C62C84"/>
    <w:rsid w:val="00C63610"/>
    <w:rsid w:val="00C64056"/>
    <w:rsid w:val="00C646F5"/>
    <w:rsid w:val="00C64D6E"/>
    <w:rsid w:val="00C6557C"/>
    <w:rsid w:val="00C65B68"/>
    <w:rsid w:val="00C65BEA"/>
    <w:rsid w:val="00C66E16"/>
    <w:rsid w:val="00C66F66"/>
    <w:rsid w:val="00C67026"/>
    <w:rsid w:val="00C6723E"/>
    <w:rsid w:val="00C674D4"/>
    <w:rsid w:val="00C720B4"/>
    <w:rsid w:val="00C734F4"/>
    <w:rsid w:val="00C73B99"/>
    <w:rsid w:val="00C7528F"/>
    <w:rsid w:val="00C75378"/>
    <w:rsid w:val="00C76E15"/>
    <w:rsid w:val="00C81119"/>
    <w:rsid w:val="00C83A44"/>
    <w:rsid w:val="00C8457A"/>
    <w:rsid w:val="00C8489D"/>
    <w:rsid w:val="00C853A3"/>
    <w:rsid w:val="00C859AB"/>
    <w:rsid w:val="00C870BC"/>
    <w:rsid w:val="00C87AB4"/>
    <w:rsid w:val="00C900B4"/>
    <w:rsid w:val="00C90796"/>
    <w:rsid w:val="00C91329"/>
    <w:rsid w:val="00C9329D"/>
    <w:rsid w:val="00C94547"/>
    <w:rsid w:val="00C94F55"/>
    <w:rsid w:val="00C950EF"/>
    <w:rsid w:val="00C951FD"/>
    <w:rsid w:val="00C9751B"/>
    <w:rsid w:val="00C97BF9"/>
    <w:rsid w:val="00CA064F"/>
    <w:rsid w:val="00CA2ABB"/>
    <w:rsid w:val="00CA2C6A"/>
    <w:rsid w:val="00CA2CEF"/>
    <w:rsid w:val="00CA30F3"/>
    <w:rsid w:val="00CA3A5F"/>
    <w:rsid w:val="00CA40B9"/>
    <w:rsid w:val="00CA4F55"/>
    <w:rsid w:val="00CA6510"/>
    <w:rsid w:val="00CA6C95"/>
    <w:rsid w:val="00CA7C66"/>
    <w:rsid w:val="00CB0E1C"/>
    <w:rsid w:val="00CB186F"/>
    <w:rsid w:val="00CB21A9"/>
    <w:rsid w:val="00CB2AE4"/>
    <w:rsid w:val="00CB4DF4"/>
    <w:rsid w:val="00CB5063"/>
    <w:rsid w:val="00CB6680"/>
    <w:rsid w:val="00CB66B6"/>
    <w:rsid w:val="00CB79D0"/>
    <w:rsid w:val="00CB7C7F"/>
    <w:rsid w:val="00CC09AB"/>
    <w:rsid w:val="00CC10A9"/>
    <w:rsid w:val="00CC1453"/>
    <w:rsid w:val="00CC1692"/>
    <w:rsid w:val="00CC1C7F"/>
    <w:rsid w:val="00CC1EEC"/>
    <w:rsid w:val="00CC2D47"/>
    <w:rsid w:val="00CC52A0"/>
    <w:rsid w:val="00CC5C04"/>
    <w:rsid w:val="00CC5E9F"/>
    <w:rsid w:val="00CD0A74"/>
    <w:rsid w:val="00CD14E1"/>
    <w:rsid w:val="00CD274C"/>
    <w:rsid w:val="00CD3A11"/>
    <w:rsid w:val="00CD596A"/>
    <w:rsid w:val="00CD7F81"/>
    <w:rsid w:val="00CE019D"/>
    <w:rsid w:val="00CE041E"/>
    <w:rsid w:val="00CE0661"/>
    <w:rsid w:val="00CE0A7A"/>
    <w:rsid w:val="00CE11D8"/>
    <w:rsid w:val="00CE1756"/>
    <w:rsid w:val="00CE188E"/>
    <w:rsid w:val="00CE223B"/>
    <w:rsid w:val="00CE276F"/>
    <w:rsid w:val="00CE2B37"/>
    <w:rsid w:val="00CE2F09"/>
    <w:rsid w:val="00CE32A2"/>
    <w:rsid w:val="00CE4035"/>
    <w:rsid w:val="00CE53BF"/>
    <w:rsid w:val="00CE6932"/>
    <w:rsid w:val="00CE76FA"/>
    <w:rsid w:val="00CF0452"/>
    <w:rsid w:val="00CF08E4"/>
    <w:rsid w:val="00CF11A0"/>
    <w:rsid w:val="00CF248D"/>
    <w:rsid w:val="00CF39C8"/>
    <w:rsid w:val="00CF401F"/>
    <w:rsid w:val="00CF504B"/>
    <w:rsid w:val="00CF52D5"/>
    <w:rsid w:val="00CF64D3"/>
    <w:rsid w:val="00CF7AC1"/>
    <w:rsid w:val="00CF7B4B"/>
    <w:rsid w:val="00CF7C44"/>
    <w:rsid w:val="00D0016C"/>
    <w:rsid w:val="00D00A40"/>
    <w:rsid w:val="00D023FB"/>
    <w:rsid w:val="00D03708"/>
    <w:rsid w:val="00D0418F"/>
    <w:rsid w:val="00D10363"/>
    <w:rsid w:val="00D11873"/>
    <w:rsid w:val="00D11AD3"/>
    <w:rsid w:val="00D128A2"/>
    <w:rsid w:val="00D14225"/>
    <w:rsid w:val="00D164A7"/>
    <w:rsid w:val="00D165C5"/>
    <w:rsid w:val="00D169E5"/>
    <w:rsid w:val="00D16E7D"/>
    <w:rsid w:val="00D17198"/>
    <w:rsid w:val="00D174D6"/>
    <w:rsid w:val="00D17EA4"/>
    <w:rsid w:val="00D20433"/>
    <w:rsid w:val="00D21847"/>
    <w:rsid w:val="00D221BA"/>
    <w:rsid w:val="00D22D95"/>
    <w:rsid w:val="00D22E21"/>
    <w:rsid w:val="00D2358F"/>
    <w:rsid w:val="00D23641"/>
    <w:rsid w:val="00D2422A"/>
    <w:rsid w:val="00D24EB4"/>
    <w:rsid w:val="00D25182"/>
    <w:rsid w:val="00D26C33"/>
    <w:rsid w:val="00D30D68"/>
    <w:rsid w:val="00D325A9"/>
    <w:rsid w:val="00D32DC0"/>
    <w:rsid w:val="00D33419"/>
    <w:rsid w:val="00D33436"/>
    <w:rsid w:val="00D33D28"/>
    <w:rsid w:val="00D3423F"/>
    <w:rsid w:val="00D360B7"/>
    <w:rsid w:val="00D3651F"/>
    <w:rsid w:val="00D4002E"/>
    <w:rsid w:val="00D42C46"/>
    <w:rsid w:val="00D44468"/>
    <w:rsid w:val="00D45277"/>
    <w:rsid w:val="00D45C0C"/>
    <w:rsid w:val="00D45DF7"/>
    <w:rsid w:val="00D4759A"/>
    <w:rsid w:val="00D47D9E"/>
    <w:rsid w:val="00D50D0D"/>
    <w:rsid w:val="00D5350A"/>
    <w:rsid w:val="00D53F2F"/>
    <w:rsid w:val="00D53FB2"/>
    <w:rsid w:val="00D544FA"/>
    <w:rsid w:val="00D54AA7"/>
    <w:rsid w:val="00D54C37"/>
    <w:rsid w:val="00D54F75"/>
    <w:rsid w:val="00D55935"/>
    <w:rsid w:val="00D55BBF"/>
    <w:rsid w:val="00D57A50"/>
    <w:rsid w:val="00D57B15"/>
    <w:rsid w:val="00D57D16"/>
    <w:rsid w:val="00D611FB"/>
    <w:rsid w:val="00D62F0A"/>
    <w:rsid w:val="00D63244"/>
    <w:rsid w:val="00D64E5D"/>
    <w:rsid w:val="00D67224"/>
    <w:rsid w:val="00D67AE5"/>
    <w:rsid w:val="00D702BA"/>
    <w:rsid w:val="00D702C1"/>
    <w:rsid w:val="00D70AD6"/>
    <w:rsid w:val="00D71C6A"/>
    <w:rsid w:val="00D71D0F"/>
    <w:rsid w:val="00D73194"/>
    <w:rsid w:val="00D73818"/>
    <w:rsid w:val="00D73F7A"/>
    <w:rsid w:val="00D754A5"/>
    <w:rsid w:val="00D756F7"/>
    <w:rsid w:val="00D777E4"/>
    <w:rsid w:val="00D80BF9"/>
    <w:rsid w:val="00D811EF"/>
    <w:rsid w:val="00D815F0"/>
    <w:rsid w:val="00D8184C"/>
    <w:rsid w:val="00D818EC"/>
    <w:rsid w:val="00D824E4"/>
    <w:rsid w:val="00D83761"/>
    <w:rsid w:val="00D84121"/>
    <w:rsid w:val="00D84739"/>
    <w:rsid w:val="00D847C4"/>
    <w:rsid w:val="00D84DAA"/>
    <w:rsid w:val="00D8516F"/>
    <w:rsid w:val="00D85560"/>
    <w:rsid w:val="00D86070"/>
    <w:rsid w:val="00D86191"/>
    <w:rsid w:val="00D863A4"/>
    <w:rsid w:val="00D86D44"/>
    <w:rsid w:val="00D878B6"/>
    <w:rsid w:val="00D879CB"/>
    <w:rsid w:val="00D90375"/>
    <w:rsid w:val="00D9051A"/>
    <w:rsid w:val="00D9156D"/>
    <w:rsid w:val="00D9245E"/>
    <w:rsid w:val="00D924C0"/>
    <w:rsid w:val="00D92A8B"/>
    <w:rsid w:val="00D9324C"/>
    <w:rsid w:val="00D940FB"/>
    <w:rsid w:val="00D94507"/>
    <w:rsid w:val="00D95CC1"/>
    <w:rsid w:val="00D968DE"/>
    <w:rsid w:val="00DA0CF8"/>
    <w:rsid w:val="00DA0E44"/>
    <w:rsid w:val="00DA3385"/>
    <w:rsid w:val="00DA3501"/>
    <w:rsid w:val="00DA47B2"/>
    <w:rsid w:val="00DA540C"/>
    <w:rsid w:val="00DA5851"/>
    <w:rsid w:val="00DA644A"/>
    <w:rsid w:val="00DA68C1"/>
    <w:rsid w:val="00DA7A73"/>
    <w:rsid w:val="00DB012D"/>
    <w:rsid w:val="00DB06F4"/>
    <w:rsid w:val="00DB0EAD"/>
    <w:rsid w:val="00DB11E1"/>
    <w:rsid w:val="00DB13CA"/>
    <w:rsid w:val="00DB233A"/>
    <w:rsid w:val="00DB27A0"/>
    <w:rsid w:val="00DB3F06"/>
    <w:rsid w:val="00DB46D1"/>
    <w:rsid w:val="00DB5D10"/>
    <w:rsid w:val="00DB6DD4"/>
    <w:rsid w:val="00DB7529"/>
    <w:rsid w:val="00DB78F0"/>
    <w:rsid w:val="00DC04B4"/>
    <w:rsid w:val="00DC08AC"/>
    <w:rsid w:val="00DC10C0"/>
    <w:rsid w:val="00DC16D1"/>
    <w:rsid w:val="00DC2FBB"/>
    <w:rsid w:val="00DC5972"/>
    <w:rsid w:val="00DC64E9"/>
    <w:rsid w:val="00DC6979"/>
    <w:rsid w:val="00DC72A0"/>
    <w:rsid w:val="00DC7A59"/>
    <w:rsid w:val="00DD01A7"/>
    <w:rsid w:val="00DD07C2"/>
    <w:rsid w:val="00DD0BF0"/>
    <w:rsid w:val="00DD2FE1"/>
    <w:rsid w:val="00DD3D14"/>
    <w:rsid w:val="00DD4B46"/>
    <w:rsid w:val="00DD5B63"/>
    <w:rsid w:val="00DD6603"/>
    <w:rsid w:val="00DD6D3A"/>
    <w:rsid w:val="00DD749F"/>
    <w:rsid w:val="00DD77B5"/>
    <w:rsid w:val="00DE037F"/>
    <w:rsid w:val="00DE25C7"/>
    <w:rsid w:val="00DE29C3"/>
    <w:rsid w:val="00DE35A2"/>
    <w:rsid w:val="00DE387D"/>
    <w:rsid w:val="00DE4DD5"/>
    <w:rsid w:val="00DE51FC"/>
    <w:rsid w:val="00DE54C8"/>
    <w:rsid w:val="00DE6A42"/>
    <w:rsid w:val="00DE7558"/>
    <w:rsid w:val="00DF3DC0"/>
    <w:rsid w:val="00DF3F75"/>
    <w:rsid w:val="00DF530B"/>
    <w:rsid w:val="00DF6856"/>
    <w:rsid w:val="00E018A8"/>
    <w:rsid w:val="00E01907"/>
    <w:rsid w:val="00E01BAF"/>
    <w:rsid w:val="00E02828"/>
    <w:rsid w:val="00E02933"/>
    <w:rsid w:val="00E02E72"/>
    <w:rsid w:val="00E05BAE"/>
    <w:rsid w:val="00E05D51"/>
    <w:rsid w:val="00E05E6D"/>
    <w:rsid w:val="00E06094"/>
    <w:rsid w:val="00E06C18"/>
    <w:rsid w:val="00E06D16"/>
    <w:rsid w:val="00E071AC"/>
    <w:rsid w:val="00E07359"/>
    <w:rsid w:val="00E11648"/>
    <w:rsid w:val="00E11BD1"/>
    <w:rsid w:val="00E129F5"/>
    <w:rsid w:val="00E130BF"/>
    <w:rsid w:val="00E165AC"/>
    <w:rsid w:val="00E16F6C"/>
    <w:rsid w:val="00E17F60"/>
    <w:rsid w:val="00E20927"/>
    <w:rsid w:val="00E219A0"/>
    <w:rsid w:val="00E23819"/>
    <w:rsid w:val="00E2444B"/>
    <w:rsid w:val="00E253F1"/>
    <w:rsid w:val="00E25705"/>
    <w:rsid w:val="00E261DF"/>
    <w:rsid w:val="00E30BFD"/>
    <w:rsid w:val="00E30D87"/>
    <w:rsid w:val="00E31490"/>
    <w:rsid w:val="00E31598"/>
    <w:rsid w:val="00E318CA"/>
    <w:rsid w:val="00E324C1"/>
    <w:rsid w:val="00E33A4A"/>
    <w:rsid w:val="00E34E9E"/>
    <w:rsid w:val="00E35496"/>
    <w:rsid w:val="00E3582A"/>
    <w:rsid w:val="00E36791"/>
    <w:rsid w:val="00E3680D"/>
    <w:rsid w:val="00E40BBE"/>
    <w:rsid w:val="00E41CAB"/>
    <w:rsid w:val="00E42161"/>
    <w:rsid w:val="00E45DD3"/>
    <w:rsid w:val="00E4704E"/>
    <w:rsid w:val="00E47784"/>
    <w:rsid w:val="00E47B34"/>
    <w:rsid w:val="00E47E40"/>
    <w:rsid w:val="00E47E94"/>
    <w:rsid w:val="00E5012A"/>
    <w:rsid w:val="00E51425"/>
    <w:rsid w:val="00E51CC4"/>
    <w:rsid w:val="00E51D8C"/>
    <w:rsid w:val="00E52FB4"/>
    <w:rsid w:val="00E53424"/>
    <w:rsid w:val="00E53566"/>
    <w:rsid w:val="00E54606"/>
    <w:rsid w:val="00E5472F"/>
    <w:rsid w:val="00E55011"/>
    <w:rsid w:val="00E558CC"/>
    <w:rsid w:val="00E561A1"/>
    <w:rsid w:val="00E5679F"/>
    <w:rsid w:val="00E56BBA"/>
    <w:rsid w:val="00E56E4B"/>
    <w:rsid w:val="00E57041"/>
    <w:rsid w:val="00E6013F"/>
    <w:rsid w:val="00E61231"/>
    <w:rsid w:val="00E63904"/>
    <w:rsid w:val="00E64F16"/>
    <w:rsid w:val="00E65947"/>
    <w:rsid w:val="00E6739A"/>
    <w:rsid w:val="00E6784E"/>
    <w:rsid w:val="00E701D0"/>
    <w:rsid w:val="00E70952"/>
    <w:rsid w:val="00E722F5"/>
    <w:rsid w:val="00E723B4"/>
    <w:rsid w:val="00E7275A"/>
    <w:rsid w:val="00E7291E"/>
    <w:rsid w:val="00E72FD7"/>
    <w:rsid w:val="00E75D6D"/>
    <w:rsid w:val="00E76613"/>
    <w:rsid w:val="00E766FA"/>
    <w:rsid w:val="00E76C22"/>
    <w:rsid w:val="00E77381"/>
    <w:rsid w:val="00E77B1F"/>
    <w:rsid w:val="00E814CE"/>
    <w:rsid w:val="00E8161D"/>
    <w:rsid w:val="00E84CFB"/>
    <w:rsid w:val="00E84D41"/>
    <w:rsid w:val="00E85962"/>
    <w:rsid w:val="00E86B1E"/>
    <w:rsid w:val="00E9072B"/>
    <w:rsid w:val="00E91D77"/>
    <w:rsid w:val="00E92675"/>
    <w:rsid w:val="00E95D0E"/>
    <w:rsid w:val="00E95F1B"/>
    <w:rsid w:val="00E97ADD"/>
    <w:rsid w:val="00E97E0A"/>
    <w:rsid w:val="00E97FF7"/>
    <w:rsid w:val="00EA0D25"/>
    <w:rsid w:val="00EA2F99"/>
    <w:rsid w:val="00EA32B5"/>
    <w:rsid w:val="00EA470E"/>
    <w:rsid w:val="00EA4EC0"/>
    <w:rsid w:val="00EA5064"/>
    <w:rsid w:val="00EA5750"/>
    <w:rsid w:val="00EA6624"/>
    <w:rsid w:val="00EB0501"/>
    <w:rsid w:val="00EB07EF"/>
    <w:rsid w:val="00EB0A59"/>
    <w:rsid w:val="00EB1BFA"/>
    <w:rsid w:val="00EB3B0E"/>
    <w:rsid w:val="00EB3C10"/>
    <w:rsid w:val="00EB3FAA"/>
    <w:rsid w:val="00EB68BB"/>
    <w:rsid w:val="00EB76F4"/>
    <w:rsid w:val="00EB7820"/>
    <w:rsid w:val="00EB7F89"/>
    <w:rsid w:val="00EC287D"/>
    <w:rsid w:val="00EC2BCC"/>
    <w:rsid w:val="00EC2F84"/>
    <w:rsid w:val="00EC30F2"/>
    <w:rsid w:val="00EC3136"/>
    <w:rsid w:val="00EC3DA7"/>
    <w:rsid w:val="00EC413C"/>
    <w:rsid w:val="00EC58B3"/>
    <w:rsid w:val="00EC74D8"/>
    <w:rsid w:val="00EC785F"/>
    <w:rsid w:val="00ED10F7"/>
    <w:rsid w:val="00ED1595"/>
    <w:rsid w:val="00ED1713"/>
    <w:rsid w:val="00ED175E"/>
    <w:rsid w:val="00ED1C1A"/>
    <w:rsid w:val="00ED2688"/>
    <w:rsid w:val="00ED2F96"/>
    <w:rsid w:val="00ED4BAE"/>
    <w:rsid w:val="00ED527C"/>
    <w:rsid w:val="00ED59BA"/>
    <w:rsid w:val="00ED5BEF"/>
    <w:rsid w:val="00ED7369"/>
    <w:rsid w:val="00EE0DBB"/>
    <w:rsid w:val="00EE13A7"/>
    <w:rsid w:val="00EE159D"/>
    <w:rsid w:val="00EE15C6"/>
    <w:rsid w:val="00EE1A4A"/>
    <w:rsid w:val="00EE2866"/>
    <w:rsid w:val="00EE2CD6"/>
    <w:rsid w:val="00EE3EC9"/>
    <w:rsid w:val="00EE5825"/>
    <w:rsid w:val="00EE7753"/>
    <w:rsid w:val="00EF08FC"/>
    <w:rsid w:val="00EF15B6"/>
    <w:rsid w:val="00EF2004"/>
    <w:rsid w:val="00EF293D"/>
    <w:rsid w:val="00EF2A24"/>
    <w:rsid w:val="00EF321D"/>
    <w:rsid w:val="00EF3388"/>
    <w:rsid w:val="00EF34FA"/>
    <w:rsid w:val="00EF6C6F"/>
    <w:rsid w:val="00EF7E88"/>
    <w:rsid w:val="00F00AE1"/>
    <w:rsid w:val="00F0358C"/>
    <w:rsid w:val="00F040F3"/>
    <w:rsid w:val="00F0572A"/>
    <w:rsid w:val="00F06612"/>
    <w:rsid w:val="00F07475"/>
    <w:rsid w:val="00F076EE"/>
    <w:rsid w:val="00F07D2F"/>
    <w:rsid w:val="00F07DF6"/>
    <w:rsid w:val="00F1089F"/>
    <w:rsid w:val="00F11A52"/>
    <w:rsid w:val="00F11CEC"/>
    <w:rsid w:val="00F12E80"/>
    <w:rsid w:val="00F13796"/>
    <w:rsid w:val="00F14162"/>
    <w:rsid w:val="00F14353"/>
    <w:rsid w:val="00F14991"/>
    <w:rsid w:val="00F17AD2"/>
    <w:rsid w:val="00F20279"/>
    <w:rsid w:val="00F21950"/>
    <w:rsid w:val="00F221C2"/>
    <w:rsid w:val="00F231E8"/>
    <w:rsid w:val="00F234E8"/>
    <w:rsid w:val="00F2357D"/>
    <w:rsid w:val="00F23D36"/>
    <w:rsid w:val="00F23F1C"/>
    <w:rsid w:val="00F2470C"/>
    <w:rsid w:val="00F2519E"/>
    <w:rsid w:val="00F25D0C"/>
    <w:rsid w:val="00F26713"/>
    <w:rsid w:val="00F27EC4"/>
    <w:rsid w:val="00F3050F"/>
    <w:rsid w:val="00F3261E"/>
    <w:rsid w:val="00F3285A"/>
    <w:rsid w:val="00F32B36"/>
    <w:rsid w:val="00F33415"/>
    <w:rsid w:val="00F34DBF"/>
    <w:rsid w:val="00F358AB"/>
    <w:rsid w:val="00F35B3E"/>
    <w:rsid w:val="00F36A2A"/>
    <w:rsid w:val="00F374B3"/>
    <w:rsid w:val="00F42BEF"/>
    <w:rsid w:val="00F42BF1"/>
    <w:rsid w:val="00F44333"/>
    <w:rsid w:val="00F445BA"/>
    <w:rsid w:val="00F457FC"/>
    <w:rsid w:val="00F469F7"/>
    <w:rsid w:val="00F46A55"/>
    <w:rsid w:val="00F46AFF"/>
    <w:rsid w:val="00F47B3F"/>
    <w:rsid w:val="00F50577"/>
    <w:rsid w:val="00F50AC5"/>
    <w:rsid w:val="00F524A3"/>
    <w:rsid w:val="00F5261B"/>
    <w:rsid w:val="00F5356B"/>
    <w:rsid w:val="00F53984"/>
    <w:rsid w:val="00F53AD6"/>
    <w:rsid w:val="00F5602B"/>
    <w:rsid w:val="00F56252"/>
    <w:rsid w:val="00F56484"/>
    <w:rsid w:val="00F56588"/>
    <w:rsid w:val="00F61D57"/>
    <w:rsid w:val="00F61EB0"/>
    <w:rsid w:val="00F627E5"/>
    <w:rsid w:val="00F62CE4"/>
    <w:rsid w:val="00F640F2"/>
    <w:rsid w:val="00F64623"/>
    <w:rsid w:val="00F65281"/>
    <w:rsid w:val="00F653C4"/>
    <w:rsid w:val="00F658C2"/>
    <w:rsid w:val="00F674EF"/>
    <w:rsid w:val="00F679C5"/>
    <w:rsid w:val="00F67AA4"/>
    <w:rsid w:val="00F67CE1"/>
    <w:rsid w:val="00F70B85"/>
    <w:rsid w:val="00F71390"/>
    <w:rsid w:val="00F73721"/>
    <w:rsid w:val="00F73AA2"/>
    <w:rsid w:val="00F75317"/>
    <w:rsid w:val="00F75563"/>
    <w:rsid w:val="00F75938"/>
    <w:rsid w:val="00F76B06"/>
    <w:rsid w:val="00F81214"/>
    <w:rsid w:val="00F83559"/>
    <w:rsid w:val="00F835ED"/>
    <w:rsid w:val="00F83675"/>
    <w:rsid w:val="00F83C36"/>
    <w:rsid w:val="00F8423A"/>
    <w:rsid w:val="00F86699"/>
    <w:rsid w:val="00F91B63"/>
    <w:rsid w:val="00F92B3D"/>
    <w:rsid w:val="00F93F6B"/>
    <w:rsid w:val="00F971FA"/>
    <w:rsid w:val="00F97649"/>
    <w:rsid w:val="00FA000C"/>
    <w:rsid w:val="00FA06B0"/>
    <w:rsid w:val="00FA1CE2"/>
    <w:rsid w:val="00FA24CA"/>
    <w:rsid w:val="00FA4D0E"/>
    <w:rsid w:val="00FA6DAA"/>
    <w:rsid w:val="00FA7BAC"/>
    <w:rsid w:val="00FB1D5B"/>
    <w:rsid w:val="00FB2E68"/>
    <w:rsid w:val="00FB34AD"/>
    <w:rsid w:val="00FB41B6"/>
    <w:rsid w:val="00FB4213"/>
    <w:rsid w:val="00FB59E8"/>
    <w:rsid w:val="00FB6FEB"/>
    <w:rsid w:val="00FB766D"/>
    <w:rsid w:val="00FB7ABB"/>
    <w:rsid w:val="00FB7CAD"/>
    <w:rsid w:val="00FC0D81"/>
    <w:rsid w:val="00FC1756"/>
    <w:rsid w:val="00FC18D3"/>
    <w:rsid w:val="00FC2361"/>
    <w:rsid w:val="00FC28B8"/>
    <w:rsid w:val="00FC2B5F"/>
    <w:rsid w:val="00FC5AF2"/>
    <w:rsid w:val="00FC6069"/>
    <w:rsid w:val="00FC6AA2"/>
    <w:rsid w:val="00FC7D7B"/>
    <w:rsid w:val="00FD0C37"/>
    <w:rsid w:val="00FD1CE8"/>
    <w:rsid w:val="00FD3543"/>
    <w:rsid w:val="00FD3FB5"/>
    <w:rsid w:val="00FD5C86"/>
    <w:rsid w:val="00FD6701"/>
    <w:rsid w:val="00FD718B"/>
    <w:rsid w:val="00FD7BFA"/>
    <w:rsid w:val="00FE186F"/>
    <w:rsid w:val="00FE32C9"/>
    <w:rsid w:val="00FE3B49"/>
    <w:rsid w:val="00FE44D3"/>
    <w:rsid w:val="00FE44DB"/>
    <w:rsid w:val="00FE4979"/>
    <w:rsid w:val="00FE497A"/>
    <w:rsid w:val="00FE49B9"/>
    <w:rsid w:val="00FE5927"/>
    <w:rsid w:val="00FE5ADA"/>
    <w:rsid w:val="00FE5E7E"/>
    <w:rsid w:val="00FE7E08"/>
    <w:rsid w:val="00FF0021"/>
    <w:rsid w:val="00FF0349"/>
    <w:rsid w:val="00FF0385"/>
    <w:rsid w:val="00FF0BCD"/>
    <w:rsid w:val="00FF1249"/>
    <w:rsid w:val="00FF1A1B"/>
    <w:rsid w:val="00FF1EE1"/>
    <w:rsid w:val="00FF2A94"/>
    <w:rsid w:val="00FF3535"/>
    <w:rsid w:val="00FF44C3"/>
    <w:rsid w:val="00FF51AF"/>
    <w:rsid w:val="00FF66EF"/>
  </w:rsids>
  <m:mathPr>
    <m:mathFont m:val="Cambria Math"/>
    <m:brkBin m:val="before"/>
    <m:brkBinSub m:val="--"/>
    <m:smallFrac m:val="0"/>
    <m:dispDef/>
    <m:lMargin m:val="0"/>
    <m:rMargin m:val="0"/>
    <m:defJc m:val="centerGroup"/>
    <m:wrapIndent m:val="1440"/>
    <m:intLim m:val="subSup"/>
    <m:naryLim m:val="undOvr"/>
  </m:mathPr>
  <w:themeFontLang w:val="en-GB"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9E59F73"/>
  <w15:docId w15:val="{2BFA9421-C50F-40AE-90E6-BA55C2849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0BF9"/>
    <w:rPr>
      <w:rFonts w:ascii="Arial" w:hAnsi="Arial" w:cs="Arial"/>
      <w:sz w:val="24"/>
      <w:lang w:eastAsia="en-US"/>
    </w:rPr>
  </w:style>
  <w:style w:type="paragraph" w:styleId="Heading1">
    <w:name w:val="heading 1"/>
    <w:basedOn w:val="Normal"/>
    <w:next w:val="Normal"/>
    <w:link w:val="Heading1Char"/>
    <w:uiPriority w:val="9"/>
    <w:qFormat/>
    <w:rsid w:val="00B66725"/>
    <w:pPr>
      <w:keepNext/>
      <w:spacing w:line="360" w:lineRule="auto"/>
      <w:outlineLvl w:val="0"/>
    </w:pPr>
    <w:rPr>
      <w:b/>
      <w:bCs/>
      <w:sz w:val="28"/>
    </w:rPr>
  </w:style>
  <w:style w:type="paragraph" w:styleId="Heading2">
    <w:name w:val="heading 2"/>
    <w:basedOn w:val="Normal"/>
    <w:next w:val="Normal"/>
    <w:link w:val="Heading2Char"/>
    <w:uiPriority w:val="9"/>
    <w:unhideWhenUsed/>
    <w:qFormat/>
    <w:rsid w:val="00536521"/>
    <w:pPr>
      <w:keepNext/>
      <w:spacing w:before="240" w:after="60"/>
      <w:outlineLvl w:val="1"/>
    </w:pPr>
    <w:rPr>
      <w:rFonts w:cs="Times New Roman"/>
      <w:b/>
      <w:bCs/>
      <w:iCs/>
      <w:sz w:val="28"/>
      <w:szCs w:val="28"/>
      <w:lang w:val="x-none"/>
    </w:rPr>
  </w:style>
  <w:style w:type="paragraph" w:styleId="Heading3">
    <w:name w:val="heading 3"/>
    <w:basedOn w:val="Normal"/>
    <w:next w:val="Normal"/>
    <w:link w:val="Heading3Char"/>
    <w:uiPriority w:val="9"/>
    <w:unhideWhenUsed/>
    <w:qFormat/>
    <w:rsid w:val="00213E39"/>
    <w:pPr>
      <w:keepNext/>
      <w:spacing w:before="240" w:after="60"/>
      <w:outlineLvl w:val="2"/>
    </w:pPr>
    <w:rPr>
      <w:rFonts w:ascii="Cambria" w:hAnsi="Cambria" w:cs="Times New Roman"/>
      <w:b/>
      <w:bCs/>
      <w:sz w:val="26"/>
      <w:szCs w:val="26"/>
      <w:lang w:val="x-none"/>
    </w:rPr>
  </w:style>
  <w:style w:type="paragraph" w:styleId="Heading4">
    <w:name w:val="heading 4"/>
    <w:basedOn w:val="Normal"/>
    <w:next w:val="Normal"/>
    <w:link w:val="Heading4Char"/>
    <w:uiPriority w:val="9"/>
    <w:semiHidden/>
    <w:unhideWhenUsed/>
    <w:qFormat/>
    <w:rsid w:val="003C5432"/>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341AE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HEFigureschartstitle">
    <w:name w:val="PHE Figures/charts title"/>
    <w:basedOn w:val="Normal"/>
    <w:rsid w:val="000C59EF"/>
    <w:pPr>
      <w:spacing w:line="280" w:lineRule="atLeast"/>
    </w:pPr>
    <w:rPr>
      <w:rFonts w:cs="Times New Roman"/>
      <w:b/>
    </w:rPr>
  </w:style>
  <w:style w:type="paragraph" w:customStyle="1" w:styleId="PHEBodycopy">
    <w:name w:val="PHE Body copy"/>
    <w:basedOn w:val="Normal"/>
    <w:rsid w:val="00D55BBF"/>
    <w:pPr>
      <w:spacing w:line="320" w:lineRule="atLeast"/>
      <w:ind w:right="794"/>
    </w:pPr>
    <w:rPr>
      <w:rFonts w:cs="Times New Roman"/>
      <w:lang w:eastAsia="en-GB"/>
    </w:rPr>
  </w:style>
  <w:style w:type="character" w:styleId="FollowedHyperlink">
    <w:name w:val="FollowedHyperlink"/>
    <w:rsid w:val="005771B1"/>
    <w:rPr>
      <w:color w:val="98002E"/>
      <w:u w:val="none"/>
    </w:rPr>
  </w:style>
  <w:style w:type="paragraph" w:customStyle="1" w:styleId="PHENumberedbodytext">
    <w:name w:val="PHE Numbered body text"/>
    <w:basedOn w:val="PHEBodycopy"/>
    <w:rsid w:val="00A504D6"/>
    <w:pPr>
      <w:numPr>
        <w:ilvl w:val="1"/>
        <w:numId w:val="1"/>
      </w:numPr>
      <w:ind w:left="567" w:hanging="567"/>
    </w:pPr>
  </w:style>
  <w:style w:type="paragraph" w:customStyle="1" w:styleId="PHEBulletpoints">
    <w:name w:val="PHE Bullet points"/>
    <w:link w:val="PHEBulletpointsChar"/>
    <w:rsid w:val="00502BE9"/>
    <w:pPr>
      <w:numPr>
        <w:numId w:val="2"/>
      </w:numPr>
      <w:spacing w:line="320" w:lineRule="exact"/>
      <w:ind w:right="794"/>
    </w:pPr>
    <w:rPr>
      <w:rFonts w:ascii="Arial" w:hAnsi="Arial"/>
      <w:sz w:val="24"/>
      <w:szCs w:val="24"/>
      <w:lang w:eastAsia="en-US"/>
    </w:rPr>
  </w:style>
  <w:style w:type="paragraph" w:customStyle="1" w:styleId="PHESecondaryHeadingOne">
    <w:name w:val="PHE Secondary Heading One"/>
    <w:basedOn w:val="Normal"/>
    <w:rsid w:val="00B22A8D"/>
    <w:pPr>
      <w:spacing w:after="320" w:line="360" w:lineRule="exact"/>
    </w:pPr>
    <w:rPr>
      <w:rFonts w:cs="Times New Roman"/>
      <w:color w:val="98002E"/>
      <w:sz w:val="28"/>
    </w:rPr>
  </w:style>
  <w:style w:type="paragraph" w:customStyle="1" w:styleId="PHEChapterheading">
    <w:name w:val="PHE Chapter heading"/>
    <w:basedOn w:val="Normal"/>
    <w:rsid w:val="0069535D"/>
    <w:pPr>
      <w:spacing w:after="480" w:line="660" w:lineRule="exact"/>
      <w:ind w:right="794"/>
      <w:outlineLvl w:val="0"/>
    </w:pPr>
    <w:rPr>
      <w:rFonts w:cs="Times New Roman"/>
      <w:color w:val="98002E"/>
      <w:sz w:val="48"/>
      <w:szCs w:val="48"/>
    </w:rPr>
  </w:style>
  <w:style w:type="paragraph" w:customStyle="1" w:styleId="PHEFootnote">
    <w:name w:val="PHE Footnote"/>
    <w:basedOn w:val="Normal"/>
    <w:rsid w:val="00CF11A0"/>
    <w:pPr>
      <w:spacing w:line="240" w:lineRule="exact"/>
    </w:pPr>
    <w:rPr>
      <w:rFonts w:cs="Times New Roman"/>
      <w:sz w:val="18"/>
    </w:rPr>
  </w:style>
  <w:style w:type="paragraph" w:styleId="DocumentMap">
    <w:name w:val="Document Map"/>
    <w:basedOn w:val="Normal"/>
    <w:link w:val="DocumentMapChar"/>
    <w:uiPriority w:val="99"/>
    <w:semiHidden/>
    <w:unhideWhenUsed/>
    <w:rsid w:val="00975446"/>
    <w:rPr>
      <w:rFonts w:ascii="Tahoma" w:hAnsi="Tahoma" w:cs="Times New Roman"/>
      <w:sz w:val="16"/>
      <w:szCs w:val="16"/>
      <w:lang w:val="x-none"/>
    </w:rPr>
  </w:style>
  <w:style w:type="character" w:customStyle="1" w:styleId="DocumentMapChar">
    <w:name w:val="Document Map Char"/>
    <w:link w:val="DocumentMap"/>
    <w:uiPriority w:val="99"/>
    <w:semiHidden/>
    <w:rsid w:val="00975446"/>
    <w:rPr>
      <w:rFonts w:ascii="Tahoma" w:hAnsi="Tahoma" w:cs="Tahoma"/>
      <w:sz w:val="16"/>
      <w:szCs w:val="16"/>
      <w:lang w:eastAsia="en-US"/>
    </w:rPr>
  </w:style>
  <w:style w:type="paragraph" w:customStyle="1" w:styleId="PHEMaintitleasrunningheader">
    <w:name w:val="PHE Main title as running header"/>
    <w:basedOn w:val="Normal"/>
    <w:rsid w:val="006A608E"/>
    <w:pPr>
      <w:spacing w:line="240" w:lineRule="exact"/>
    </w:pPr>
    <w:rPr>
      <w:rFonts w:cs="Times New Roman"/>
      <w:color w:val="7F7F7F"/>
      <w:sz w:val="20"/>
    </w:rPr>
  </w:style>
  <w:style w:type="character" w:styleId="Hyperlink">
    <w:name w:val="Hyperlink"/>
    <w:uiPriority w:val="99"/>
    <w:rsid w:val="00073BF0"/>
    <w:rPr>
      <w:color w:val="98002E"/>
      <w:u w:val="none"/>
    </w:rPr>
  </w:style>
  <w:style w:type="paragraph" w:styleId="TOC1">
    <w:name w:val="toc 1"/>
    <w:basedOn w:val="Normal"/>
    <w:next w:val="Normal"/>
    <w:link w:val="TOC1Char"/>
    <w:autoRedefine/>
    <w:uiPriority w:val="39"/>
    <w:rsid w:val="00CE4035"/>
    <w:pPr>
      <w:tabs>
        <w:tab w:val="left" w:pos="480"/>
        <w:tab w:val="right" w:pos="10065"/>
      </w:tabs>
      <w:spacing w:after="120" w:line="320" w:lineRule="exact"/>
    </w:pPr>
    <w:rPr>
      <w:rFonts w:cs="Times New Roman"/>
      <w:noProof/>
      <w:lang w:val="x-none"/>
    </w:rPr>
  </w:style>
  <w:style w:type="character" w:customStyle="1" w:styleId="TOC1Char">
    <w:name w:val="TOC 1 Char"/>
    <w:link w:val="TOC1"/>
    <w:uiPriority w:val="39"/>
    <w:rsid w:val="00CE4035"/>
    <w:rPr>
      <w:rFonts w:ascii="Arial" w:hAnsi="Arial"/>
      <w:noProof/>
      <w:sz w:val="24"/>
      <w:lang w:val="x-none" w:eastAsia="en-US"/>
    </w:rPr>
  </w:style>
  <w:style w:type="paragraph" w:styleId="TOC2">
    <w:name w:val="toc 2"/>
    <w:basedOn w:val="Normal"/>
    <w:next w:val="Normal"/>
    <w:autoRedefine/>
    <w:uiPriority w:val="39"/>
    <w:pPr>
      <w:ind w:left="240"/>
    </w:pPr>
  </w:style>
  <w:style w:type="paragraph" w:styleId="TOC3">
    <w:name w:val="toc 3"/>
    <w:basedOn w:val="Normal"/>
    <w:next w:val="Normal"/>
    <w:autoRedefine/>
    <w:uiPriority w:val="39"/>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customStyle="1" w:styleId="PHEFrontpagemaintitle">
    <w:name w:val="PHE Front page main title"/>
    <w:qFormat/>
    <w:rsid w:val="009E3727"/>
    <w:rPr>
      <w:b/>
      <w:bCs/>
      <w:color w:val="98002E"/>
      <w:sz w:val="52"/>
    </w:rPr>
  </w:style>
  <w:style w:type="character" w:customStyle="1" w:styleId="PHEFrontpagetitlesecondlevel">
    <w:name w:val="PHE Front page title second level"/>
    <w:rsid w:val="009E3727"/>
    <w:rPr>
      <w:rFonts w:ascii="Arial" w:hAnsi="Arial"/>
      <w:b w:val="0"/>
      <w:bCs/>
      <w:color w:val="98002E"/>
      <w:sz w:val="52"/>
    </w:rPr>
  </w:style>
  <w:style w:type="paragraph" w:customStyle="1" w:styleId="PHEFrontpagesubtitle">
    <w:name w:val="PHE Front page subtitle"/>
    <w:basedOn w:val="Normal"/>
    <w:rsid w:val="009E3727"/>
    <w:pPr>
      <w:tabs>
        <w:tab w:val="left" w:pos="0"/>
      </w:tabs>
      <w:ind w:right="566"/>
    </w:pPr>
    <w:rPr>
      <w:rFonts w:cs="Times New Roman"/>
      <w:color w:val="000000"/>
      <w:lang w:eastAsia="en-GB"/>
    </w:rPr>
  </w:style>
  <w:style w:type="paragraph" w:customStyle="1" w:styleId="PHESecondaryHeadingTwo">
    <w:name w:val="PHE Secondary Heading Two"/>
    <w:basedOn w:val="PHESecondaryHeadingOne"/>
    <w:qFormat/>
    <w:rsid w:val="00ED1C1A"/>
    <w:pPr>
      <w:spacing w:after="360"/>
    </w:pPr>
    <w:rPr>
      <w:sz w:val="26"/>
    </w:rPr>
  </w:style>
  <w:style w:type="paragraph" w:customStyle="1" w:styleId="PHEContentslist">
    <w:name w:val="PHE Contents list"/>
    <w:basedOn w:val="TOC1"/>
    <w:link w:val="PHEContentslistChar"/>
    <w:qFormat/>
    <w:rsid w:val="00D9051A"/>
    <w:pPr>
      <w:tabs>
        <w:tab w:val="clear" w:pos="10065"/>
        <w:tab w:val="right" w:leader="dot" w:pos="10082"/>
      </w:tabs>
    </w:pPr>
  </w:style>
  <w:style w:type="character" w:customStyle="1" w:styleId="PHEContentslistChar">
    <w:name w:val="PHE Contents list Char"/>
    <w:link w:val="PHEContentslist"/>
    <w:rsid w:val="00D9051A"/>
    <w:rPr>
      <w:rFonts w:ascii="Arial" w:hAnsi="Arial" w:cs="Arial"/>
      <w:noProof/>
      <w:sz w:val="24"/>
      <w:lang w:eastAsia="en-US"/>
    </w:rPr>
  </w:style>
  <w:style w:type="character" w:customStyle="1" w:styleId="Heading2Char">
    <w:name w:val="Heading 2 Char"/>
    <w:link w:val="Heading2"/>
    <w:uiPriority w:val="9"/>
    <w:rsid w:val="00536521"/>
    <w:rPr>
      <w:rFonts w:ascii="Arial" w:hAnsi="Arial"/>
      <w:b/>
      <w:bCs/>
      <w:iCs/>
      <w:sz w:val="28"/>
      <w:szCs w:val="28"/>
      <w:lang w:val="x-none" w:eastAsia="en-US"/>
    </w:rPr>
  </w:style>
  <w:style w:type="character" w:customStyle="1" w:styleId="Heading3Char">
    <w:name w:val="Heading 3 Char"/>
    <w:link w:val="Heading3"/>
    <w:uiPriority w:val="9"/>
    <w:rsid w:val="00213E39"/>
    <w:rPr>
      <w:rFonts w:ascii="Cambria" w:eastAsia="Times New Roman" w:hAnsi="Cambria" w:cs="Times New Roman"/>
      <w:b/>
      <w:bCs/>
      <w:sz w:val="26"/>
      <w:szCs w:val="26"/>
      <w:lang w:eastAsia="en-US"/>
    </w:rPr>
  </w:style>
  <w:style w:type="paragraph" w:styleId="BalloonText">
    <w:name w:val="Balloon Text"/>
    <w:basedOn w:val="Normal"/>
    <w:link w:val="BalloonTextChar"/>
    <w:uiPriority w:val="99"/>
    <w:semiHidden/>
    <w:unhideWhenUsed/>
    <w:rsid w:val="00213E39"/>
    <w:rPr>
      <w:rFonts w:ascii="Tahoma" w:hAnsi="Tahoma" w:cs="Times New Roman"/>
      <w:sz w:val="16"/>
      <w:szCs w:val="16"/>
      <w:lang w:val="x-none"/>
    </w:rPr>
  </w:style>
  <w:style w:type="character" w:customStyle="1" w:styleId="BalloonTextChar">
    <w:name w:val="Balloon Text Char"/>
    <w:link w:val="BalloonText"/>
    <w:uiPriority w:val="99"/>
    <w:semiHidden/>
    <w:rsid w:val="00213E39"/>
    <w:rPr>
      <w:rFonts w:ascii="Tahoma" w:hAnsi="Tahoma" w:cs="Tahoma"/>
      <w:sz w:val="16"/>
      <w:szCs w:val="16"/>
      <w:lang w:eastAsia="en-US"/>
    </w:rPr>
  </w:style>
  <w:style w:type="paragraph" w:styleId="NormalWeb">
    <w:name w:val="Normal (Web)"/>
    <w:basedOn w:val="Normal"/>
    <w:uiPriority w:val="99"/>
    <w:unhideWhenUsed/>
    <w:rsid w:val="00652369"/>
    <w:pPr>
      <w:spacing w:before="100" w:beforeAutospacing="1" w:after="100" w:afterAutospacing="1"/>
    </w:pPr>
    <w:rPr>
      <w:rFonts w:ascii="Times New Roman" w:hAnsi="Times New Roman" w:cs="Times New Roman"/>
      <w:szCs w:val="24"/>
      <w:lang w:eastAsia="en-GB"/>
    </w:rPr>
  </w:style>
  <w:style w:type="paragraph" w:customStyle="1" w:styleId="PHEBulletpointsfornumberedtext">
    <w:name w:val="PHE Bullet points for numbered text"/>
    <w:basedOn w:val="PHEBulletpoints"/>
    <w:link w:val="PHEBulletpointsfornumberedtextChar"/>
    <w:qFormat/>
    <w:rsid w:val="00EE159D"/>
    <w:pPr>
      <w:tabs>
        <w:tab w:val="left" w:pos="851"/>
      </w:tabs>
    </w:pPr>
  </w:style>
  <w:style w:type="character" w:customStyle="1" w:styleId="PHEBulletpointsChar">
    <w:name w:val="PHE Bullet points Char"/>
    <w:link w:val="PHEBulletpoints"/>
    <w:rsid w:val="00EE159D"/>
    <w:rPr>
      <w:rFonts w:ascii="Arial" w:hAnsi="Arial"/>
      <w:sz w:val="24"/>
      <w:szCs w:val="24"/>
      <w:lang w:eastAsia="en-US"/>
    </w:rPr>
  </w:style>
  <w:style w:type="character" w:customStyle="1" w:styleId="PHEBulletpointsfornumberedtextChar">
    <w:name w:val="PHE Bullet points for numbered text Char"/>
    <w:link w:val="PHEBulletpointsfornumberedtext"/>
    <w:rsid w:val="00EE159D"/>
    <w:rPr>
      <w:rFonts w:ascii="Arial" w:hAnsi="Arial"/>
      <w:sz w:val="24"/>
      <w:szCs w:val="24"/>
      <w:lang w:eastAsia="en-US"/>
    </w:rPr>
  </w:style>
  <w:style w:type="table" w:customStyle="1" w:styleId="ColorfulList-Accent31">
    <w:name w:val="Colorful List - Accent 31"/>
    <w:basedOn w:val="TableNormal"/>
    <w:next w:val="ColorfulList-Accent3"/>
    <w:uiPriority w:val="72"/>
    <w:rsid w:val="001244C9"/>
    <w:rPr>
      <w:rFonts w:ascii="Palatino Linotype" w:eastAsia="Palatino Linotype" w:hAnsi="Palatino Linotype"/>
      <w:color w:val="000000"/>
      <w:sz w:val="22"/>
      <w:szCs w:val="22"/>
      <w:lang w:eastAsia="en-US"/>
    </w:rPr>
    <w:tblPr>
      <w:tblStyleRowBandSize w:val="1"/>
      <w:tblStyleColBandSize w:val="1"/>
      <w:tblInd w:w="0" w:type="nil"/>
    </w:tblPr>
    <w:tcPr>
      <w:shd w:val="clear" w:color="auto" w:fill="F2F3F6"/>
    </w:tcPr>
    <w:tblStylePr w:type="firstRow">
      <w:rPr>
        <w:b/>
        <w:bCs/>
        <w:color w:val="FFFFFF"/>
      </w:rPr>
      <w:tblPr/>
      <w:tcPr>
        <w:tcBorders>
          <w:bottom w:val="single" w:sz="12" w:space="0" w:color="FFFFFF"/>
        </w:tcBorders>
        <w:shd w:val="clear" w:color="auto" w:fill="3B5189"/>
      </w:tcPr>
    </w:tblStylePr>
    <w:tblStylePr w:type="lastRow">
      <w:rPr>
        <w:b/>
        <w:bCs/>
        <w:color w:val="3B5189"/>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3E9"/>
      </w:tcPr>
    </w:tblStylePr>
    <w:tblStylePr w:type="band1Horz">
      <w:tblPr/>
      <w:tcPr>
        <w:shd w:val="clear" w:color="auto" w:fill="E5E8ED"/>
      </w:tcPr>
    </w:tblStylePr>
  </w:style>
  <w:style w:type="table" w:styleId="ColorfulList-Accent3">
    <w:name w:val="Colorful List Accent 3"/>
    <w:basedOn w:val="TableNormal"/>
    <w:uiPriority w:val="72"/>
    <w:semiHidden/>
    <w:unhideWhenUsed/>
    <w:rsid w:val="001244C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paragraph" w:customStyle="1" w:styleId="TableParagraph">
    <w:name w:val="Table Paragraph"/>
    <w:basedOn w:val="Normal"/>
    <w:uiPriority w:val="1"/>
    <w:qFormat/>
    <w:rsid w:val="006524F1"/>
    <w:pPr>
      <w:widowControl w:val="0"/>
    </w:pPr>
    <w:rPr>
      <w:rFonts w:asciiTheme="minorHAnsi" w:eastAsiaTheme="minorHAnsi" w:hAnsiTheme="minorHAnsi" w:cstheme="minorBidi"/>
      <w:sz w:val="22"/>
      <w:szCs w:val="22"/>
      <w:lang w:val="en-US"/>
    </w:rPr>
  </w:style>
  <w:style w:type="character" w:customStyle="1" w:styleId="Heading6Char">
    <w:name w:val="Heading 6 Char"/>
    <w:basedOn w:val="DefaultParagraphFont"/>
    <w:link w:val="Heading6"/>
    <w:uiPriority w:val="9"/>
    <w:semiHidden/>
    <w:rsid w:val="00341AE9"/>
    <w:rPr>
      <w:rFonts w:asciiTheme="majorHAnsi" w:eastAsiaTheme="majorEastAsia" w:hAnsiTheme="majorHAnsi" w:cstheme="majorBidi"/>
      <w:color w:val="243F60" w:themeColor="accent1" w:themeShade="7F"/>
      <w:sz w:val="24"/>
      <w:lang w:eastAsia="en-US"/>
    </w:rPr>
  </w:style>
  <w:style w:type="paragraph" w:styleId="ListParagraph">
    <w:name w:val="List Paragraph"/>
    <w:basedOn w:val="Normal"/>
    <w:link w:val="ListParagraphChar"/>
    <w:uiPriority w:val="34"/>
    <w:qFormat/>
    <w:rsid w:val="00294732"/>
    <w:pPr>
      <w:ind w:left="720"/>
      <w:contextualSpacing/>
    </w:pPr>
  </w:style>
  <w:style w:type="character" w:customStyle="1" w:styleId="Mention1">
    <w:name w:val="Mention1"/>
    <w:basedOn w:val="DefaultParagraphFont"/>
    <w:uiPriority w:val="99"/>
    <w:semiHidden/>
    <w:unhideWhenUsed/>
    <w:rsid w:val="00294732"/>
    <w:rPr>
      <w:color w:val="2B579A"/>
      <w:shd w:val="clear" w:color="auto" w:fill="E6E6E6"/>
    </w:rPr>
  </w:style>
  <w:style w:type="paragraph" w:styleId="Header">
    <w:name w:val="header"/>
    <w:basedOn w:val="Normal"/>
    <w:link w:val="HeaderChar"/>
    <w:uiPriority w:val="99"/>
    <w:unhideWhenUsed/>
    <w:rsid w:val="00E9072B"/>
    <w:pPr>
      <w:tabs>
        <w:tab w:val="center" w:pos="4513"/>
        <w:tab w:val="right" w:pos="9026"/>
      </w:tabs>
    </w:pPr>
  </w:style>
  <w:style w:type="character" w:customStyle="1" w:styleId="HeaderChar">
    <w:name w:val="Header Char"/>
    <w:basedOn w:val="DefaultParagraphFont"/>
    <w:link w:val="Header"/>
    <w:uiPriority w:val="99"/>
    <w:rsid w:val="00E9072B"/>
    <w:rPr>
      <w:rFonts w:ascii="Arial" w:hAnsi="Arial" w:cs="Arial"/>
      <w:sz w:val="24"/>
      <w:lang w:eastAsia="en-US"/>
    </w:rPr>
  </w:style>
  <w:style w:type="paragraph" w:styleId="BodyText">
    <w:name w:val="Body Text"/>
    <w:basedOn w:val="Normal"/>
    <w:link w:val="BodyTextChar"/>
    <w:uiPriority w:val="1"/>
    <w:unhideWhenUsed/>
    <w:qFormat/>
    <w:rsid w:val="00C97BF9"/>
    <w:pPr>
      <w:widowControl w:val="0"/>
      <w:ind w:left="820" w:hanging="360"/>
    </w:pPr>
    <w:rPr>
      <w:rFonts w:ascii="Calibri" w:eastAsia="Calibri" w:hAnsi="Calibri" w:cstheme="minorBidi"/>
      <w:sz w:val="22"/>
      <w:szCs w:val="22"/>
      <w:lang w:val="en-US"/>
    </w:rPr>
  </w:style>
  <w:style w:type="character" w:customStyle="1" w:styleId="BodyTextChar">
    <w:name w:val="Body Text Char"/>
    <w:basedOn w:val="DefaultParagraphFont"/>
    <w:link w:val="BodyText"/>
    <w:uiPriority w:val="1"/>
    <w:rsid w:val="00C97BF9"/>
    <w:rPr>
      <w:rFonts w:ascii="Calibri" w:eastAsia="Calibri" w:hAnsi="Calibri" w:cstheme="minorBidi"/>
      <w:sz w:val="22"/>
      <w:szCs w:val="22"/>
      <w:lang w:val="en-US" w:eastAsia="en-US"/>
    </w:rPr>
  </w:style>
  <w:style w:type="paragraph" w:customStyle="1" w:styleId="Default">
    <w:name w:val="Default"/>
    <w:rsid w:val="00546656"/>
    <w:pPr>
      <w:autoSpaceDE w:val="0"/>
      <w:autoSpaceDN w:val="0"/>
      <w:adjustRightInd w:val="0"/>
    </w:pPr>
    <w:rPr>
      <w:rFonts w:ascii="Arial" w:hAnsi="Arial" w:cs="Arial"/>
      <w:color w:val="000000"/>
      <w:sz w:val="24"/>
      <w:szCs w:val="24"/>
    </w:rPr>
  </w:style>
  <w:style w:type="table" w:styleId="TableGrid">
    <w:name w:val="Table Grid"/>
    <w:basedOn w:val="TableNormal"/>
    <w:uiPriority w:val="39"/>
    <w:rsid w:val="00001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rsid w:val="00A12D7B"/>
    <w:rPr>
      <w:sz w:val="16"/>
      <w:szCs w:val="16"/>
    </w:rPr>
  </w:style>
  <w:style w:type="paragraph" w:styleId="CommentText">
    <w:name w:val="annotation text"/>
    <w:basedOn w:val="Normal"/>
    <w:link w:val="CommentTextChar"/>
    <w:uiPriority w:val="99"/>
    <w:rsid w:val="00A12D7B"/>
    <w:pPr>
      <w:suppressAutoHyphens/>
      <w:autoSpaceDN w:val="0"/>
      <w:spacing w:after="160"/>
      <w:textAlignment w:val="baseline"/>
    </w:pPr>
    <w:rPr>
      <w:rFonts w:ascii="Calibri" w:eastAsia="Calibri" w:hAnsi="Calibri" w:cs="Times New Roman"/>
      <w:sz w:val="20"/>
    </w:rPr>
  </w:style>
  <w:style w:type="character" w:customStyle="1" w:styleId="CommentTextChar">
    <w:name w:val="Comment Text Char"/>
    <w:basedOn w:val="DefaultParagraphFont"/>
    <w:link w:val="CommentText"/>
    <w:uiPriority w:val="99"/>
    <w:rsid w:val="00A12D7B"/>
    <w:rPr>
      <w:rFonts w:ascii="Calibri" w:eastAsia="Calibri" w:hAnsi="Calibri"/>
      <w:lang w:eastAsia="en-US"/>
    </w:rPr>
  </w:style>
  <w:style w:type="paragraph" w:styleId="Footer">
    <w:name w:val="footer"/>
    <w:basedOn w:val="Normal"/>
    <w:link w:val="FooterChar"/>
    <w:uiPriority w:val="99"/>
    <w:unhideWhenUsed/>
    <w:rsid w:val="00127365"/>
    <w:pPr>
      <w:tabs>
        <w:tab w:val="center" w:pos="4513"/>
        <w:tab w:val="right" w:pos="9026"/>
      </w:tabs>
    </w:pPr>
  </w:style>
  <w:style w:type="character" w:customStyle="1" w:styleId="FooterChar">
    <w:name w:val="Footer Char"/>
    <w:basedOn w:val="DefaultParagraphFont"/>
    <w:link w:val="Footer"/>
    <w:uiPriority w:val="99"/>
    <w:rsid w:val="00127365"/>
    <w:rPr>
      <w:rFonts w:ascii="Arial" w:hAnsi="Arial" w:cs="Arial"/>
      <w:sz w:val="24"/>
      <w:lang w:eastAsia="en-US"/>
    </w:rPr>
  </w:style>
  <w:style w:type="paragraph" w:styleId="FootnoteText">
    <w:name w:val="footnote text"/>
    <w:basedOn w:val="Normal"/>
    <w:link w:val="FootnoteTextChar"/>
    <w:uiPriority w:val="99"/>
    <w:semiHidden/>
    <w:unhideWhenUsed/>
    <w:rsid w:val="00D80BF9"/>
    <w:rPr>
      <w:sz w:val="20"/>
    </w:rPr>
  </w:style>
  <w:style w:type="character" w:customStyle="1" w:styleId="FootnoteTextChar">
    <w:name w:val="Footnote Text Char"/>
    <w:basedOn w:val="DefaultParagraphFont"/>
    <w:link w:val="FootnoteText"/>
    <w:uiPriority w:val="99"/>
    <w:semiHidden/>
    <w:rsid w:val="00D80BF9"/>
    <w:rPr>
      <w:rFonts w:ascii="Arial" w:hAnsi="Arial" w:cs="Arial"/>
      <w:lang w:eastAsia="en-US"/>
    </w:rPr>
  </w:style>
  <w:style w:type="character" w:styleId="FootnoteReference">
    <w:name w:val="footnote reference"/>
    <w:basedOn w:val="DefaultParagraphFont"/>
    <w:uiPriority w:val="99"/>
    <w:semiHidden/>
    <w:unhideWhenUsed/>
    <w:rsid w:val="00D80BF9"/>
    <w:rPr>
      <w:vertAlign w:val="superscript"/>
    </w:rPr>
  </w:style>
  <w:style w:type="paragraph" w:styleId="CommentSubject">
    <w:name w:val="annotation subject"/>
    <w:basedOn w:val="CommentText"/>
    <w:next w:val="CommentText"/>
    <w:link w:val="CommentSubjectChar"/>
    <w:uiPriority w:val="99"/>
    <w:semiHidden/>
    <w:unhideWhenUsed/>
    <w:rsid w:val="002D1BE6"/>
    <w:pPr>
      <w:suppressAutoHyphens w:val="0"/>
      <w:autoSpaceDN/>
      <w:spacing w:after="0"/>
      <w:textAlignment w:val="auto"/>
    </w:pPr>
    <w:rPr>
      <w:rFonts w:ascii="Arial" w:eastAsia="Times New Roman" w:hAnsi="Arial" w:cs="Arial"/>
      <w:b/>
      <w:bCs/>
    </w:rPr>
  </w:style>
  <w:style w:type="character" w:customStyle="1" w:styleId="CommentSubjectChar">
    <w:name w:val="Comment Subject Char"/>
    <w:basedOn w:val="CommentTextChar"/>
    <w:link w:val="CommentSubject"/>
    <w:uiPriority w:val="99"/>
    <w:semiHidden/>
    <w:rsid w:val="002D1BE6"/>
    <w:rPr>
      <w:rFonts w:ascii="Arial" w:eastAsia="Calibri" w:hAnsi="Arial" w:cs="Arial"/>
      <w:b/>
      <w:bCs/>
      <w:lang w:eastAsia="en-US"/>
    </w:rPr>
  </w:style>
  <w:style w:type="character" w:customStyle="1" w:styleId="UnresolvedMention1">
    <w:name w:val="Unresolved Mention1"/>
    <w:basedOn w:val="DefaultParagraphFont"/>
    <w:uiPriority w:val="99"/>
    <w:semiHidden/>
    <w:unhideWhenUsed/>
    <w:rsid w:val="00C52EA3"/>
    <w:rPr>
      <w:color w:val="808080"/>
      <w:shd w:val="clear" w:color="auto" w:fill="E6E6E6"/>
    </w:rPr>
  </w:style>
  <w:style w:type="character" w:customStyle="1" w:styleId="UnresolvedMention2">
    <w:name w:val="Unresolved Mention2"/>
    <w:basedOn w:val="DefaultParagraphFont"/>
    <w:uiPriority w:val="99"/>
    <w:semiHidden/>
    <w:unhideWhenUsed/>
    <w:rsid w:val="005C2E9A"/>
    <w:rPr>
      <w:color w:val="808080"/>
      <w:shd w:val="clear" w:color="auto" w:fill="E6E6E6"/>
    </w:rPr>
  </w:style>
  <w:style w:type="character" w:customStyle="1" w:styleId="Heading4Char">
    <w:name w:val="Heading 4 Char"/>
    <w:basedOn w:val="DefaultParagraphFont"/>
    <w:link w:val="Heading4"/>
    <w:uiPriority w:val="9"/>
    <w:semiHidden/>
    <w:rsid w:val="003C5432"/>
    <w:rPr>
      <w:rFonts w:asciiTheme="majorHAnsi" w:eastAsiaTheme="majorEastAsia" w:hAnsiTheme="majorHAnsi" w:cstheme="majorBidi"/>
      <w:i/>
      <w:iCs/>
      <w:color w:val="365F91" w:themeColor="accent1" w:themeShade="BF"/>
      <w:sz w:val="24"/>
      <w:lang w:eastAsia="en-US"/>
    </w:rPr>
  </w:style>
  <w:style w:type="paragraph" w:customStyle="1" w:styleId="PHESecondaryheading">
    <w:name w:val="PHE Secondary heading"/>
    <w:basedOn w:val="Normal"/>
    <w:rsid w:val="007472AF"/>
    <w:pPr>
      <w:tabs>
        <w:tab w:val="left" w:pos="9072"/>
      </w:tabs>
      <w:spacing w:line="320" w:lineRule="exact"/>
      <w:ind w:right="794"/>
      <w:outlineLvl w:val="0"/>
    </w:pPr>
    <w:rPr>
      <w:color w:val="98002E"/>
      <w:sz w:val="28"/>
      <w:szCs w:val="28"/>
      <w:lang w:val="en"/>
    </w:rPr>
  </w:style>
  <w:style w:type="paragraph" w:styleId="Title">
    <w:name w:val="Title"/>
    <w:aliases w:val="Sub Heading"/>
    <w:basedOn w:val="Normal"/>
    <w:next w:val="Normal"/>
    <w:link w:val="TitleChar"/>
    <w:autoRedefine/>
    <w:uiPriority w:val="10"/>
    <w:qFormat/>
    <w:rsid w:val="003E150E"/>
    <w:pPr>
      <w:contextualSpacing/>
    </w:pPr>
    <w:rPr>
      <w:rFonts w:eastAsiaTheme="majorEastAsia" w:cstheme="majorBidi"/>
      <w:color w:val="943634" w:themeColor="accent2" w:themeShade="BF"/>
      <w:spacing w:val="-10"/>
      <w:kern w:val="28"/>
      <w:sz w:val="40"/>
      <w:szCs w:val="56"/>
    </w:rPr>
  </w:style>
  <w:style w:type="character" w:customStyle="1" w:styleId="TitleChar">
    <w:name w:val="Title Char"/>
    <w:aliases w:val="Sub Heading Char"/>
    <w:basedOn w:val="DefaultParagraphFont"/>
    <w:link w:val="Title"/>
    <w:uiPriority w:val="10"/>
    <w:rsid w:val="003E150E"/>
    <w:rPr>
      <w:rFonts w:ascii="Arial" w:eastAsiaTheme="majorEastAsia" w:hAnsi="Arial" w:cstheme="majorBidi"/>
      <w:color w:val="943634" w:themeColor="accent2" w:themeShade="BF"/>
      <w:spacing w:val="-10"/>
      <w:kern w:val="28"/>
      <w:sz w:val="40"/>
      <w:szCs w:val="56"/>
      <w:lang w:eastAsia="en-US"/>
    </w:rPr>
  </w:style>
  <w:style w:type="character" w:customStyle="1" w:styleId="UnresolvedMention3">
    <w:name w:val="Unresolved Mention3"/>
    <w:basedOn w:val="DefaultParagraphFont"/>
    <w:uiPriority w:val="99"/>
    <w:semiHidden/>
    <w:unhideWhenUsed/>
    <w:rsid w:val="00343CCC"/>
    <w:rPr>
      <w:color w:val="808080"/>
      <w:shd w:val="clear" w:color="auto" w:fill="E6E6E6"/>
    </w:rPr>
  </w:style>
  <w:style w:type="paragraph" w:styleId="TOCHeading">
    <w:name w:val="TOC Heading"/>
    <w:basedOn w:val="Heading1"/>
    <w:next w:val="Normal"/>
    <w:autoRedefine/>
    <w:uiPriority w:val="39"/>
    <w:unhideWhenUsed/>
    <w:qFormat/>
    <w:rsid w:val="00DB06F4"/>
    <w:pPr>
      <w:keepLines/>
      <w:pBdr>
        <w:top w:val="single" w:sz="4" w:space="1" w:color="auto"/>
        <w:left w:val="single" w:sz="4" w:space="4" w:color="auto"/>
        <w:bottom w:val="single" w:sz="4" w:space="1" w:color="auto"/>
        <w:right w:val="single" w:sz="4" w:space="4" w:color="auto"/>
      </w:pBdr>
      <w:shd w:val="clear" w:color="auto" w:fill="9F2942"/>
      <w:spacing w:before="240" w:line="259" w:lineRule="auto"/>
      <w:outlineLvl w:val="9"/>
    </w:pPr>
    <w:rPr>
      <w:rFonts w:eastAsiaTheme="majorEastAsia" w:cstheme="majorBidi"/>
      <w:bCs w:val="0"/>
      <w:color w:val="FFFFFF" w:themeColor="background1"/>
      <w:sz w:val="44"/>
      <w:szCs w:val="40"/>
      <w:lang w:val="en-US" w:eastAsia="en-GB"/>
    </w:rPr>
  </w:style>
  <w:style w:type="character" w:customStyle="1" w:styleId="UnresolvedMention4">
    <w:name w:val="Unresolved Mention4"/>
    <w:basedOn w:val="DefaultParagraphFont"/>
    <w:uiPriority w:val="99"/>
    <w:semiHidden/>
    <w:unhideWhenUsed/>
    <w:rsid w:val="00D9156D"/>
    <w:rPr>
      <w:color w:val="808080"/>
      <w:shd w:val="clear" w:color="auto" w:fill="E6E6E6"/>
    </w:rPr>
  </w:style>
  <w:style w:type="character" w:customStyle="1" w:styleId="UnresolvedMention5">
    <w:name w:val="Unresolved Mention5"/>
    <w:basedOn w:val="DefaultParagraphFont"/>
    <w:uiPriority w:val="99"/>
    <w:semiHidden/>
    <w:unhideWhenUsed/>
    <w:rsid w:val="006E2A88"/>
    <w:rPr>
      <w:color w:val="808080"/>
      <w:shd w:val="clear" w:color="auto" w:fill="E6E6E6"/>
    </w:rPr>
  </w:style>
  <w:style w:type="character" w:customStyle="1" w:styleId="UnresolvedMention6">
    <w:name w:val="Unresolved Mention6"/>
    <w:basedOn w:val="DefaultParagraphFont"/>
    <w:uiPriority w:val="99"/>
    <w:semiHidden/>
    <w:unhideWhenUsed/>
    <w:rsid w:val="0032519D"/>
    <w:rPr>
      <w:color w:val="808080"/>
      <w:shd w:val="clear" w:color="auto" w:fill="E6E6E6"/>
    </w:rPr>
  </w:style>
  <w:style w:type="character" w:customStyle="1" w:styleId="A4">
    <w:name w:val="A4"/>
    <w:uiPriority w:val="99"/>
    <w:rsid w:val="00482A17"/>
    <w:rPr>
      <w:rFonts w:cs="Helvetica 45 Light"/>
      <w:color w:val="000000"/>
      <w:sz w:val="16"/>
      <w:szCs w:val="16"/>
    </w:rPr>
  </w:style>
  <w:style w:type="paragraph" w:styleId="Revision">
    <w:name w:val="Revision"/>
    <w:hidden/>
    <w:uiPriority w:val="99"/>
    <w:semiHidden/>
    <w:rsid w:val="00E51CC4"/>
    <w:rPr>
      <w:rFonts w:ascii="Arial" w:hAnsi="Arial" w:cs="Arial"/>
      <w:sz w:val="24"/>
      <w:lang w:eastAsia="en-US"/>
    </w:rPr>
  </w:style>
  <w:style w:type="character" w:customStyle="1" w:styleId="number">
    <w:name w:val="number"/>
    <w:basedOn w:val="DefaultParagraphFont"/>
    <w:rsid w:val="000C7053"/>
  </w:style>
  <w:style w:type="character" w:styleId="Mention">
    <w:name w:val="Mention"/>
    <w:basedOn w:val="DefaultParagraphFont"/>
    <w:uiPriority w:val="99"/>
    <w:semiHidden/>
    <w:unhideWhenUsed/>
    <w:rsid w:val="00CD3A11"/>
    <w:rPr>
      <w:color w:val="2B579A"/>
      <w:shd w:val="clear" w:color="auto" w:fill="E6E6E6"/>
    </w:rPr>
  </w:style>
  <w:style w:type="character" w:customStyle="1" w:styleId="UnresolvedMention7">
    <w:name w:val="Unresolved Mention7"/>
    <w:basedOn w:val="DefaultParagraphFont"/>
    <w:uiPriority w:val="99"/>
    <w:semiHidden/>
    <w:unhideWhenUsed/>
    <w:rsid w:val="00181948"/>
    <w:rPr>
      <w:color w:val="808080"/>
      <w:shd w:val="clear" w:color="auto" w:fill="E6E6E6"/>
    </w:rPr>
  </w:style>
  <w:style w:type="table" w:customStyle="1" w:styleId="TableGrid1">
    <w:name w:val="Table Grid1"/>
    <w:basedOn w:val="TableNormal"/>
    <w:uiPriority w:val="39"/>
    <w:rsid w:val="000C40B0"/>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BF2E94"/>
    <w:rPr>
      <w:color w:val="808080"/>
      <w:shd w:val="clear" w:color="auto" w:fill="E6E6E6"/>
    </w:rPr>
  </w:style>
  <w:style w:type="character" w:customStyle="1" w:styleId="UnresolvedMention9">
    <w:name w:val="Unresolved Mention9"/>
    <w:basedOn w:val="DefaultParagraphFont"/>
    <w:uiPriority w:val="99"/>
    <w:semiHidden/>
    <w:unhideWhenUsed/>
    <w:rsid w:val="00A30D61"/>
    <w:rPr>
      <w:color w:val="808080"/>
      <w:shd w:val="clear" w:color="auto" w:fill="E6E6E6"/>
    </w:rPr>
  </w:style>
  <w:style w:type="character" w:customStyle="1" w:styleId="UnresolvedMention10">
    <w:name w:val="Unresolved Mention10"/>
    <w:basedOn w:val="DefaultParagraphFont"/>
    <w:uiPriority w:val="99"/>
    <w:semiHidden/>
    <w:unhideWhenUsed/>
    <w:rsid w:val="008C3F12"/>
    <w:rPr>
      <w:color w:val="808080"/>
      <w:shd w:val="clear" w:color="auto" w:fill="E6E6E6"/>
    </w:rPr>
  </w:style>
  <w:style w:type="paragraph" w:styleId="EndnoteText">
    <w:name w:val="endnote text"/>
    <w:basedOn w:val="Normal"/>
    <w:link w:val="EndnoteTextChar"/>
    <w:unhideWhenUsed/>
    <w:rsid w:val="00957436"/>
    <w:rPr>
      <w:rFonts w:asciiTheme="minorHAnsi" w:eastAsiaTheme="minorHAnsi" w:hAnsiTheme="minorHAnsi" w:cstheme="minorBidi"/>
      <w:sz w:val="20"/>
    </w:rPr>
  </w:style>
  <w:style w:type="character" w:customStyle="1" w:styleId="EndnoteTextChar">
    <w:name w:val="Endnote Text Char"/>
    <w:basedOn w:val="DefaultParagraphFont"/>
    <w:link w:val="EndnoteText"/>
    <w:rsid w:val="00957436"/>
    <w:rPr>
      <w:rFonts w:asciiTheme="minorHAnsi" w:eastAsiaTheme="minorHAnsi" w:hAnsiTheme="minorHAnsi" w:cstheme="minorBidi"/>
      <w:lang w:eastAsia="en-US"/>
    </w:rPr>
  </w:style>
  <w:style w:type="character" w:customStyle="1" w:styleId="UnresolvedMention11">
    <w:name w:val="Unresolved Mention11"/>
    <w:basedOn w:val="DefaultParagraphFont"/>
    <w:uiPriority w:val="99"/>
    <w:semiHidden/>
    <w:unhideWhenUsed/>
    <w:rsid w:val="00E75D6D"/>
    <w:rPr>
      <w:color w:val="808080"/>
      <w:shd w:val="clear" w:color="auto" w:fill="E6E6E6"/>
    </w:rPr>
  </w:style>
  <w:style w:type="paragraph" w:styleId="NoSpacing">
    <w:name w:val="No Spacing"/>
    <w:uiPriority w:val="1"/>
    <w:qFormat/>
    <w:rsid w:val="00304DB7"/>
    <w:rPr>
      <w:rFonts w:eastAsiaTheme="minorHAnsi" w:cstheme="minorBidi"/>
      <w:sz w:val="22"/>
      <w:szCs w:val="22"/>
      <w:lang w:eastAsia="en-US"/>
    </w:rPr>
  </w:style>
  <w:style w:type="character" w:customStyle="1" w:styleId="UnresolvedMention12">
    <w:name w:val="Unresolved Mention12"/>
    <w:basedOn w:val="DefaultParagraphFont"/>
    <w:uiPriority w:val="99"/>
    <w:semiHidden/>
    <w:unhideWhenUsed/>
    <w:rsid w:val="003B3E10"/>
    <w:rPr>
      <w:color w:val="605E5C"/>
      <w:shd w:val="clear" w:color="auto" w:fill="E1DFDD"/>
    </w:rPr>
  </w:style>
  <w:style w:type="character" w:customStyle="1" w:styleId="ListParagraphChar">
    <w:name w:val="List Paragraph Char"/>
    <w:basedOn w:val="DefaultParagraphFont"/>
    <w:link w:val="ListParagraph"/>
    <w:uiPriority w:val="34"/>
    <w:locked/>
    <w:rsid w:val="00B742EB"/>
    <w:rPr>
      <w:rFonts w:ascii="Arial" w:hAnsi="Arial" w:cs="Arial"/>
      <w:sz w:val="24"/>
      <w:lang w:eastAsia="en-US"/>
    </w:rPr>
  </w:style>
  <w:style w:type="character" w:customStyle="1" w:styleId="Heading1Char">
    <w:name w:val="Heading 1 Char"/>
    <w:basedOn w:val="DefaultParagraphFont"/>
    <w:link w:val="Heading1"/>
    <w:uiPriority w:val="9"/>
    <w:rsid w:val="00B66725"/>
    <w:rPr>
      <w:rFonts w:ascii="Arial" w:hAnsi="Arial" w:cs="Arial"/>
      <w:b/>
      <w:bCs/>
      <w:sz w:val="28"/>
      <w:lang w:eastAsia="en-US"/>
    </w:rPr>
  </w:style>
  <w:style w:type="paragraph" w:customStyle="1" w:styleId="xmsonormal">
    <w:name w:val="x_msonormal"/>
    <w:basedOn w:val="Normal"/>
    <w:rsid w:val="00A6749B"/>
    <w:pPr>
      <w:spacing w:before="100" w:beforeAutospacing="1" w:after="100" w:afterAutospacing="1"/>
    </w:pPr>
    <w:rPr>
      <w:rFonts w:ascii="Times New Roman" w:hAnsi="Times New Roman" w:cs="Times New Roman"/>
      <w:szCs w:val="24"/>
      <w:lang w:eastAsia="en-GB"/>
    </w:rPr>
  </w:style>
  <w:style w:type="character" w:styleId="EndnoteReference">
    <w:name w:val="endnote reference"/>
    <w:rsid w:val="006B3B46"/>
    <w:rPr>
      <w:vertAlign w:val="superscript"/>
    </w:rPr>
  </w:style>
  <w:style w:type="paragraph" w:customStyle="1" w:styleId="Unlistedheading2">
    <w:name w:val="Unlisted heading 2"/>
    <w:basedOn w:val="Normal"/>
    <w:link w:val="Unlistedheading2Char"/>
    <w:uiPriority w:val="3"/>
    <w:qFormat/>
    <w:rsid w:val="00317E6F"/>
    <w:pPr>
      <w:spacing w:before="200" w:after="200" w:line="276" w:lineRule="auto"/>
      <w:jc w:val="both"/>
    </w:pPr>
    <w:rPr>
      <w:rFonts w:cs="Times New Roman"/>
      <w:color w:val="98002E"/>
    </w:rPr>
  </w:style>
  <w:style w:type="character" w:customStyle="1" w:styleId="Unlistedheading2Char">
    <w:name w:val="Unlisted heading 2 Char"/>
    <w:basedOn w:val="DefaultParagraphFont"/>
    <w:link w:val="Unlistedheading2"/>
    <w:uiPriority w:val="3"/>
    <w:rsid w:val="00317E6F"/>
    <w:rPr>
      <w:rFonts w:ascii="Arial" w:hAnsi="Arial"/>
      <w:color w:val="98002E"/>
      <w:sz w:val="24"/>
      <w:lang w:eastAsia="en-US"/>
    </w:rPr>
  </w:style>
  <w:style w:type="character" w:styleId="UnresolvedMention">
    <w:name w:val="Unresolved Mention"/>
    <w:basedOn w:val="DefaultParagraphFont"/>
    <w:uiPriority w:val="99"/>
    <w:semiHidden/>
    <w:unhideWhenUsed/>
    <w:rsid w:val="005C0CE1"/>
    <w:rPr>
      <w:color w:val="605E5C"/>
      <w:shd w:val="clear" w:color="auto" w:fill="E1DFDD"/>
    </w:rPr>
  </w:style>
  <w:style w:type="paragraph" w:customStyle="1" w:styleId="publication-headerlast-changed">
    <w:name w:val="publication-header__last-changed"/>
    <w:basedOn w:val="Normal"/>
    <w:rsid w:val="00311740"/>
    <w:pPr>
      <w:spacing w:before="100" w:beforeAutospacing="1" w:after="100" w:afterAutospacing="1"/>
    </w:pPr>
    <w:rPr>
      <w:rFonts w:ascii="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281730">
      <w:bodyDiv w:val="1"/>
      <w:marLeft w:val="0"/>
      <w:marRight w:val="0"/>
      <w:marTop w:val="0"/>
      <w:marBottom w:val="0"/>
      <w:divBdr>
        <w:top w:val="none" w:sz="0" w:space="0" w:color="auto"/>
        <w:left w:val="none" w:sz="0" w:space="0" w:color="auto"/>
        <w:bottom w:val="none" w:sz="0" w:space="0" w:color="auto"/>
        <w:right w:val="none" w:sz="0" w:space="0" w:color="auto"/>
      </w:divBdr>
    </w:div>
    <w:div w:id="22830680">
      <w:bodyDiv w:val="1"/>
      <w:marLeft w:val="0"/>
      <w:marRight w:val="0"/>
      <w:marTop w:val="0"/>
      <w:marBottom w:val="0"/>
      <w:divBdr>
        <w:top w:val="none" w:sz="0" w:space="0" w:color="auto"/>
        <w:left w:val="none" w:sz="0" w:space="0" w:color="auto"/>
        <w:bottom w:val="none" w:sz="0" w:space="0" w:color="auto"/>
        <w:right w:val="none" w:sz="0" w:space="0" w:color="auto"/>
      </w:divBdr>
    </w:div>
    <w:div w:id="41104256">
      <w:bodyDiv w:val="1"/>
      <w:marLeft w:val="0"/>
      <w:marRight w:val="0"/>
      <w:marTop w:val="0"/>
      <w:marBottom w:val="0"/>
      <w:divBdr>
        <w:top w:val="none" w:sz="0" w:space="0" w:color="auto"/>
        <w:left w:val="none" w:sz="0" w:space="0" w:color="auto"/>
        <w:bottom w:val="none" w:sz="0" w:space="0" w:color="auto"/>
        <w:right w:val="none" w:sz="0" w:space="0" w:color="auto"/>
      </w:divBdr>
    </w:div>
    <w:div w:id="58789737">
      <w:bodyDiv w:val="1"/>
      <w:marLeft w:val="0"/>
      <w:marRight w:val="0"/>
      <w:marTop w:val="0"/>
      <w:marBottom w:val="0"/>
      <w:divBdr>
        <w:top w:val="none" w:sz="0" w:space="0" w:color="auto"/>
        <w:left w:val="none" w:sz="0" w:space="0" w:color="auto"/>
        <w:bottom w:val="none" w:sz="0" w:space="0" w:color="auto"/>
        <w:right w:val="none" w:sz="0" w:space="0" w:color="auto"/>
      </w:divBdr>
    </w:div>
    <w:div w:id="76754389">
      <w:bodyDiv w:val="1"/>
      <w:marLeft w:val="0"/>
      <w:marRight w:val="0"/>
      <w:marTop w:val="0"/>
      <w:marBottom w:val="0"/>
      <w:divBdr>
        <w:top w:val="none" w:sz="0" w:space="0" w:color="auto"/>
        <w:left w:val="none" w:sz="0" w:space="0" w:color="auto"/>
        <w:bottom w:val="none" w:sz="0" w:space="0" w:color="auto"/>
        <w:right w:val="none" w:sz="0" w:space="0" w:color="auto"/>
      </w:divBdr>
    </w:div>
    <w:div w:id="129058390">
      <w:bodyDiv w:val="1"/>
      <w:marLeft w:val="0"/>
      <w:marRight w:val="0"/>
      <w:marTop w:val="0"/>
      <w:marBottom w:val="0"/>
      <w:divBdr>
        <w:top w:val="none" w:sz="0" w:space="0" w:color="auto"/>
        <w:left w:val="none" w:sz="0" w:space="0" w:color="auto"/>
        <w:bottom w:val="none" w:sz="0" w:space="0" w:color="auto"/>
        <w:right w:val="none" w:sz="0" w:space="0" w:color="auto"/>
      </w:divBdr>
    </w:div>
    <w:div w:id="133256625">
      <w:bodyDiv w:val="1"/>
      <w:marLeft w:val="0"/>
      <w:marRight w:val="0"/>
      <w:marTop w:val="0"/>
      <w:marBottom w:val="0"/>
      <w:divBdr>
        <w:top w:val="none" w:sz="0" w:space="0" w:color="auto"/>
        <w:left w:val="none" w:sz="0" w:space="0" w:color="auto"/>
        <w:bottom w:val="none" w:sz="0" w:space="0" w:color="auto"/>
        <w:right w:val="none" w:sz="0" w:space="0" w:color="auto"/>
      </w:divBdr>
    </w:div>
    <w:div w:id="157620392">
      <w:bodyDiv w:val="1"/>
      <w:marLeft w:val="0"/>
      <w:marRight w:val="0"/>
      <w:marTop w:val="0"/>
      <w:marBottom w:val="0"/>
      <w:divBdr>
        <w:top w:val="none" w:sz="0" w:space="0" w:color="auto"/>
        <w:left w:val="none" w:sz="0" w:space="0" w:color="auto"/>
        <w:bottom w:val="none" w:sz="0" w:space="0" w:color="auto"/>
        <w:right w:val="none" w:sz="0" w:space="0" w:color="auto"/>
      </w:divBdr>
      <w:divsChild>
        <w:div w:id="1672756612">
          <w:marLeft w:val="0"/>
          <w:marRight w:val="0"/>
          <w:marTop w:val="0"/>
          <w:marBottom w:val="0"/>
          <w:divBdr>
            <w:top w:val="none" w:sz="0" w:space="0" w:color="auto"/>
            <w:left w:val="none" w:sz="0" w:space="0" w:color="auto"/>
            <w:bottom w:val="none" w:sz="0" w:space="0" w:color="auto"/>
            <w:right w:val="none" w:sz="0" w:space="0" w:color="auto"/>
          </w:divBdr>
          <w:divsChild>
            <w:div w:id="202442818">
              <w:marLeft w:val="0"/>
              <w:marRight w:val="0"/>
              <w:marTop w:val="0"/>
              <w:marBottom w:val="0"/>
              <w:divBdr>
                <w:top w:val="none" w:sz="0" w:space="0" w:color="auto"/>
                <w:left w:val="none" w:sz="0" w:space="0" w:color="auto"/>
                <w:bottom w:val="none" w:sz="0" w:space="0" w:color="auto"/>
                <w:right w:val="none" w:sz="0" w:space="0" w:color="auto"/>
              </w:divBdr>
              <w:divsChild>
                <w:div w:id="1131552387">
                  <w:marLeft w:val="0"/>
                  <w:marRight w:val="0"/>
                  <w:marTop w:val="0"/>
                  <w:marBottom w:val="0"/>
                  <w:divBdr>
                    <w:top w:val="none" w:sz="0" w:space="0" w:color="auto"/>
                    <w:left w:val="none" w:sz="0" w:space="0" w:color="auto"/>
                    <w:bottom w:val="none" w:sz="0" w:space="0" w:color="auto"/>
                    <w:right w:val="none" w:sz="0" w:space="0" w:color="auto"/>
                  </w:divBdr>
                  <w:divsChild>
                    <w:div w:id="1361591769">
                      <w:marLeft w:val="0"/>
                      <w:marRight w:val="0"/>
                      <w:marTop w:val="0"/>
                      <w:marBottom w:val="0"/>
                      <w:divBdr>
                        <w:top w:val="none" w:sz="0" w:space="0" w:color="auto"/>
                        <w:left w:val="none" w:sz="0" w:space="0" w:color="auto"/>
                        <w:bottom w:val="none" w:sz="0" w:space="0" w:color="auto"/>
                        <w:right w:val="none" w:sz="0" w:space="0" w:color="auto"/>
                      </w:divBdr>
                      <w:divsChild>
                        <w:div w:id="2145539447">
                          <w:marLeft w:val="0"/>
                          <w:marRight w:val="0"/>
                          <w:marTop w:val="0"/>
                          <w:marBottom w:val="0"/>
                          <w:divBdr>
                            <w:top w:val="none" w:sz="0" w:space="0" w:color="auto"/>
                            <w:left w:val="none" w:sz="0" w:space="0" w:color="auto"/>
                            <w:bottom w:val="none" w:sz="0" w:space="0" w:color="auto"/>
                            <w:right w:val="none" w:sz="0" w:space="0" w:color="auto"/>
                          </w:divBdr>
                          <w:divsChild>
                            <w:div w:id="2058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78104">
      <w:bodyDiv w:val="1"/>
      <w:marLeft w:val="0"/>
      <w:marRight w:val="0"/>
      <w:marTop w:val="0"/>
      <w:marBottom w:val="0"/>
      <w:divBdr>
        <w:top w:val="none" w:sz="0" w:space="0" w:color="auto"/>
        <w:left w:val="none" w:sz="0" w:space="0" w:color="auto"/>
        <w:bottom w:val="none" w:sz="0" w:space="0" w:color="auto"/>
        <w:right w:val="none" w:sz="0" w:space="0" w:color="auto"/>
      </w:divBdr>
    </w:div>
    <w:div w:id="187061148">
      <w:bodyDiv w:val="1"/>
      <w:marLeft w:val="0"/>
      <w:marRight w:val="0"/>
      <w:marTop w:val="0"/>
      <w:marBottom w:val="0"/>
      <w:divBdr>
        <w:top w:val="none" w:sz="0" w:space="0" w:color="auto"/>
        <w:left w:val="none" w:sz="0" w:space="0" w:color="auto"/>
        <w:bottom w:val="none" w:sz="0" w:space="0" w:color="auto"/>
        <w:right w:val="none" w:sz="0" w:space="0" w:color="auto"/>
      </w:divBdr>
    </w:div>
    <w:div w:id="193810429">
      <w:bodyDiv w:val="1"/>
      <w:marLeft w:val="0"/>
      <w:marRight w:val="0"/>
      <w:marTop w:val="0"/>
      <w:marBottom w:val="0"/>
      <w:divBdr>
        <w:top w:val="none" w:sz="0" w:space="0" w:color="auto"/>
        <w:left w:val="none" w:sz="0" w:space="0" w:color="auto"/>
        <w:bottom w:val="none" w:sz="0" w:space="0" w:color="auto"/>
        <w:right w:val="none" w:sz="0" w:space="0" w:color="auto"/>
      </w:divBdr>
    </w:div>
    <w:div w:id="200753443">
      <w:bodyDiv w:val="1"/>
      <w:marLeft w:val="0"/>
      <w:marRight w:val="0"/>
      <w:marTop w:val="0"/>
      <w:marBottom w:val="0"/>
      <w:divBdr>
        <w:top w:val="none" w:sz="0" w:space="0" w:color="auto"/>
        <w:left w:val="none" w:sz="0" w:space="0" w:color="auto"/>
        <w:bottom w:val="none" w:sz="0" w:space="0" w:color="auto"/>
        <w:right w:val="none" w:sz="0" w:space="0" w:color="auto"/>
      </w:divBdr>
    </w:div>
    <w:div w:id="208496468">
      <w:bodyDiv w:val="1"/>
      <w:marLeft w:val="0"/>
      <w:marRight w:val="0"/>
      <w:marTop w:val="0"/>
      <w:marBottom w:val="0"/>
      <w:divBdr>
        <w:top w:val="none" w:sz="0" w:space="0" w:color="auto"/>
        <w:left w:val="none" w:sz="0" w:space="0" w:color="auto"/>
        <w:bottom w:val="none" w:sz="0" w:space="0" w:color="auto"/>
        <w:right w:val="none" w:sz="0" w:space="0" w:color="auto"/>
      </w:divBdr>
    </w:div>
    <w:div w:id="229855074">
      <w:bodyDiv w:val="1"/>
      <w:marLeft w:val="0"/>
      <w:marRight w:val="0"/>
      <w:marTop w:val="0"/>
      <w:marBottom w:val="0"/>
      <w:divBdr>
        <w:top w:val="none" w:sz="0" w:space="0" w:color="auto"/>
        <w:left w:val="none" w:sz="0" w:space="0" w:color="auto"/>
        <w:bottom w:val="none" w:sz="0" w:space="0" w:color="auto"/>
        <w:right w:val="none" w:sz="0" w:space="0" w:color="auto"/>
      </w:divBdr>
    </w:div>
    <w:div w:id="230697900">
      <w:bodyDiv w:val="1"/>
      <w:marLeft w:val="0"/>
      <w:marRight w:val="0"/>
      <w:marTop w:val="0"/>
      <w:marBottom w:val="0"/>
      <w:divBdr>
        <w:top w:val="none" w:sz="0" w:space="0" w:color="auto"/>
        <w:left w:val="none" w:sz="0" w:space="0" w:color="auto"/>
        <w:bottom w:val="none" w:sz="0" w:space="0" w:color="auto"/>
        <w:right w:val="none" w:sz="0" w:space="0" w:color="auto"/>
      </w:divBdr>
    </w:div>
    <w:div w:id="261495219">
      <w:bodyDiv w:val="1"/>
      <w:marLeft w:val="0"/>
      <w:marRight w:val="0"/>
      <w:marTop w:val="0"/>
      <w:marBottom w:val="0"/>
      <w:divBdr>
        <w:top w:val="none" w:sz="0" w:space="0" w:color="auto"/>
        <w:left w:val="none" w:sz="0" w:space="0" w:color="auto"/>
        <w:bottom w:val="none" w:sz="0" w:space="0" w:color="auto"/>
        <w:right w:val="none" w:sz="0" w:space="0" w:color="auto"/>
      </w:divBdr>
    </w:div>
    <w:div w:id="279578339">
      <w:bodyDiv w:val="1"/>
      <w:marLeft w:val="0"/>
      <w:marRight w:val="0"/>
      <w:marTop w:val="0"/>
      <w:marBottom w:val="0"/>
      <w:divBdr>
        <w:top w:val="none" w:sz="0" w:space="0" w:color="auto"/>
        <w:left w:val="none" w:sz="0" w:space="0" w:color="auto"/>
        <w:bottom w:val="none" w:sz="0" w:space="0" w:color="auto"/>
        <w:right w:val="none" w:sz="0" w:space="0" w:color="auto"/>
      </w:divBdr>
    </w:div>
    <w:div w:id="311184147">
      <w:bodyDiv w:val="1"/>
      <w:marLeft w:val="0"/>
      <w:marRight w:val="0"/>
      <w:marTop w:val="0"/>
      <w:marBottom w:val="0"/>
      <w:divBdr>
        <w:top w:val="none" w:sz="0" w:space="0" w:color="auto"/>
        <w:left w:val="none" w:sz="0" w:space="0" w:color="auto"/>
        <w:bottom w:val="none" w:sz="0" w:space="0" w:color="auto"/>
        <w:right w:val="none" w:sz="0" w:space="0" w:color="auto"/>
      </w:divBdr>
    </w:div>
    <w:div w:id="316543178">
      <w:bodyDiv w:val="1"/>
      <w:marLeft w:val="0"/>
      <w:marRight w:val="0"/>
      <w:marTop w:val="0"/>
      <w:marBottom w:val="0"/>
      <w:divBdr>
        <w:top w:val="none" w:sz="0" w:space="0" w:color="auto"/>
        <w:left w:val="none" w:sz="0" w:space="0" w:color="auto"/>
        <w:bottom w:val="none" w:sz="0" w:space="0" w:color="auto"/>
        <w:right w:val="none" w:sz="0" w:space="0" w:color="auto"/>
      </w:divBdr>
    </w:div>
    <w:div w:id="316884376">
      <w:bodyDiv w:val="1"/>
      <w:marLeft w:val="0"/>
      <w:marRight w:val="0"/>
      <w:marTop w:val="0"/>
      <w:marBottom w:val="0"/>
      <w:divBdr>
        <w:top w:val="none" w:sz="0" w:space="0" w:color="auto"/>
        <w:left w:val="none" w:sz="0" w:space="0" w:color="auto"/>
        <w:bottom w:val="none" w:sz="0" w:space="0" w:color="auto"/>
        <w:right w:val="none" w:sz="0" w:space="0" w:color="auto"/>
      </w:divBdr>
    </w:div>
    <w:div w:id="342898703">
      <w:bodyDiv w:val="1"/>
      <w:marLeft w:val="0"/>
      <w:marRight w:val="0"/>
      <w:marTop w:val="0"/>
      <w:marBottom w:val="0"/>
      <w:divBdr>
        <w:top w:val="none" w:sz="0" w:space="0" w:color="auto"/>
        <w:left w:val="none" w:sz="0" w:space="0" w:color="auto"/>
        <w:bottom w:val="none" w:sz="0" w:space="0" w:color="auto"/>
        <w:right w:val="none" w:sz="0" w:space="0" w:color="auto"/>
      </w:divBdr>
    </w:div>
    <w:div w:id="349918249">
      <w:bodyDiv w:val="1"/>
      <w:marLeft w:val="0"/>
      <w:marRight w:val="0"/>
      <w:marTop w:val="0"/>
      <w:marBottom w:val="0"/>
      <w:divBdr>
        <w:top w:val="none" w:sz="0" w:space="0" w:color="auto"/>
        <w:left w:val="none" w:sz="0" w:space="0" w:color="auto"/>
        <w:bottom w:val="none" w:sz="0" w:space="0" w:color="auto"/>
        <w:right w:val="none" w:sz="0" w:space="0" w:color="auto"/>
      </w:divBdr>
    </w:div>
    <w:div w:id="368263132">
      <w:bodyDiv w:val="1"/>
      <w:marLeft w:val="0"/>
      <w:marRight w:val="0"/>
      <w:marTop w:val="0"/>
      <w:marBottom w:val="0"/>
      <w:divBdr>
        <w:top w:val="none" w:sz="0" w:space="0" w:color="auto"/>
        <w:left w:val="none" w:sz="0" w:space="0" w:color="auto"/>
        <w:bottom w:val="none" w:sz="0" w:space="0" w:color="auto"/>
        <w:right w:val="none" w:sz="0" w:space="0" w:color="auto"/>
      </w:divBdr>
    </w:div>
    <w:div w:id="387458852">
      <w:bodyDiv w:val="1"/>
      <w:marLeft w:val="0"/>
      <w:marRight w:val="0"/>
      <w:marTop w:val="0"/>
      <w:marBottom w:val="0"/>
      <w:divBdr>
        <w:top w:val="none" w:sz="0" w:space="0" w:color="auto"/>
        <w:left w:val="none" w:sz="0" w:space="0" w:color="auto"/>
        <w:bottom w:val="none" w:sz="0" w:space="0" w:color="auto"/>
        <w:right w:val="none" w:sz="0" w:space="0" w:color="auto"/>
      </w:divBdr>
    </w:div>
    <w:div w:id="415786093">
      <w:bodyDiv w:val="1"/>
      <w:marLeft w:val="0"/>
      <w:marRight w:val="0"/>
      <w:marTop w:val="0"/>
      <w:marBottom w:val="0"/>
      <w:divBdr>
        <w:top w:val="none" w:sz="0" w:space="0" w:color="auto"/>
        <w:left w:val="none" w:sz="0" w:space="0" w:color="auto"/>
        <w:bottom w:val="none" w:sz="0" w:space="0" w:color="auto"/>
        <w:right w:val="none" w:sz="0" w:space="0" w:color="auto"/>
      </w:divBdr>
    </w:div>
    <w:div w:id="429082561">
      <w:bodyDiv w:val="1"/>
      <w:marLeft w:val="0"/>
      <w:marRight w:val="0"/>
      <w:marTop w:val="0"/>
      <w:marBottom w:val="0"/>
      <w:divBdr>
        <w:top w:val="none" w:sz="0" w:space="0" w:color="auto"/>
        <w:left w:val="none" w:sz="0" w:space="0" w:color="auto"/>
        <w:bottom w:val="none" w:sz="0" w:space="0" w:color="auto"/>
        <w:right w:val="none" w:sz="0" w:space="0" w:color="auto"/>
      </w:divBdr>
    </w:div>
    <w:div w:id="439957822">
      <w:bodyDiv w:val="1"/>
      <w:marLeft w:val="0"/>
      <w:marRight w:val="0"/>
      <w:marTop w:val="0"/>
      <w:marBottom w:val="0"/>
      <w:divBdr>
        <w:top w:val="none" w:sz="0" w:space="0" w:color="auto"/>
        <w:left w:val="none" w:sz="0" w:space="0" w:color="auto"/>
        <w:bottom w:val="none" w:sz="0" w:space="0" w:color="auto"/>
        <w:right w:val="none" w:sz="0" w:space="0" w:color="auto"/>
      </w:divBdr>
    </w:div>
    <w:div w:id="459809108">
      <w:bodyDiv w:val="1"/>
      <w:marLeft w:val="0"/>
      <w:marRight w:val="0"/>
      <w:marTop w:val="0"/>
      <w:marBottom w:val="0"/>
      <w:divBdr>
        <w:top w:val="none" w:sz="0" w:space="0" w:color="auto"/>
        <w:left w:val="none" w:sz="0" w:space="0" w:color="auto"/>
        <w:bottom w:val="none" w:sz="0" w:space="0" w:color="auto"/>
        <w:right w:val="none" w:sz="0" w:space="0" w:color="auto"/>
      </w:divBdr>
    </w:div>
    <w:div w:id="465898984">
      <w:bodyDiv w:val="1"/>
      <w:marLeft w:val="0"/>
      <w:marRight w:val="0"/>
      <w:marTop w:val="0"/>
      <w:marBottom w:val="0"/>
      <w:divBdr>
        <w:top w:val="none" w:sz="0" w:space="0" w:color="auto"/>
        <w:left w:val="none" w:sz="0" w:space="0" w:color="auto"/>
        <w:bottom w:val="none" w:sz="0" w:space="0" w:color="auto"/>
        <w:right w:val="none" w:sz="0" w:space="0" w:color="auto"/>
      </w:divBdr>
      <w:divsChild>
        <w:div w:id="1868643119">
          <w:marLeft w:val="0"/>
          <w:marRight w:val="0"/>
          <w:marTop w:val="0"/>
          <w:marBottom w:val="0"/>
          <w:divBdr>
            <w:top w:val="none" w:sz="0" w:space="0" w:color="auto"/>
            <w:left w:val="none" w:sz="0" w:space="0" w:color="auto"/>
            <w:bottom w:val="none" w:sz="0" w:space="0" w:color="auto"/>
            <w:right w:val="none" w:sz="0" w:space="0" w:color="auto"/>
          </w:divBdr>
          <w:divsChild>
            <w:div w:id="354890695">
              <w:marLeft w:val="0"/>
              <w:marRight w:val="0"/>
              <w:marTop w:val="0"/>
              <w:marBottom w:val="0"/>
              <w:divBdr>
                <w:top w:val="none" w:sz="0" w:space="0" w:color="auto"/>
                <w:left w:val="none" w:sz="0" w:space="0" w:color="auto"/>
                <w:bottom w:val="none" w:sz="0" w:space="0" w:color="auto"/>
                <w:right w:val="none" w:sz="0" w:space="0" w:color="auto"/>
              </w:divBdr>
              <w:divsChild>
                <w:div w:id="613945729">
                  <w:marLeft w:val="0"/>
                  <w:marRight w:val="0"/>
                  <w:marTop w:val="0"/>
                  <w:marBottom w:val="0"/>
                  <w:divBdr>
                    <w:top w:val="none" w:sz="0" w:space="0" w:color="auto"/>
                    <w:left w:val="none" w:sz="0" w:space="0" w:color="auto"/>
                    <w:bottom w:val="none" w:sz="0" w:space="0" w:color="auto"/>
                    <w:right w:val="none" w:sz="0" w:space="0" w:color="auto"/>
                  </w:divBdr>
                  <w:divsChild>
                    <w:div w:id="1219128478">
                      <w:marLeft w:val="0"/>
                      <w:marRight w:val="0"/>
                      <w:marTop w:val="0"/>
                      <w:marBottom w:val="0"/>
                      <w:divBdr>
                        <w:top w:val="none" w:sz="0" w:space="0" w:color="auto"/>
                        <w:left w:val="none" w:sz="0" w:space="0" w:color="auto"/>
                        <w:bottom w:val="none" w:sz="0" w:space="0" w:color="auto"/>
                        <w:right w:val="none" w:sz="0" w:space="0" w:color="auto"/>
                      </w:divBdr>
                      <w:divsChild>
                        <w:div w:id="365642361">
                          <w:marLeft w:val="0"/>
                          <w:marRight w:val="0"/>
                          <w:marTop w:val="0"/>
                          <w:marBottom w:val="0"/>
                          <w:divBdr>
                            <w:top w:val="none" w:sz="0" w:space="0" w:color="auto"/>
                            <w:left w:val="none" w:sz="0" w:space="0" w:color="auto"/>
                            <w:bottom w:val="none" w:sz="0" w:space="0" w:color="auto"/>
                            <w:right w:val="none" w:sz="0" w:space="0" w:color="auto"/>
                          </w:divBdr>
                          <w:divsChild>
                            <w:div w:id="86632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758912">
      <w:bodyDiv w:val="1"/>
      <w:marLeft w:val="0"/>
      <w:marRight w:val="0"/>
      <w:marTop w:val="0"/>
      <w:marBottom w:val="0"/>
      <w:divBdr>
        <w:top w:val="none" w:sz="0" w:space="0" w:color="auto"/>
        <w:left w:val="none" w:sz="0" w:space="0" w:color="auto"/>
        <w:bottom w:val="none" w:sz="0" w:space="0" w:color="auto"/>
        <w:right w:val="none" w:sz="0" w:space="0" w:color="auto"/>
      </w:divBdr>
    </w:div>
    <w:div w:id="519397712">
      <w:bodyDiv w:val="1"/>
      <w:marLeft w:val="0"/>
      <w:marRight w:val="0"/>
      <w:marTop w:val="0"/>
      <w:marBottom w:val="0"/>
      <w:divBdr>
        <w:top w:val="none" w:sz="0" w:space="0" w:color="auto"/>
        <w:left w:val="none" w:sz="0" w:space="0" w:color="auto"/>
        <w:bottom w:val="none" w:sz="0" w:space="0" w:color="auto"/>
        <w:right w:val="none" w:sz="0" w:space="0" w:color="auto"/>
      </w:divBdr>
    </w:div>
    <w:div w:id="533468571">
      <w:bodyDiv w:val="1"/>
      <w:marLeft w:val="0"/>
      <w:marRight w:val="0"/>
      <w:marTop w:val="0"/>
      <w:marBottom w:val="0"/>
      <w:divBdr>
        <w:top w:val="none" w:sz="0" w:space="0" w:color="auto"/>
        <w:left w:val="none" w:sz="0" w:space="0" w:color="auto"/>
        <w:bottom w:val="none" w:sz="0" w:space="0" w:color="auto"/>
        <w:right w:val="none" w:sz="0" w:space="0" w:color="auto"/>
      </w:divBdr>
    </w:div>
    <w:div w:id="540288995">
      <w:bodyDiv w:val="1"/>
      <w:marLeft w:val="0"/>
      <w:marRight w:val="0"/>
      <w:marTop w:val="0"/>
      <w:marBottom w:val="0"/>
      <w:divBdr>
        <w:top w:val="none" w:sz="0" w:space="0" w:color="auto"/>
        <w:left w:val="none" w:sz="0" w:space="0" w:color="auto"/>
        <w:bottom w:val="none" w:sz="0" w:space="0" w:color="auto"/>
        <w:right w:val="none" w:sz="0" w:space="0" w:color="auto"/>
      </w:divBdr>
    </w:div>
    <w:div w:id="543100650">
      <w:bodyDiv w:val="1"/>
      <w:marLeft w:val="0"/>
      <w:marRight w:val="0"/>
      <w:marTop w:val="0"/>
      <w:marBottom w:val="0"/>
      <w:divBdr>
        <w:top w:val="none" w:sz="0" w:space="0" w:color="auto"/>
        <w:left w:val="none" w:sz="0" w:space="0" w:color="auto"/>
        <w:bottom w:val="none" w:sz="0" w:space="0" w:color="auto"/>
        <w:right w:val="none" w:sz="0" w:space="0" w:color="auto"/>
      </w:divBdr>
    </w:div>
    <w:div w:id="549151964">
      <w:bodyDiv w:val="1"/>
      <w:marLeft w:val="0"/>
      <w:marRight w:val="0"/>
      <w:marTop w:val="0"/>
      <w:marBottom w:val="0"/>
      <w:divBdr>
        <w:top w:val="none" w:sz="0" w:space="0" w:color="auto"/>
        <w:left w:val="none" w:sz="0" w:space="0" w:color="auto"/>
        <w:bottom w:val="none" w:sz="0" w:space="0" w:color="auto"/>
        <w:right w:val="none" w:sz="0" w:space="0" w:color="auto"/>
      </w:divBdr>
      <w:divsChild>
        <w:div w:id="1861428511">
          <w:marLeft w:val="0"/>
          <w:marRight w:val="0"/>
          <w:marTop w:val="0"/>
          <w:marBottom w:val="0"/>
          <w:divBdr>
            <w:top w:val="none" w:sz="0" w:space="0" w:color="auto"/>
            <w:left w:val="none" w:sz="0" w:space="0" w:color="auto"/>
            <w:bottom w:val="none" w:sz="0" w:space="0" w:color="auto"/>
            <w:right w:val="none" w:sz="0" w:space="0" w:color="auto"/>
          </w:divBdr>
          <w:divsChild>
            <w:div w:id="1830711657">
              <w:marLeft w:val="0"/>
              <w:marRight w:val="0"/>
              <w:marTop w:val="0"/>
              <w:marBottom w:val="0"/>
              <w:divBdr>
                <w:top w:val="none" w:sz="0" w:space="0" w:color="auto"/>
                <w:left w:val="none" w:sz="0" w:space="0" w:color="auto"/>
                <w:bottom w:val="none" w:sz="0" w:space="0" w:color="auto"/>
                <w:right w:val="none" w:sz="0" w:space="0" w:color="auto"/>
              </w:divBdr>
              <w:divsChild>
                <w:div w:id="1308779173">
                  <w:marLeft w:val="0"/>
                  <w:marRight w:val="0"/>
                  <w:marTop w:val="0"/>
                  <w:marBottom w:val="0"/>
                  <w:divBdr>
                    <w:top w:val="none" w:sz="0" w:space="0" w:color="auto"/>
                    <w:left w:val="none" w:sz="0" w:space="0" w:color="auto"/>
                    <w:bottom w:val="none" w:sz="0" w:space="0" w:color="auto"/>
                    <w:right w:val="none" w:sz="0" w:space="0" w:color="auto"/>
                  </w:divBdr>
                  <w:divsChild>
                    <w:div w:id="243422499">
                      <w:marLeft w:val="0"/>
                      <w:marRight w:val="0"/>
                      <w:marTop w:val="0"/>
                      <w:marBottom w:val="0"/>
                      <w:divBdr>
                        <w:top w:val="none" w:sz="0" w:space="0" w:color="auto"/>
                        <w:left w:val="none" w:sz="0" w:space="0" w:color="auto"/>
                        <w:bottom w:val="none" w:sz="0" w:space="0" w:color="auto"/>
                        <w:right w:val="none" w:sz="0" w:space="0" w:color="auto"/>
                      </w:divBdr>
                      <w:divsChild>
                        <w:div w:id="1654017730">
                          <w:marLeft w:val="0"/>
                          <w:marRight w:val="0"/>
                          <w:marTop w:val="0"/>
                          <w:marBottom w:val="0"/>
                          <w:divBdr>
                            <w:top w:val="none" w:sz="0" w:space="0" w:color="auto"/>
                            <w:left w:val="none" w:sz="0" w:space="0" w:color="auto"/>
                            <w:bottom w:val="none" w:sz="0" w:space="0" w:color="auto"/>
                            <w:right w:val="none" w:sz="0" w:space="0" w:color="auto"/>
                          </w:divBdr>
                          <w:divsChild>
                            <w:div w:id="70517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841480">
      <w:bodyDiv w:val="1"/>
      <w:marLeft w:val="0"/>
      <w:marRight w:val="0"/>
      <w:marTop w:val="0"/>
      <w:marBottom w:val="0"/>
      <w:divBdr>
        <w:top w:val="none" w:sz="0" w:space="0" w:color="auto"/>
        <w:left w:val="none" w:sz="0" w:space="0" w:color="auto"/>
        <w:bottom w:val="none" w:sz="0" w:space="0" w:color="auto"/>
        <w:right w:val="none" w:sz="0" w:space="0" w:color="auto"/>
      </w:divBdr>
    </w:div>
    <w:div w:id="643433524">
      <w:bodyDiv w:val="1"/>
      <w:marLeft w:val="0"/>
      <w:marRight w:val="0"/>
      <w:marTop w:val="0"/>
      <w:marBottom w:val="0"/>
      <w:divBdr>
        <w:top w:val="none" w:sz="0" w:space="0" w:color="auto"/>
        <w:left w:val="none" w:sz="0" w:space="0" w:color="auto"/>
        <w:bottom w:val="none" w:sz="0" w:space="0" w:color="auto"/>
        <w:right w:val="none" w:sz="0" w:space="0" w:color="auto"/>
      </w:divBdr>
    </w:div>
    <w:div w:id="659430268">
      <w:bodyDiv w:val="1"/>
      <w:marLeft w:val="0"/>
      <w:marRight w:val="0"/>
      <w:marTop w:val="0"/>
      <w:marBottom w:val="0"/>
      <w:divBdr>
        <w:top w:val="none" w:sz="0" w:space="0" w:color="auto"/>
        <w:left w:val="none" w:sz="0" w:space="0" w:color="auto"/>
        <w:bottom w:val="none" w:sz="0" w:space="0" w:color="auto"/>
        <w:right w:val="none" w:sz="0" w:space="0" w:color="auto"/>
      </w:divBdr>
    </w:div>
    <w:div w:id="678508653">
      <w:bodyDiv w:val="1"/>
      <w:marLeft w:val="0"/>
      <w:marRight w:val="0"/>
      <w:marTop w:val="0"/>
      <w:marBottom w:val="0"/>
      <w:divBdr>
        <w:top w:val="none" w:sz="0" w:space="0" w:color="auto"/>
        <w:left w:val="none" w:sz="0" w:space="0" w:color="auto"/>
        <w:bottom w:val="none" w:sz="0" w:space="0" w:color="auto"/>
        <w:right w:val="none" w:sz="0" w:space="0" w:color="auto"/>
      </w:divBdr>
    </w:div>
    <w:div w:id="690767179">
      <w:bodyDiv w:val="1"/>
      <w:marLeft w:val="0"/>
      <w:marRight w:val="0"/>
      <w:marTop w:val="0"/>
      <w:marBottom w:val="0"/>
      <w:divBdr>
        <w:top w:val="none" w:sz="0" w:space="0" w:color="auto"/>
        <w:left w:val="none" w:sz="0" w:space="0" w:color="auto"/>
        <w:bottom w:val="none" w:sz="0" w:space="0" w:color="auto"/>
        <w:right w:val="none" w:sz="0" w:space="0" w:color="auto"/>
      </w:divBdr>
    </w:div>
    <w:div w:id="691339617">
      <w:bodyDiv w:val="1"/>
      <w:marLeft w:val="0"/>
      <w:marRight w:val="0"/>
      <w:marTop w:val="0"/>
      <w:marBottom w:val="0"/>
      <w:divBdr>
        <w:top w:val="none" w:sz="0" w:space="0" w:color="auto"/>
        <w:left w:val="none" w:sz="0" w:space="0" w:color="auto"/>
        <w:bottom w:val="none" w:sz="0" w:space="0" w:color="auto"/>
        <w:right w:val="none" w:sz="0" w:space="0" w:color="auto"/>
      </w:divBdr>
      <w:divsChild>
        <w:div w:id="869297061">
          <w:marLeft w:val="446"/>
          <w:marRight w:val="0"/>
          <w:marTop w:val="0"/>
          <w:marBottom w:val="0"/>
          <w:divBdr>
            <w:top w:val="none" w:sz="0" w:space="0" w:color="auto"/>
            <w:left w:val="none" w:sz="0" w:space="0" w:color="auto"/>
            <w:bottom w:val="none" w:sz="0" w:space="0" w:color="auto"/>
            <w:right w:val="none" w:sz="0" w:space="0" w:color="auto"/>
          </w:divBdr>
        </w:div>
        <w:div w:id="1810367157">
          <w:marLeft w:val="446"/>
          <w:marRight w:val="0"/>
          <w:marTop w:val="0"/>
          <w:marBottom w:val="0"/>
          <w:divBdr>
            <w:top w:val="none" w:sz="0" w:space="0" w:color="auto"/>
            <w:left w:val="none" w:sz="0" w:space="0" w:color="auto"/>
            <w:bottom w:val="none" w:sz="0" w:space="0" w:color="auto"/>
            <w:right w:val="none" w:sz="0" w:space="0" w:color="auto"/>
          </w:divBdr>
        </w:div>
        <w:div w:id="1825122051">
          <w:marLeft w:val="446"/>
          <w:marRight w:val="0"/>
          <w:marTop w:val="0"/>
          <w:marBottom w:val="0"/>
          <w:divBdr>
            <w:top w:val="none" w:sz="0" w:space="0" w:color="auto"/>
            <w:left w:val="none" w:sz="0" w:space="0" w:color="auto"/>
            <w:bottom w:val="none" w:sz="0" w:space="0" w:color="auto"/>
            <w:right w:val="none" w:sz="0" w:space="0" w:color="auto"/>
          </w:divBdr>
        </w:div>
        <w:div w:id="2033066297">
          <w:marLeft w:val="446"/>
          <w:marRight w:val="0"/>
          <w:marTop w:val="0"/>
          <w:marBottom w:val="0"/>
          <w:divBdr>
            <w:top w:val="none" w:sz="0" w:space="0" w:color="auto"/>
            <w:left w:val="none" w:sz="0" w:space="0" w:color="auto"/>
            <w:bottom w:val="none" w:sz="0" w:space="0" w:color="auto"/>
            <w:right w:val="none" w:sz="0" w:space="0" w:color="auto"/>
          </w:divBdr>
        </w:div>
      </w:divsChild>
    </w:div>
    <w:div w:id="704447122">
      <w:bodyDiv w:val="1"/>
      <w:marLeft w:val="0"/>
      <w:marRight w:val="0"/>
      <w:marTop w:val="0"/>
      <w:marBottom w:val="0"/>
      <w:divBdr>
        <w:top w:val="none" w:sz="0" w:space="0" w:color="auto"/>
        <w:left w:val="none" w:sz="0" w:space="0" w:color="auto"/>
        <w:bottom w:val="none" w:sz="0" w:space="0" w:color="auto"/>
        <w:right w:val="none" w:sz="0" w:space="0" w:color="auto"/>
      </w:divBdr>
    </w:div>
    <w:div w:id="705562960">
      <w:bodyDiv w:val="1"/>
      <w:marLeft w:val="0"/>
      <w:marRight w:val="0"/>
      <w:marTop w:val="0"/>
      <w:marBottom w:val="0"/>
      <w:divBdr>
        <w:top w:val="none" w:sz="0" w:space="0" w:color="auto"/>
        <w:left w:val="none" w:sz="0" w:space="0" w:color="auto"/>
        <w:bottom w:val="none" w:sz="0" w:space="0" w:color="auto"/>
        <w:right w:val="none" w:sz="0" w:space="0" w:color="auto"/>
      </w:divBdr>
    </w:div>
    <w:div w:id="715592980">
      <w:bodyDiv w:val="1"/>
      <w:marLeft w:val="0"/>
      <w:marRight w:val="0"/>
      <w:marTop w:val="0"/>
      <w:marBottom w:val="0"/>
      <w:divBdr>
        <w:top w:val="none" w:sz="0" w:space="0" w:color="auto"/>
        <w:left w:val="none" w:sz="0" w:space="0" w:color="auto"/>
        <w:bottom w:val="none" w:sz="0" w:space="0" w:color="auto"/>
        <w:right w:val="none" w:sz="0" w:space="0" w:color="auto"/>
      </w:divBdr>
    </w:div>
    <w:div w:id="719522079">
      <w:bodyDiv w:val="1"/>
      <w:marLeft w:val="0"/>
      <w:marRight w:val="0"/>
      <w:marTop w:val="0"/>
      <w:marBottom w:val="0"/>
      <w:divBdr>
        <w:top w:val="none" w:sz="0" w:space="0" w:color="auto"/>
        <w:left w:val="none" w:sz="0" w:space="0" w:color="auto"/>
        <w:bottom w:val="none" w:sz="0" w:space="0" w:color="auto"/>
        <w:right w:val="none" w:sz="0" w:space="0" w:color="auto"/>
      </w:divBdr>
    </w:div>
    <w:div w:id="721177513">
      <w:bodyDiv w:val="1"/>
      <w:marLeft w:val="0"/>
      <w:marRight w:val="0"/>
      <w:marTop w:val="0"/>
      <w:marBottom w:val="0"/>
      <w:divBdr>
        <w:top w:val="none" w:sz="0" w:space="0" w:color="auto"/>
        <w:left w:val="none" w:sz="0" w:space="0" w:color="auto"/>
        <w:bottom w:val="none" w:sz="0" w:space="0" w:color="auto"/>
        <w:right w:val="none" w:sz="0" w:space="0" w:color="auto"/>
      </w:divBdr>
    </w:div>
    <w:div w:id="722750902">
      <w:bodyDiv w:val="1"/>
      <w:marLeft w:val="0"/>
      <w:marRight w:val="0"/>
      <w:marTop w:val="0"/>
      <w:marBottom w:val="0"/>
      <w:divBdr>
        <w:top w:val="none" w:sz="0" w:space="0" w:color="auto"/>
        <w:left w:val="none" w:sz="0" w:space="0" w:color="auto"/>
        <w:bottom w:val="none" w:sz="0" w:space="0" w:color="auto"/>
        <w:right w:val="none" w:sz="0" w:space="0" w:color="auto"/>
      </w:divBdr>
      <w:divsChild>
        <w:div w:id="210844242">
          <w:marLeft w:val="446"/>
          <w:marRight w:val="0"/>
          <w:marTop w:val="0"/>
          <w:marBottom w:val="120"/>
          <w:divBdr>
            <w:top w:val="none" w:sz="0" w:space="0" w:color="auto"/>
            <w:left w:val="none" w:sz="0" w:space="0" w:color="auto"/>
            <w:bottom w:val="none" w:sz="0" w:space="0" w:color="auto"/>
            <w:right w:val="none" w:sz="0" w:space="0" w:color="auto"/>
          </w:divBdr>
        </w:div>
        <w:div w:id="624238075">
          <w:marLeft w:val="994"/>
          <w:marRight w:val="0"/>
          <w:marTop w:val="120"/>
          <w:marBottom w:val="120"/>
          <w:divBdr>
            <w:top w:val="none" w:sz="0" w:space="0" w:color="auto"/>
            <w:left w:val="none" w:sz="0" w:space="0" w:color="auto"/>
            <w:bottom w:val="none" w:sz="0" w:space="0" w:color="auto"/>
            <w:right w:val="none" w:sz="0" w:space="0" w:color="auto"/>
          </w:divBdr>
        </w:div>
        <w:div w:id="920137318">
          <w:marLeft w:val="446"/>
          <w:marRight w:val="0"/>
          <w:marTop w:val="0"/>
          <w:marBottom w:val="120"/>
          <w:divBdr>
            <w:top w:val="none" w:sz="0" w:space="0" w:color="auto"/>
            <w:left w:val="none" w:sz="0" w:space="0" w:color="auto"/>
            <w:bottom w:val="none" w:sz="0" w:space="0" w:color="auto"/>
            <w:right w:val="none" w:sz="0" w:space="0" w:color="auto"/>
          </w:divBdr>
        </w:div>
        <w:div w:id="974674754">
          <w:marLeft w:val="994"/>
          <w:marRight w:val="0"/>
          <w:marTop w:val="120"/>
          <w:marBottom w:val="120"/>
          <w:divBdr>
            <w:top w:val="none" w:sz="0" w:space="0" w:color="auto"/>
            <w:left w:val="none" w:sz="0" w:space="0" w:color="auto"/>
            <w:bottom w:val="none" w:sz="0" w:space="0" w:color="auto"/>
            <w:right w:val="none" w:sz="0" w:space="0" w:color="auto"/>
          </w:divBdr>
        </w:div>
        <w:div w:id="1208033560">
          <w:marLeft w:val="446"/>
          <w:marRight w:val="0"/>
          <w:marTop w:val="0"/>
          <w:marBottom w:val="120"/>
          <w:divBdr>
            <w:top w:val="none" w:sz="0" w:space="0" w:color="auto"/>
            <w:left w:val="none" w:sz="0" w:space="0" w:color="auto"/>
            <w:bottom w:val="none" w:sz="0" w:space="0" w:color="auto"/>
            <w:right w:val="none" w:sz="0" w:space="0" w:color="auto"/>
          </w:divBdr>
        </w:div>
        <w:div w:id="1417049185">
          <w:marLeft w:val="446"/>
          <w:marRight w:val="0"/>
          <w:marTop w:val="0"/>
          <w:marBottom w:val="120"/>
          <w:divBdr>
            <w:top w:val="none" w:sz="0" w:space="0" w:color="auto"/>
            <w:left w:val="none" w:sz="0" w:space="0" w:color="auto"/>
            <w:bottom w:val="none" w:sz="0" w:space="0" w:color="auto"/>
            <w:right w:val="none" w:sz="0" w:space="0" w:color="auto"/>
          </w:divBdr>
        </w:div>
        <w:div w:id="1434549488">
          <w:marLeft w:val="994"/>
          <w:marRight w:val="0"/>
          <w:marTop w:val="120"/>
          <w:marBottom w:val="120"/>
          <w:divBdr>
            <w:top w:val="none" w:sz="0" w:space="0" w:color="auto"/>
            <w:left w:val="none" w:sz="0" w:space="0" w:color="auto"/>
            <w:bottom w:val="none" w:sz="0" w:space="0" w:color="auto"/>
            <w:right w:val="none" w:sz="0" w:space="0" w:color="auto"/>
          </w:divBdr>
        </w:div>
      </w:divsChild>
    </w:div>
    <w:div w:id="744844456">
      <w:bodyDiv w:val="1"/>
      <w:marLeft w:val="0"/>
      <w:marRight w:val="0"/>
      <w:marTop w:val="0"/>
      <w:marBottom w:val="0"/>
      <w:divBdr>
        <w:top w:val="none" w:sz="0" w:space="0" w:color="auto"/>
        <w:left w:val="none" w:sz="0" w:space="0" w:color="auto"/>
        <w:bottom w:val="none" w:sz="0" w:space="0" w:color="auto"/>
        <w:right w:val="none" w:sz="0" w:space="0" w:color="auto"/>
      </w:divBdr>
    </w:div>
    <w:div w:id="770853058">
      <w:bodyDiv w:val="1"/>
      <w:marLeft w:val="0"/>
      <w:marRight w:val="0"/>
      <w:marTop w:val="0"/>
      <w:marBottom w:val="0"/>
      <w:divBdr>
        <w:top w:val="none" w:sz="0" w:space="0" w:color="auto"/>
        <w:left w:val="none" w:sz="0" w:space="0" w:color="auto"/>
        <w:bottom w:val="none" w:sz="0" w:space="0" w:color="auto"/>
        <w:right w:val="none" w:sz="0" w:space="0" w:color="auto"/>
      </w:divBdr>
    </w:div>
    <w:div w:id="778722079">
      <w:bodyDiv w:val="1"/>
      <w:marLeft w:val="0"/>
      <w:marRight w:val="0"/>
      <w:marTop w:val="0"/>
      <w:marBottom w:val="0"/>
      <w:divBdr>
        <w:top w:val="none" w:sz="0" w:space="0" w:color="auto"/>
        <w:left w:val="none" w:sz="0" w:space="0" w:color="auto"/>
        <w:bottom w:val="none" w:sz="0" w:space="0" w:color="auto"/>
        <w:right w:val="none" w:sz="0" w:space="0" w:color="auto"/>
      </w:divBdr>
    </w:div>
    <w:div w:id="780615097">
      <w:bodyDiv w:val="1"/>
      <w:marLeft w:val="0"/>
      <w:marRight w:val="0"/>
      <w:marTop w:val="0"/>
      <w:marBottom w:val="0"/>
      <w:divBdr>
        <w:top w:val="none" w:sz="0" w:space="0" w:color="auto"/>
        <w:left w:val="none" w:sz="0" w:space="0" w:color="auto"/>
        <w:bottom w:val="none" w:sz="0" w:space="0" w:color="auto"/>
        <w:right w:val="none" w:sz="0" w:space="0" w:color="auto"/>
      </w:divBdr>
    </w:div>
    <w:div w:id="781261967">
      <w:bodyDiv w:val="1"/>
      <w:marLeft w:val="0"/>
      <w:marRight w:val="0"/>
      <w:marTop w:val="0"/>
      <w:marBottom w:val="0"/>
      <w:divBdr>
        <w:top w:val="none" w:sz="0" w:space="0" w:color="auto"/>
        <w:left w:val="none" w:sz="0" w:space="0" w:color="auto"/>
        <w:bottom w:val="none" w:sz="0" w:space="0" w:color="auto"/>
        <w:right w:val="none" w:sz="0" w:space="0" w:color="auto"/>
      </w:divBdr>
    </w:div>
    <w:div w:id="796140625">
      <w:bodyDiv w:val="1"/>
      <w:marLeft w:val="0"/>
      <w:marRight w:val="0"/>
      <w:marTop w:val="0"/>
      <w:marBottom w:val="0"/>
      <w:divBdr>
        <w:top w:val="none" w:sz="0" w:space="0" w:color="auto"/>
        <w:left w:val="none" w:sz="0" w:space="0" w:color="auto"/>
        <w:bottom w:val="none" w:sz="0" w:space="0" w:color="auto"/>
        <w:right w:val="none" w:sz="0" w:space="0" w:color="auto"/>
      </w:divBdr>
    </w:div>
    <w:div w:id="798453089">
      <w:bodyDiv w:val="1"/>
      <w:marLeft w:val="0"/>
      <w:marRight w:val="0"/>
      <w:marTop w:val="0"/>
      <w:marBottom w:val="0"/>
      <w:divBdr>
        <w:top w:val="none" w:sz="0" w:space="0" w:color="auto"/>
        <w:left w:val="none" w:sz="0" w:space="0" w:color="auto"/>
        <w:bottom w:val="none" w:sz="0" w:space="0" w:color="auto"/>
        <w:right w:val="none" w:sz="0" w:space="0" w:color="auto"/>
      </w:divBdr>
    </w:div>
    <w:div w:id="799692437">
      <w:bodyDiv w:val="1"/>
      <w:marLeft w:val="0"/>
      <w:marRight w:val="0"/>
      <w:marTop w:val="0"/>
      <w:marBottom w:val="0"/>
      <w:divBdr>
        <w:top w:val="none" w:sz="0" w:space="0" w:color="auto"/>
        <w:left w:val="none" w:sz="0" w:space="0" w:color="auto"/>
        <w:bottom w:val="none" w:sz="0" w:space="0" w:color="auto"/>
        <w:right w:val="none" w:sz="0" w:space="0" w:color="auto"/>
      </w:divBdr>
    </w:div>
    <w:div w:id="855076815">
      <w:bodyDiv w:val="1"/>
      <w:marLeft w:val="0"/>
      <w:marRight w:val="0"/>
      <w:marTop w:val="0"/>
      <w:marBottom w:val="0"/>
      <w:divBdr>
        <w:top w:val="none" w:sz="0" w:space="0" w:color="auto"/>
        <w:left w:val="none" w:sz="0" w:space="0" w:color="auto"/>
        <w:bottom w:val="none" w:sz="0" w:space="0" w:color="auto"/>
        <w:right w:val="none" w:sz="0" w:space="0" w:color="auto"/>
      </w:divBdr>
    </w:div>
    <w:div w:id="873537503">
      <w:bodyDiv w:val="1"/>
      <w:marLeft w:val="0"/>
      <w:marRight w:val="0"/>
      <w:marTop w:val="0"/>
      <w:marBottom w:val="0"/>
      <w:divBdr>
        <w:top w:val="none" w:sz="0" w:space="0" w:color="auto"/>
        <w:left w:val="none" w:sz="0" w:space="0" w:color="auto"/>
        <w:bottom w:val="none" w:sz="0" w:space="0" w:color="auto"/>
        <w:right w:val="none" w:sz="0" w:space="0" w:color="auto"/>
      </w:divBdr>
    </w:div>
    <w:div w:id="876282869">
      <w:bodyDiv w:val="1"/>
      <w:marLeft w:val="0"/>
      <w:marRight w:val="0"/>
      <w:marTop w:val="0"/>
      <w:marBottom w:val="0"/>
      <w:divBdr>
        <w:top w:val="none" w:sz="0" w:space="0" w:color="auto"/>
        <w:left w:val="none" w:sz="0" w:space="0" w:color="auto"/>
        <w:bottom w:val="none" w:sz="0" w:space="0" w:color="auto"/>
        <w:right w:val="none" w:sz="0" w:space="0" w:color="auto"/>
      </w:divBdr>
    </w:div>
    <w:div w:id="920066765">
      <w:bodyDiv w:val="1"/>
      <w:marLeft w:val="0"/>
      <w:marRight w:val="0"/>
      <w:marTop w:val="0"/>
      <w:marBottom w:val="0"/>
      <w:divBdr>
        <w:top w:val="none" w:sz="0" w:space="0" w:color="auto"/>
        <w:left w:val="none" w:sz="0" w:space="0" w:color="auto"/>
        <w:bottom w:val="none" w:sz="0" w:space="0" w:color="auto"/>
        <w:right w:val="none" w:sz="0" w:space="0" w:color="auto"/>
      </w:divBdr>
    </w:div>
    <w:div w:id="950935260">
      <w:bodyDiv w:val="1"/>
      <w:marLeft w:val="0"/>
      <w:marRight w:val="0"/>
      <w:marTop w:val="0"/>
      <w:marBottom w:val="0"/>
      <w:divBdr>
        <w:top w:val="none" w:sz="0" w:space="0" w:color="auto"/>
        <w:left w:val="none" w:sz="0" w:space="0" w:color="auto"/>
        <w:bottom w:val="none" w:sz="0" w:space="0" w:color="auto"/>
        <w:right w:val="none" w:sz="0" w:space="0" w:color="auto"/>
      </w:divBdr>
    </w:div>
    <w:div w:id="966741419">
      <w:bodyDiv w:val="1"/>
      <w:marLeft w:val="0"/>
      <w:marRight w:val="0"/>
      <w:marTop w:val="0"/>
      <w:marBottom w:val="0"/>
      <w:divBdr>
        <w:top w:val="none" w:sz="0" w:space="0" w:color="auto"/>
        <w:left w:val="none" w:sz="0" w:space="0" w:color="auto"/>
        <w:bottom w:val="none" w:sz="0" w:space="0" w:color="auto"/>
        <w:right w:val="none" w:sz="0" w:space="0" w:color="auto"/>
      </w:divBdr>
      <w:divsChild>
        <w:div w:id="1910656003">
          <w:marLeft w:val="0"/>
          <w:marRight w:val="0"/>
          <w:marTop w:val="0"/>
          <w:marBottom w:val="0"/>
          <w:divBdr>
            <w:top w:val="none" w:sz="0" w:space="0" w:color="auto"/>
            <w:left w:val="none" w:sz="0" w:space="0" w:color="auto"/>
            <w:bottom w:val="none" w:sz="0" w:space="0" w:color="auto"/>
            <w:right w:val="none" w:sz="0" w:space="0" w:color="auto"/>
          </w:divBdr>
          <w:divsChild>
            <w:div w:id="1262183601">
              <w:marLeft w:val="0"/>
              <w:marRight w:val="0"/>
              <w:marTop w:val="0"/>
              <w:marBottom w:val="0"/>
              <w:divBdr>
                <w:top w:val="none" w:sz="0" w:space="0" w:color="auto"/>
                <w:left w:val="none" w:sz="0" w:space="0" w:color="auto"/>
                <w:bottom w:val="none" w:sz="0" w:space="0" w:color="auto"/>
                <w:right w:val="none" w:sz="0" w:space="0" w:color="auto"/>
              </w:divBdr>
              <w:divsChild>
                <w:div w:id="442575013">
                  <w:marLeft w:val="0"/>
                  <w:marRight w:val="0"/>
                  <w:marTop w:val="0"/>
                  <w:marBottom w:val="0"/>
                  <w:divBdr>
                    <w:top w:val="none" w:sz="0" w:space="0" w:color="auto"/>
                    <w:left w:val="none" w:sz="0" w:space="0" w:color="auto"/>
                    <w:bottom w:val="none" w:sz="0" w:space="0" w:color="auto"/>
                    <w:right w:val="none" w:sz="0" w:space="0" w:color="auto"/>
                  </w:divBdr>
                  <w:divsChild>
                    <w:div w:id="1899630971">
                      <w:marLeft w:val="0"/>
                      <w:marRight w:val="0"/>
                      <w:marTop w:val="0"/>
                      <w:marBottom w:val="0"/>
                      <w:divBdr>
                        <w:top w:val="none" w:sz="0" w:space="0" w:color="auto"/>
                        <w:left w:val="none" w:sz="0" w:space="0" w:color="auto"/>
                        <w:bottom w:val="none" w:sz="0" w:space="0" w:color="auto"/>
                        <w:right w:val="none" w:sz="0" w:space="0" w:color="auto"/>
                      </w:divBdr>
                      <w:divsChild>
                        <w:div w:id="129247601">
                          <w:marLeft w:val="0"/>
                          <w:marRight w:val="0"/>
                          <w:marTop w:val="0"/>
                          <w:marBottom w:val="0"/>
                          <w:divBdr>
                            <w:top w:val="none" w:sz="0" w:space="0" w:color="auto"/>
                            <w:left w:val="none" w:sz="0" w:space="0" w:color="auto"/>
                            <w:bottom w:val="none" w:sz="0" w:space="0" w:color="auto"/>
                            <w:right w:val="none" w:sz="0" w:space="0" w:color="auto"/>
                          </w:divBdr>
                          <w:divsChild>
                            <w:div w:id="119684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938353">
      <w:bodyDiv w:val="1"/>
      <w:marLeft w:val="0"/>
      <w:marRight w:val="0"/>
      <w:marTop w:val="0"/>
      <w:marBottom w:val="0"/>
      <w:divBdr>
        <w:top w:val="none" w:sz="0" w:space="0" w:color="auto"/>
        <w:left w:val="none" w:sz="0" w:space="0" w:color="auto"/>
        <w:bottom w:val="none" w:sz="0" w:space="0" w:color="auto"/>
        <w:right w:val="none" w:sz="0" w:space="0" w:color="auto"/>
      </w:divBdr>
    </w:div>
    <w:div w:id="983048830">
      <w:bodyDiv w:val="1"/>
      <w:marLeft w:val="0"/>
      <w:marRight w:val="0"/>
      <w:marTop w:val="0"/>
      <w:marBottom w:val="0"/>
      <w:divBdr>
        <w:top w:val="none" w:sz="0" w:space="0" w:color="auto"/>
        <w:left w:val="none" w:sz="0" w:space="0" w:color="auto"/>
        <w:bottom w:val="none" w:sz="0" w:space="0" w:color="auto"/>
        <w:right w:val="none" w:sz="0" w:space="0" w:color="auto"/>
      </w:divBdr>
    </w:div>
    <w:div w:id="984892841">
      <w:bodyDiv w:val="1"/>
      <w:marLeft w:val="0"/>
      <w:marRight w:val="0"/>
      <w:marTop w:val="0"/>
      <w:marBottom w:val="0"/>
      <w:divBdr>
        <w:top w:val="none" w:sz="0" w:space="0" w:color="auto"/>
        <w:left w:val="none" w:sz="0" w:space="0" w:color="auto"/>
        <w:bottom w:val="none" w:sz="0" w:space="0" w:color="auto"/>
        <w:right w:val="none" w:sz="0" w:space="0" w:color="auto"/>
      </w:divBdr>
      <w:divsChild>
        <w:div w:id="471825245">
          <w:marLeft w:val="0"/>
          <w:marRight w:val="0"/>
          <w:marTop w:val="0"/>
          <w:marBottom w:val="0"/>
          <w:divBdr>
            <w:top w:val="none" w:sz="0" w:space="0" w:color="auto"/>
            <w:left w:val="none" w:sz="0" w:space="0" w:color="auto"/>
            <w:bottom w:val="none" w:sz="0" w:space="0" w:color="auto"/>
            <w:right w:val="none" w:sz="0" w:space="0" w:color="auto"/>
          </w:divBdr>
          <w:divsChild>
            <w:div w:id="1079210533">
              <w:marLeft w:val="0"/>
              <w:marRight w:val="0"/>
              <w:marTop w:val="0"/>
              <w:marBottom w:val="0"/>
              <w:divBdr>
                <w:top w:val="none" w:sz="0" w:space="0" w:color="auto"/>
                <w:left w:val="none" w:sz="0" w:space="0" w:color="auto"/>
                <w:bottom w:val="none" w:sz="0" w:space="0" w:color="auto"/>
                <w:right w:val="none" w:sz="0" w:space="0" w:color="auto"/>
              </w:divBdr>
              <w:divsChild>
                <w:div w:id="1362822439">
                  <w:marLeft w:val="0"/>
                  <w:marRight w:val="0"/>
                  <w:marTop w:val="0"/>
                  <w:marBottom w:val="0"/>
                  <w:divBdr>
                    <w:top w:val="none" w:sz="0" w:space="0" w:color="auto"/>
                    <w:left w:val="none" w:sz="0" w:space="0" w:color="auto"/>
                    <w:bottom w:val="none" w:sz="0" w:space="0" w:color="auto"/>
                    <w:right w:val="none" w:sz="0" w:space="0" w:color="auto"/>
                  </w:divBdr>
                  <w:divsChild>
                    <w:div w:id="893737996">
                      <w:marLeft w:val="0"/>
                      <w:marRight w:val="0"/>
                      <w:marTop w:val="0"/>
                      <w:marBottom w:val="0"/>
                      <w:divBdr>
                        <w:top w:val="none" w:sz="0" w:space="0" w:color="auto"/>
                        <w:left w:val="none" w:sz="0" w:space="0" w:color="auto"/>
                        <w:bottom w:val="none" w:sz="0" w:space="0" w:color="auto"/>
                        <w:right w:val="none" w:sz="0" w:space="0" w:color="auto"/>
                      </w:divBdr>
                      <w:divsChild>
                        <w:div w:id="1791587114">
                          <w:marLeft w:val="0"/>
                          <w:marRight w:val="0"/>
                          <w:marTop w:val="0"/>
                          <w:marBottom w:val="0"/>
                          <w:divBdr>
                            <w:top w:val="none" w:sz="0" w:space="0" w:color="auto"/>
                            <w:left w:val="none" w:sz="0" w:space="0" w:color="auto"/>
                            <w:bottom w:val="none" w:sz="0" w:space="0" w:color="auto"/>
                            <w:right w:val="none" w:sz="0" w:space="0" w:color="auto"/>
                          </w:divBdr>
                          <w:divsChild>
                            <w:div w:id="72679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9988100">
      <w:bodyDiv w:val="1"/>
      <w:marLeft w:val="0"/>
      <w:marRight w:val="0"/>
      <w:marTop w:val="0"/>
      <w:marBottom w:val="0"/>
      <w:divBdr>
        <w:top w:val="none" w:sz="0" w:space="0" w:color="auto"/>
        <w:left w:val="none" w:sz="0" w:space="0" w:color="auto"/>
        <w:bottom w:val="none" w:sz="0" w:space="0" w:color="auto"/>
        <w:right w:val="none" w:sz="0" w:space="0" w:color="auto"/>
      </w:divBdr>
    </w:div>
    <w:div w:id="1013532222">
      <w:bodyDiv w:val="1"/>
      <w:marLeft w:val="0"/>
      <w:marRight w:val="0"/>
      <w:marTop w:val="0"/>
      <w:marBottom w:val="0"/>
      <w:divBdr>
        <w:top w:val="none" w:sz="0" w:space="0" w:color="auto"/>
        <w:left w:val="none" w:sz="0" w:space="0" w:color="auto"/>
        <w:bottom w:val="none" w:sz="0" w:space="0" w:color="auto"/>
        <w:right w:val="none" w:sz="0" w:space="0" w:color="auto"/>
      </w:divBdr>
    </w:div>
    <w:div w:id="1025444500">
      <w:bodyDiv w:val="1"/>
      <w:marLeft w:val="0"/>
      <w:marRight w:val="0"/>
      <w:marTop w:val="0"/>
      <w:marBottom w:val="0"/>
      <w:divBdr>
        <w:top w:val="none" w:sz="0" w:space="0" w:color="auto"/>
        <w:left w:val="none" w:sz="0" w:space="0" w:color="auto"/>
        <w:bottom w:val="none" w:sz="0" w:space="0" w:color="auto"/>
        <w:right w:val="none" w:sz="0" w:space="0" w:color="auto"/>
      </w:divBdr>
    </w:div>
    <w:div w:id="1046223518">
      <w:bodyDiv w:val="1"/>
      <w:marLeft w:val="0"/>
      <w:marRight w:val="0"/>
      <w:marTop w:val="0"/>
      <w:marBottom w:val="0"/>
      <w:divBdr>
        <w:top w:val="none" w:sz="0" w:space="0" w:color="auto"/>
        <w:left w:val="none" w:sz="0" w:space="0" w:color="auto"/>
        <w:bottom w:val="none" w:sz="0" w:space="0" w:color="auto"/>
        <w:right w:val="none" w:sz="0" w:space="0" w:color="auto"/>
      </w:divBdr>
      <w:divsChild>
        <w:div w:id="1629319875">
          <w:marLeft w:val="0"/>
          <w:marRight w:val="0"/>
          <w:marTop w:val="0"/>
          <w:marBottom w:val="0"/>
          <w:divBdr>
            <w:top w:val="none" w:sz="0" w:space="0" w:color="auto"/>
            <w:left w:val="none" w:sz="0" w:space="0" w:color="auto"/>
            <w:bottom w:val="none" w:sz="0" w:space="0" w:color="auto"/>
            <w:right w:val="none" w:sz="0" w:space="0" w:color="auto"/>
          </w:divBdr>
          <w:divsChild>
            <w:div w:id="1750688354">
              <w:marLeft w:val="0"/>
              <w:marRight w:val="0"/>
              <w:marTop w:val="0"/>
              <w:marBottom w:val="0"/>
              <w:divBdr>
                <w:top w:val="none" w:sz="0" w:space="0" w:color="auto"/>
                <w:left w:val="none" w:sz="0" w:space="0" w:color="auto"/>
                <w:bottom w:val="none" w:sz="0" w:space="0" w:color="auto"/>
                <w:right w:val="none" w:sz="0" w:space="0" w:color="auto"/>
              </w:divBdr>
              <w:divsChild>
                <w:div w:id="659425840">
                  <w:marLeft w:val="0"/>
                  <w:marRight w:val="0"/>
                  <w:marTop w:val="0"/>
                  <w:marBottom w:val="0"/>
                  <w:divBdr>
                    <w:top w:val="none" w:sz="0" w:space="0" w:color="auto"/>
                    <w:left w:val="none" w:sz="0" w:space="0" w:color="auto"/>
                    <w:bottom w:val="none" w:sz="0" w:space="0" w:color="auto"/>
                    <w:right w:val="none" w:sz="0" w:space="0" w:color="auto"/>
                  </w:divBdr>
                  <w:divsChild>
                    <w:div w:id="1661084041">
                      <w:marLeft w:val="0"/>
                      <w:marRight w:val="0"/>
                      <w:marTop w:val="0"/>
                      <w:marBottom w:val="0"/>
                      <w:divBdr>
                        <w:top w:val="none" w:sz="0" w:space="0" w:color="auto"/>
                        <w:left w:val="none" w:sz="0" w:space="0" w:color="auto"/>
                        <w:bottom w:val="none" w:sz="0" w:space="0" w:color="auto"/>
                        <w:right w:val="none" w:sz="0" w:space="0" w:color="auto"/>
                      </w:divBdr>
                      <w:divsChild>
                        <w:div w:id="1536187057">
                          <w:marLeft w:val="0"/>
                          <w:marRight w:val="0"/>
                          <w:marTop w:val="0"/>
                          <w:marBottom w:val="0"/>
                          <w:divBdr>
                            <w:top w:val="none" w:sz="0" w:space="0" w:color="auto"/>
                            <w:left w:val="none" w:sz="0" w:space="0" w:color="auto"/>
                            <w:bottom w:val="none" w:sz="0" w:space="0" w:color="auto"/>
                            <w:right w:val="none" w:sz="0" w:space="0" w:color="auto"/>
                          </w:divBdr>
                          <w:divsChild>
                            <w:div w:id="111636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122423">
      <w:bodyDiv w:val="1"/>
      <w:marLeft w:val="0"/>
      <w:marRight w:val="0"/>
      <w:marTop w:val="0"/>
      <w:marBottom w:val="0"/>
      <w:divBdr>
        <w:top w:val="none" w:sz="0" w:space="0" w:color="auto"/>
        <w:left w:val="none" w:sz="0" w:space="0" w:color="auto"/>
        <w:bottom w:val="none" w:sz="0" w:space="0" w:color="auto"/>
        <w:right w:val="none" w:sz="0" w:space="0" w:color="auto"/>
      </w:divBdr>
    </w:div>
    <w:div w:id="1057360891">
      <w:bodyDiv w:val="1"/>
      <w:marLeft w:val="0"/>
      <w:marRight w:val="0"/>
      <w:marTop w:val="0"/>
      <w:marBottom w:val="0"/>
      <w:divBdr>
        <w:top w:val="none" w:sz="0" w:space="0" w:color="auto"/>
        <w:left w:val="none" w:sz="0" w:space="0" w:color="auto"/>
        <w:bottom w:val="none" w:sz="0" w:space="0" w:color="auto"/>
        <w:right w:val="none" w:sz="0" w:space="0" w:color="auto"/>
      </w:divBdr>
      <w:divsChild>
        <w:div w:id="73674573">
          <w:marLeft w:val="446"/>
          <w:marRight w:val="0"/>
          <w:marTop w:val="0"/>
          <w:marBottom w:val="240"/>
          <w:divBdr>
            <w:top w:val="none" w:sz="0" w:space="0" w:color="auto"/>
            <w:left w:val="none" w:sz="0" w:space="0" w:color="auto"/>
            <w:bottom w:val="none" w:sz="0" w:space="0" w:color="auto"/>
            <w:right w:val="none" w:sz="0" w:space="0" w:color="auto"/>
          </w:divBdr>
        </w:div>
        <w:div w:id="355275962">
          <w:marLeft w:val="446"/>
          <w:marRight w:val="0"/>
          <w:marTop w:val="0"/>
          <w:marBottom w:val="240"/>
          <w:divBdr>
            <w:top w:val="none" w:sz="0" w:space="0" w:color="auto"/>
            <w:left w:val="none" w:sz="0" w:space="0" w:color="auto"/>
            <w:bottom w:val="none" w:sz="0" w:space="0" w:color="auto"/>
            <w:right w:val="none" w:sz="0" w:space="0" w:color="auto"/>
          </w:divBdr>
        </w:div>
        <w:div w:id="975404474">
          <w:marLeft w:val="446"/>
          <w:marRight w:val="0"/>
          <w:marTop w:val="0"/>
          <w:marBottom w:val="240"/>
          <w:divBdr>
            <w:top w:val="none" w:sz="0" w:space="0" w:color="auto"/>
            <w:left w:val="none" w:sz="0" w:space="0" w:color="auto"/>
            <w:bottom w:val="none" w:sz="0" w:space="0" w:color="auto"/>
            <w:right w:val="none" w:sz="0" w:space="0" w:color="auto"/>
          </w:divBdr>
        </w:div>
        <w:div w:id="1066956767">
          <w:marLeft w:val="446"/>
          <w:marRight w:val="0"/>
          <w:marTop w:val="0"/>
          <w:marBottom w:val="240"/>
          <w:divBdr>
            <w:top w:val="none" w:sz="0" w:space="0" w:color="auto"/>
            <w:left w:val="none" w:sz="0" w:space="0" w:color="auto"/>
            <w:bottom w:val="none" w:sz="0" w:space="0" w:color="auto"/>
            <w:right w:val="none" w:sz="0" w:space="0" w:color="auto"/>
          </w:divBdr>
        </w:div>
        <w:div w:id="1596477249">
          <w:marLeft w:val="446"/>
          <w:marRight w:val="0"/>
          <w:marTop w:val="0"/>
          <w:marBottom w:val="240"/>
          <w:divBdr>
            <w:top w:val="none" w:sz="0" w:space="0" w:color="auto"/>
            <w:left w:val="none" w:sz="0" w:space="0" w:color="auto"/>
            <w:bottom w:val="none" w:sz="0" w:space="0" w:color="auto"/>
            <w:right w:val="none" w:sz="0" w:space="0" w:color="auto"/>
          </w:divBdr>
        </w:div>
      </w:divsChild>
    </w:div>
    <w:div w:id="1072049633">
      <w:bodyDiv w:val="1"/>
      <w:marLeft w:val="0"/>
      <w:marRight w:val="0"/>
      <w:marTop w:val="0"/>
      <w:marBottom w:val="0"/>
      <w:divBdr>
        <w:top w:val="none" w:sz="0" w:space="0" w:color="auto"/>
        <w:left w:val="none" w:sz="0" w:space="0" w:color="auto"/>
        <w:bottom w:val="none" w:sz="0" w:space="0" w:color="auto"/>
        <w:right w:val="none" w:sz="0" w:space="0" w:color="auto"/>
      </w:divBdr>
    </w:div>
    <w:div w:id="1077283304">
      <w:bodyDiv w:val="1"/>
      <w:marLeft w:val="0"/>
      <w:marRight w:val="0"/>
      <w:marTop w:val="0"/>
      <w:marBottom w:val="0"/>
      <w:divBdr>
        <w:top w:val="none" w:sz="0" w:space="0" w:color="auto"/>
        <w:left w:val="none" w:sz="0" w:space="0" w:color="auto"/>
        <w:bottom w:val="none" w:sz="0" w:space="0" w:color="auto"/>
        <w:right w:val="none" w:sz="0" w:space="0" w:color="auto"/>
      </w:divBdr>
    </w:div>
    <w:div w:id="1082799110">
      <w:bodyDiv w:val="1"/>
      <w:marLeft w:val="0"/>
      <w:marRight w:val="0"/>
      <w:marTop w:val="0"/>
      <w:marBottom w:val="0"/>
      <w:divBdr>
        <w:top w:val="none" w:sz="0" w:space="0" w:color="auto"/>
        <w:left w:val="none" w:sz="0" w:space="0" w:color="auto"/>
        <w:bottom w:val="none" w:sz="0" w:space="0" w:color="auto"/>
        <w:right w:val="none" w:sz="0" w:space="0" w:color="auto"/>
      </w:divBdr>
      <w:divsChild>
        <w:div w:id="120804345">
          <w:marLeft w:val="547"/>
          <w:marRight w:val="0"/>
          <w:marTop w:val="0"/>
          <w:marBottom w:val="0"/>
          <w:divBdr>
            <w:top w:val="none" w:sz="0" w:space="0" w:color="auto"/>
            <w:left w:val="none" w:sz="0" w:space="0" w:color="auto"/>
            <w:bottom w:val="none" w:sz="0" w:space="0" w:color="auto"/>
            <w:right w:val="none" w:sz="0" w:space="0" w:color="auto"/>
          </w:divBdr>
        </w:div>
        <w:div w:id="463162715">
          <w:marLeft w:val="547"/>
          <w:marRight w:val="0"/>
          <w:marTop w:val="0"/>
          <w:marBottom w:val="0"/>
          <w:divBdr>
            <w:top w:val="none" w:sz="0" w:space="0" w:color="auto"/>
            <w:left w:val="none" w:sz="0" w:space="0" w:color="auto"/>
            <w:bottom w:val="none" w:sz="0" w:space="0" w:color="auto"/>
            <w:right w:val="none" w:sz="0" w:space="0" w:color="auto"/>
          </w:divBdr>
        </w:div>
        <w:div w:id="502009765">
          <w:marLeft w:val="547"/>
          <w:marRight w:val="0"/>
          <w:marTop w:val="0"/>
          <w:marBottom w:val="0"/>
          <w:divBdr>
            <w:top w:val="none" w:sz="0" w:space="0" w:color="auto"/>
            <w:left w:val="none" w:sz="0" w:space="0" w:color="auto"/>
            <w:bottom w:val="none" w:sz="0" w:space="0" w:color="auto"/>
            <w:right w:val="none" w:sz="0" w:space="0" w:color="auto"/>
          </w:divBdr>
        </w:div>
      </w:divsChild>
    </w:div>
    <w:div w:id="1085957963">
      <w:bodyDiv w:val="1"/>
      <w:marLeft w:val="0"/>
      <w:marRight w:val="0"/>
      <w:marTop w:val="0"/>
      <w:marBottom w:val="0"/>
      <w:divBdr>
        <w:top w:val="none" w:sz="0" w:space="0" w:color="auto"/>
        <w:left w:val="none" w:sz="0" w:space="0" w:color="auto"/>
        <w:bottom w:val="none" w:sz="0" w:space="0" w:color="auto"/>
        <w:right w:val="none" w:sz="0" w:space="0" w:color="auto"/>
      </w:divBdr>
      <w:divsChild>
        <w:div w:id="315260776">
          <w:marLeft w:val="446"/>
          <w:marRight w:val="0"/>
          <w:marTop w:val="0"/>
          <w:marBottom w:val="240"/>
          <w:divBdr>
            <w:top w:val="none" w:sz="0" w:space="0" w:color="auto"/>
            <w:left w:val="none" w:sz="0" w:space="0" w:color="auto"/>
            <w:bottom w:val="none" w:sz="0" w:space="0" w:color="auto"/>
            <w:right w:val="none" w:sz="0" w:space="0" w:color="auto"/>
          </w:divBdr>
        </w:div>
        <w:div w:id="368844558">
          <w:marLeft w:val="446"/>
          <w:marRight w:val="0"/>
          <w:marTop w:val="0"/>
          <w:marBottom w:val="240"/>
          <w:divBdr>
            <w:top w:val="none" w:sz="0" w:space="0" w:color="auto"/>
            <w:left w:val="none" w:sz="0" w:space="0" w:color="auto"/>
            <w:bottom w:val="none" w:sz="0" w:space="0" w:color="auto"/>
            <w:right w:val="none" w:sz="0" w:space="0" w:color="auto"/>
          </w:divBdr>
        </w:div>
        <w:div w:id="562179501">
          <w:marLeft w:val="446"/>
          <w:marRight w:val="0"/>
          <w:marTop w:val="0"/>
          <w:marBottom w:val="240"/>
          <w:divBdr>
            <w:top w:val="none" w:sz="0" w:space="0" w:color="auto"/>
            <w:left w:val="none" w:sz="0" w:space="0" w:color="auto"/>
            <w:bottom w:val="none" w:sz="0" w:space="0" w:color="auto"/>
            <w:right w:val="none" w:sz="0" w:space="0" w:color="auto"/>
          </w:divBdr>
        </w:div>
        <w:div w:id="623652959">
          <w:marLeft w:val="446"/>
          <w:marRight w:val="0"/>
          <w:marTop w:val="0"/>
          <w:marBottom w:val="240"/>
          <w:divBdr>
            <w:top w:val="none" w:sz="0" w:space="0" w:color="auto"/>
            <w:left w:val="none" w:sz="0" w:space="0" w:color="auto"/>
            <w:bottom w:val="none" w:sz="0" w:space="0" w:color="auto"/>
            <w:right w:val="none" w:sz="0" w:space="0" w:color="auto"/>
          </w:divBdr>
        </w:div>
        <w:div w:id="866798331">
          <w:marLeft w:val="446"/>
          <w:marRight w:val="0"/>
          <w:marTop w:val="0"/>
          <w:marBottom w:val="240"/>
          <w:divBdr>
            <w:top w:val="none" w:sz="0" w:space="0" w:color="auto"/>
            <w:left w:val="none" w:sz="0" w:space="0" w:color="auto"/>
            <w:bottom w:val="none" w:sz="0" w:space="0" w:color="auto"/>
            <w:right w:val="none" w:sz="0" w:space="0" w:color="auto"/>
          </w:divBdr>
        </w:div>
        <w:div w:id="1684240144">
          <w:marLeft w:val="446"/>
          <w:marRight w:val="0"/>
          <w:marTop w:val="0"/>
          <w:marBottom w:val="240"/>
          <w:divBdr>
            <w:top w:val="none" w:sz="0" w:space="0" w:color="auto"/>
            <w:left w:val="none" w:sz="0" w:space="0" w:color="auto"/>
            <w:bottom w:val="none" w:sz="0" w:space="0" w:color="auto"/>
            <w:right w:val="none" w:sz="0" w:space="0" w:color="auto"/>
          </w:divBdr>
        </w:div>
        <w:div w:id="1754162285">
          <w:marLeft w:val="446"/>
          <w:marRight w:val="0"/>
          <w:marTop w:val="0"/>
          <w:marBottom w:val="240"/>
          <w:divBdr>
            <w:top w:val="none" w:sz="0" w:space="0" w:color="auto"/>
            <w:left w:val="none" w:sz="0" w:space="0" w:color="auto"/>
            <w:bottom w:val="none" w:sz="0" w:space="0" w:color="auto"/>
            <w:right w:val="none" w:sz="0" w:space="0" w:color="auto"/>
          </w:divBdr>
        </w:div>
      </w:divsChild>
    </w:div>
    <w:div w:id="1113741838">
      <w:bodyDiv w:val="1"/>
      <w:marLeft w:val="0"/>
      <w:marRight w:val="0"/>
      <w:marTop w:val="0"/>
      <w:marBottom w:val="0"/>
      <w:divBdr>
        <w:top w:val="none" w:sz="0" w:space="0" w:color="auto"/>
        <w:left w:val="none" w:sz="0" w:space="0" w:color="auto"/>
        <w:bottom w:val="none" w:sz="0" w:space="0" w:color="auto"/>
        <w:right w:val="none" w:sz="0" w:space="0" w:color="auto"/>
      </w:divBdr>
    </w:div>
    <w:div w:id="1115713819">
      <w:bodyDiv w:val="1"/>
      <w:marLeft w:val="0"/>
      <w:marRight w:val="0"/>
      <w:marTop w:val="0"/>
      <w:marBottom w:val="0"/>
      <w:divBdr>
        <w:top w:val="none" w:sz="0" w:space="0" w:color="auto"/>
        <w:left w:val="none" w:sz="0" w:space="0" w:color="auto"/>
        <w:bottom w:val="none" w:sz="0" w:space="0" w:color="auto"/>
        <w:right w:val="none" w:sz="0" w:space="0" w:color="auto"/>
      </w:divBdr>
    </w:div>
    <w:div w:id="1117024670">
      <w:bodyDiv w:val="1"/>
      <w:marLeft w:val="0"/>
      <w:marRight w:val="0"/>
      <w:marTop w:val="0"/>
      <w:marBottom w:val="0"/>
      <w:divBdr>
        <w:top w:val="none" w:sz="0" w:space="0" w:color="auto"/>
        <w:left w:val="none" w:sz="0" w:space="0" w:color="auto"/>
        <w:bottom w:val="none" w:sz="0" w:space="0" w:color="auto"/>
        <w:right w:val="none" w:sz="0" w:space="0" w:color="auto"/>
      </w:divBdr>
    </w:div>
    <w:div w:id="1127628529">
      <w:bodyDiv w:val="1"/>
      <w:marLeft w:val="0"/>
      <w:marRight w:val="0"/>
      <w:marTop w:val="0"/>
      <w:marBottom w:val="0"/>
      <w:divBdr>
        <w:top w:val="none" w:sz="0" w:space="0" w:color="auto"/>
        <w:left w:val="none" w:sz="0" w:space="0" w:color="auto"/>
        <w:bottom w:val="none" w:sz="0" w:space="0" w:color="auto"/>
        <w:right w:val="none" w:sz="0" w:space="0" w:color="auto"/>
      </w:divBdr>
    </w:div>
    <w:div w:id="1130128134">
      <w:bodyDiv w:val="1"/>
      <w:marLeft w:val="0"/>
      <w:marRight w:val="0"/>
      <w:marTop w:val="0"/>
      <w:marBottom w:val="0"/>
      <w:divBdr>
        <w:top w:val="none" w:sz="0" w:space="0" w:color="auto"/>
        <w:left w:val="none" w:sz="0" w:space="0" w:color="auto"/>
        <w:bottom w:val="none" w:sz="0" w:space="0" w:color="auto"/>
        <w:right w:val="none" w:sz="0" w:space="0" w:color="auto"/>
      </w:divBdr>
    </w:div>
    <w:div w:id="1130513939">
      <w:bodyDiv w:val="1"/>
      <w:marLeft w:val="0"/>
      <w:marRight w:val="0"/>
      <w:marTop w:val="0"/>
      <w:marBottom w:val="0"/>
      <w:divBdr>
        <w:top w:val="none" w:sz="0" w:space="0" w:color="auto"/>
        <w:left w:val="none" w:sz="0" w:space="0" w:color="auto"/>
        <w:bottom w:val="none" w:sz="0" w:space="0" w:color="auto"/>
        <w:right w:val="none" w:sz="0" w:space="0" w:color="auto"/>
      </w:divBdr>
    </w:div>
    <w:div w:id="1151412333">
      <w:bodyDiv w:val="1"/>
      <w:marLeft w:val="0"/>
      <w:marRight w:val="0"/>
      <w:marTop w:val="0"/>
      <w:marBottom w:val="0"/>
      <w:divBdr>
        <w:top w:val="none" w:sz="0" w:space="0" w:color="auto"/>
        <w:left w:val="none" w:sz="0" w:space="0" w:color="auto"/>
        <w:bottom w:val="none" w:sz="0" w:space="0" w:color="auto"/>
        <w:right w:val="none" w:sz="0" w:space="0" w:color="auto"/>
      </w:divBdr>
    </w:div>
    <w:div w:id="1171482430">
      <w:bodyDiv w:val="1"/>
      <w:marLeft w:val="0"/>
      <w:marRight w:val="0"/>
      <w:marTop w:val="0"/>
      <w:marBottom w:val="0"/>
      <w:divBdr>
        <w:top w:val="none" w:sz="0" w:space="0" w:color="auto"/>
        <w:left w:val="none" w:sz="0" w:space="0" w:color="auto"/>
        <w:bottom w:val="none" w:sz="0" w:space="0" w:color="auto"/>
        <w:right w:val="none" w:sz="0" w:space="0" w:color="auto"/>
      </w:divBdr>
    </w:div>
    <w:div w:id="1185175522">
      <w:bodyDiv w:val="1"/>
      <w:marLeft w:val="0"/>
      <w:marRight w:val="0"/>
      <w:marTop w:val="0"/>
      <w:marBottom w:val="0"/>
      <w:divBdr>
        <w:top w:val="none" w:sz="0" w:space="0" w:color="auto"/>
        <w:left w:val="none" w:sz="0" w:space="0" w:color="auto"/>
        <w:bottom w:val="none" w:sz="0" w:space="0" w:color="auto"/>
        <w:right w:val="none" w:sz="0" w:space="0" w:color="auto"/>
      </w:divBdr>
    </w:div>
    <w:div w:id="1226912368">
      <w:bodyDiv w:val="1"/>
      <w:marLeft w:val="0"/>
      <w:marRight w:val="0"/>
      <w:marTop w:val="0"/>
      <w:marBottom w:val="0"/>
      <w:divBdr>
        <w:top w:val="none" w:sz="0" w:space="0" w:color="auto"/>
        <w:left w:val="none" w:sz="0" w:space="0" w:color="auto"/>
        <w:bottom w:val="none" w:sz="0" w:space="0" w:color="auto"/>
        <w:right w:val="none" w:sz="0" w:space="0" w:color="auto"/>
      </w:divBdr>
    </w:div>
    <w:div w:id="1239823335">
      <w:bodyDiv w:val="1"/>
      <w:marLeft w:val="0"/>
      <w:marRight w:val="0"/>
      <w:marTop w:val="0"/>
      <w:marBottom w:val="0"/>
      <w:divBdr>
        <w:top w:val="none" w:sz="0" w:space="0" w:color="auto"/>
        <w:left w:val="none" w:sz="0" w:space="0" w:color="auto"/>
        <w:bottom w:val="none" w:sz="0" w:space="0" w:color="auto"/>
        <w:right w:val="none" w:sz="0" w:space="0" w:color="auto"/>
      </w:divBdr>
    </w:div>
    <w:div w:id="1249077827">
      <w:bodyDiv w:val="1"/>
      <w:marLeft w:val="0"/>
      <w:marRight w:val="0"/>
      <w:marTop w:val="0"/>
      <w:marBottom w:val="0"/>
      <w:divBdr>
        <w:top w:val="none" w:sz="0" w:space="0" w:color="auto"/>
        <w:left w:val="none" w:sz="0" w:space="0" w:color="auto"/>
        <w:bottom w:val="none" w:sz="0" w:space="0" w:color="auto"/>
        <w:right w:val="none" w:sz="0" w:space="0" w:color="auto"/>
      </w:divBdr>
    </w:div>
    <w:div w:id="1257246755">
      <w:bodyDiv w:val="1"/>
      <w:marLeft w:val="0"/>
      <w:marRight w:val="0"/>
      <w:marTop w:val="0"/>
      <w:marBottom w:val="0"/>
      <w:divBdr>
        <w:top w:val="none" w:sz="0" w:space="0" w:color="auto"/>
        <w:left w:val="none" w:sz="0" w:space="0" w:color="auto"/>
        <w:bottom w:val="none" w:sz="0" w:space="0" w:color="auto"/>
        <w:right w:val="none" w:sz="0" w:space="0" w:color="auto"/>
      </w:divBdr>
    </w:div>
    <w:div w:id="1279950122">
      <w:bodyDiv w:val="1"/>
      <w:marLeft w:val="0"/>
      <w:marRight w:val="0"/>
      <w:marTop w:val="0"/>
      <w:marBottom w:val="0"/>
      <w:divBdr>
        <w:top w:val="none" w:sz="0" w:space="0" w:color="auto"/>
        <w:left w:val="none" w:sz="0" w:space="0" w:color="auto"/>
        <w:bottom w:val="none" w:sz="0" w:space="0" w:color="auto"/>
        <w:right w:val="none" w:sz="0" w:space="0" w:color="auto"/>
      </w:divBdr>
    </w:div>
    <w:div w:id="1304578229">
      <w:bodyDiv w:val="1"/>
      <w:marLeft w:val="0"/>
      <w:marRight w:val="0"/>
      <w:marTop w:val="0"/>
      <w:marBottom w:val="0"/>
      <w:divBdr>
        <w:top w:val="none" w:sz="0" w:space="0" w:color="auto"/>
        <w:left w:val="none" w:sz="0" w:space="0" w:color="auto"/>
        <w:bottom w:val="none" w:sz="0" w:space="0" w:color="auto"/>
        <w:right w:val="none" w:sz="0" w:space="0" w:color="auto"/>
      </w:divBdr>
    </w:div>
    <w:div w:id="1323659958">
      <w:bodyDiv w:val="1"/>
      <w:marLeft w:val="0"/>
      <w:marRight w:val="0"/>
      <w:marTop w:val="0"/>
      <w:marBottom w:val="0"/>
      <w:divBdr>
        <w:top w:val="none" w:sz="0" w:space="0" w:color="auto"/>
        <w:left w:val="none" w:sz="0" w:space="0" w:color="auto"/>
        <w:bottom w:val="none" w:sz="0" w:space="0" w:color="auto"/>
        <w:right w:val="none" w:sz="0" w:space="0" w:color="auto"/>
      </w:divBdr>
    </w:div>
    <w:div w:id="1333610162">
      <w:bodyDiv w:val="1"/>
      <w:marLeft w:val="0"/>
      <w:marRight w:val="0"/>
      <w:marTop w:val="0"/>
      <w:marBottom w:val="0"/>
      <w:divBdr>
        <w:top w:val="none" w:sz="0" w:space="0" w:color="auto"/>
        <w:left w:val="none" w:sz="0" w:space="0" w:color="auto"/>
        <w:bottom w:val="none" w:sz="0" w:space="0" w:color="auto"/>
        <w:right w:val="none" w:sz="0" w:space="0" w:color="auto"/>
      </w:divBdr>
    </w:div>
    <w:div w:id="1341544846">
      <w:bodyDiv w:val="1"/>
      <w:marLeft w:val="0"/>
      <w:marRight w:val="0"/>
      <w:marTop w:val="0"/>
      <w:marBottom w:val="0"/>
      <w:divBdr>
        <w:top w:val="none" w:sz="0" w:space="0" w:color="auto"/>
        <w:left w:val="none" w:sz="0" w:space="0" w:color="auto"/>
        <w:bottom w:val="none" w:sz="0" w:space="0" w:color="auto"/>
        <w:right w:val="none" w:sz="0" w:space="0" w:color="auto"/>
      </w:divBdr>
    </w:div>
    <w:div w:id="1372733106">
      <w:bodyDiv w:val="1"/>
      <w:marLeft w:val="0"/>
      <w:marRight w:val="0"/>
      <w:marTop w:val="0"/>
      <w:marBottom w:val="0"/>
      <w:divBdr>
        <w:top w:val="none" w:sz="0" w:space="0" w:color="auto"/>
        <w:left w:val="none" w:sz="0" w:space="0" w:color="auto"/>
        <w:bottom w:val="none" w:sz="0" w:space="0" w:color="auto"/>
        <w:right w:val="none" w:sz="0" w:space="0" w:color="auto"/>
      </w:divBdr>
      <w:divsChild>
        <w:div w:id="286203667">
          <w:marLeft w:val="446"/>
          <w:marRight w:val="0"/>
          <w:marTop w:val="0"/>
          <w:marBottom w:val="240"/>
          <w:divBdr>
            <w:top w:val="none" w:sz="0" w:space="0" w:color="auto"/>
            <w:left w:val="none" w:sz="0" w:space="0" w:color="auto"/>
            <w:bottom w:val="none" w:sz="0" w:space="0" w:color="auto"/>
            <w:right w:val="none" w:sz="0" w:space="0" w:color="auto"/>
          </w:divBdr>
        </w:div>
        <w:div w:id="689649280">
          <w:marLeft w:val="446"/>
          <w:marRight w:val="0"/>
          <w:marTop w:val="0"/>
          <w:marBottom w:val="240"/>
          <w:divBdr>
            <w:top w:val="none" w:sz="0" w:space="0" w:color="auto"/>
            <w:left w:val="none" w:sz="0" w:space="0" w:color="auto"/>
            <w:bottom w:val="none" w:sz="0" w:space="0" w:color="auto"/>
            <w:right w:val="none" w:sz="0" w:space="0" w:color="auto"/>
          </w:divBdr>
        </w:div>
        <w:div w:id="1714227597">
          <w:marLeft w:val="446"/>
          <w:marRight w:val="0"/>
          <w:marTop w:val="0"/>
          <w:marBottom w:val="240"/>
          <w:divBdr>
            <w:top w:val="none" w:sz="0" w:space="0" w:color="auto"/>
            <w:left w:val="none" w:sz="0" w:space="0" w:color="auto"/>
            <w:bottom w:val="none" w:sz="0" w:space="0" w:color="auto"/>
            <w:right w:val="none" w:sz="0" w:space="0" w:color="auto"/>
          </w:divBdr>
        </w:div>
        <w:div w:id="1882352773">
          <w:marLeft w:val="446"/>
          <w:marRight w:val="0"/>
          <w:marTop w:val="0"/>
          <w:marBottom w:val="240"/>
          <w:divBdr>
            <w:top w:val="none" w:sz="0" w:space="0" w:color="auto"/>
            <w:left w:val="none" w:sz="0" w:space="0" w:color="auto"/>
            <w:bottom w:val="none" w:sz="0" w:space="0" w:color="auto"/>
            <w:right w:val="none" w:sz="0" w:space="0" w:color="auto"/>
          </w:divBdr>
        </w:div>
        <w:div w:id="2025590058">
          <w:marLeft w:val="446"/>
          <w:marRight w:val="0"/>
          <w:marTop w:val="0"/>
          <w:marBottom w:val="240"/>
          <w:divBdr>
            <w:top w:val="none" w:sz="0" w:space="0" w:color="auto"/>
            <w:left w:val="none" w:sz="0" w:space="0" w:color="auto"/>
            <w:bottom w:val="none" w:sz="0" w:space="0" w:color="auto"/>
            <w:right w:val="none" w:sz="0" w:space="0" w:color="auto"/>
          </w:divBdr>
        </w:div>
      </w:divsChild>
    </w:div>
    <w:div w:id="1388644770">
      <w:bodyDiv w:val="1"/>
      <w:marLeft w:val="0"/>
      <w:marRight w:val="0"/>
      <w:marTop w:val="0"/>
      <w:marBottom w:val="0"/>
      <w:divBdr>
        <w:top w:val="none" w:sz="0" w:space="0" w:color="auto"/>
        <w:left w:val="none" w:sz="0" w:space="0" w:color="auto"/>
        <w:bottom w:val="none" w:sz="0" w:space="0" w:color="auto"/>
        <w:right w:val="none" w:sz="0" w:space="0" w:color="auto"/>
      </w:divBdr>
    </w:div>
    <w:div w:id="1414471737">
      <w:bodyDiv w:val="1"/>
      <w:marLeft w:val="0"/>
      <w:marRight w:val="0"/>
      <w:marTop w:val="0"/>
      <w:marBottom w:val="0"/>
      <w:divBdr>
        <w:top w:val="none" w:sz="0" w:space="0" w:color="auto"/>
        <w:left w:val="none" w:sz="0" w:space="0" w:color="auto"/>
        <w:bottom w:val="none" w:sz="0" w:space="0" w:color="auto"/>
        <w:right w:val="none" w:sz="0" w:space="0" w:color="auto"/>
      </w:divBdr>
    </w:div>
    <w:div w:id="1420446873">
      <w:bodyDiv w:val="1"/>
      <w:marLeft w:val="0"/>
      <w:marRight w:val="0"/>
      <w:marTop w:val="0"/>
      <w:marBottom w:val="0"/>
      <w:divBdr>
        <w:top w:val="none" w:sz="0" w:space="0" w:color="auto"/>
        <w:left w:val="none" w:sz="0" w:space="0" w:color="auto"/>
        <w:bottom w:val="none" w:sz="0" w:space="0" w:color="auto"/>
        <w:right w:val="none" w:sz="0" w:space="0" w:color="auto"/>
      </w:divBdr>
    </w:div>
    <w:div w:id="1421486786">
      <w:bodyDiv w:val="1"/>
      <w:marLeft w:val="0"/>
      <w:marRight w:val="0"/>
      <w:marTop w:val="0"/>
      <w:marBottom w:val="0"/>
      <w:divBdr>
        <w:top w:val="none" w:sz="0" w:space="0" w:color="auto"/>
        <w:left w:val="none" w:sz="0" w:space="0" w:color="auto"/>
        <w:bottom w:val="none" w:sz="0" w:space="0" w:color="auto"/>
        <w:right w:val="none" w:sz="0" w:space="0" w:color="auto"/>
      </w:divBdr>
    </w:div>
    <w:div w:id="1435396812">
      <w:bodyDiv w:val="1"/>
      <w:marLeft w:val="0"/>
      <w:marRight w:val="0"/>
      <w:marTop w:val="0"/>
      <w:marBottom w:val="0"/>
      <w:divBdr>
        <w:top w:val="none" w:sz="0" w:space="0" w:color="auto"/>
        <w:left w:val="none" w:sz="0" w:space="0" w:color="auto"/>
        <w:bottom w:val="none" w:sz="0" w:space="0" w:color="auto"/>
        <w:right w:val="none" w:sz="0" w:space="0" w:color="auto"/>
      </w:divBdr>
    </w:div>
    <w:div w:id="1442456860">
      <w:bodyDiv w:val="1"/>
      <w:marLeft w:val="0"/>
      <w:marRight w:val="0"/>
      <w:marTop w:val="0"/>
      <w:marBottom w:val="0"/>
      <w:divBdr>
        <w:top w:val="none" w:sz="0" w:space="0" w:color="auto"/>
        <w:left w:val="none" w:sz="0" w:space="0" w:color="auto"/>
        <w:bottom w:val="none" w:sz="0" w:space="0" w:color="auto"/>
        <w:right w:val="none" w:sz="0" w:space="0" w:color="auto"/>
      </w:divBdr>
    </w:div>
    <w:div w:id="1484198630">
      <w:bodyDiv w:val="1"/>
      <w:marLeft w:val="0"/>
      <w:marRight w:val="0"/>
      <w:marTop w:val="0"/>
      <w:marBottom w:val="0"/>
      <w:divBdr>
        <w:top w:val="none" w:sz="0" w:space="0" w:color="auto"/>
        <w:left w:val="none" w:sz="0" w:space="0" w:color="auto"/>
        <w:bottom w:val="none" w:sz="0" w:space="0" w:color="auto"/>
        <w:right w:val="none" w:sz="0" w:space="0" w:color="auto"/>
      </w:divBdr>
    </w:div>
    <w:div w:id="1492528185">
      <w:bodyDiv w:val="1"/>
      <w:marLeft w:val="0"/>
      <w:marRight w:val="0"/>
      <w:marTop w:val="0"/>
      <w:marBottom w:val="0"/>
      <w:divBdr>
        <w:top w:val="none" w:sz="0" w:space="0" w:color="auto"/>
        <w:left w:val="none" w:sz="0" w:space="0" w:color="auto"/>
        <w:bottom w:val="none" w:sz="0" w:space="0" w:color="auto"/>
        <w:right w:val="none" w:sz="0" w:space="0" w:color="auto"/>
      </w:divBdr>
    </w:div>
    <w:div w:id="1497380291">
      <w:bodyDiv w:val="1"/>
      <w:marLeft w:val="0"/>
      <w:marRight w:val="0"/>
      <w:marTop w:val="0"/>
      <w:marBottom w:val="0"/>
      <w:divBdr>
        <w:top w:val="none" w:sz="0" w:space="0" w:color="auto"/>
        <w:left w:val="none" w:sz="0" w:space="0" w:color="auto"/>
        <w:bottom w:val="none" w:sz="0" w:space="0" w:color="auto"/>
        <w:right w:val="none" w:sz="0" w:space="0" w:color="auto"/>
      </w:divBdr>
    </w:div>
    <w:div w:id="1503471322">
      <w:bodyDiv w:val="1"/>
      <w:marLeft w:val="0"/>
      <w:marRight w:val="0"/>
      <w:marTop w:val="0"/>
      <w:marBottom w:val="0"/>
      <w:divBdr>
        <w:top w:val="none" w:sz="0" w:space="0" w:color="auto"/>
        <w:left w:val="none" w:sz="0" w:space="0" w:color="auto"/>
        <w:bottom w:val="none" w:sz="0" w:space="0" w:color="auto"/>
        <w:right w:val="none" w:sz="0" w:space="0" w:color="auto"/>
      </w:divBdr>
    </w:div>
    <w:div w:id="1505589695">
      <w:bodyDiv w:val="1"/>
      <w:marLeft w:val="0"/>
      <w:marRight w:val="0"/>
      <w:marTop w:val="0"/>
      <w:marBottom w:val="0"/>
      <w:divBdr>
        <w:top w:val="none" w:sz="0" w:space="0" w:color="auto"/>
        <w:left w:val="none" w:sz="0" w:space="0" w:color="auto"/>
        <w:bottom w:val="none" w:sz="0" w:space="0" w:color="auto"/>
        <w:right w:val="none" w:sz="0" w:space="0" w:color="auto"/>
      </w:divBdr>
    </w:div>
    <w:div w:id="1506507976">
      <w:bodyDiv w:val="1"/>
      <w:marLeft w:val="0"/>
      <w:marRight w:val="0"/>
      <w:marTop w:val="0"/>
      <w:marBottom w:val="0"/>
      <w:divBdr>
        <w:top w:val="none" w:sz="0" w:space="0" w:color="auto"/>
        <w:left w:val="none" w:sz="0" w:space="0" w:color="auto"/>
        <w:bottom w:val="none" w:sz="0" w:space="0" w:color="auto"/>
        <w:right w:val="none" w:sz="0" w:space="0" w:color="auto"/>
      </w:divBdr>
    </w:div>
    <w:div w:id="1543976750">
      <w:bodyDiv w:val="1"/>
      <w:marLeft w:val="0"/>
      <w:marRight w:val="0"/>
      <w:marTop w:val="0"/>
      <w:marBottom w:val="0"/>
      <w:divBdr>
        <w:top w:val="none" w:sz="0" w:space="0" w:color="auto"/>
        <w:left w:val="none" w:sz="0" w:space="0" w:color="auto"/>
        <w:bottom w:val="none" w:sz="0" w:space="0" w:color="auto"/>
        <w:right w:val="none" w:sz="0" w:space="0" w:color="auto"/>
      </w:divBdr>
    </w:div>
    <w:div w:id="1570729675">
      <w:bodyDiv w:val="1"/>
      <w:marLeft w:val="0"/>
      <w:marRight w:val="0"/>
      <w:marTop w:val="0"/>
      <w:marBottom w:val="0"/>
      <w:divBdr>
        <w:top w:val="none" w:sz="0" w:space="0" w:color="auto"/>
        <w:left w:val="none" w:sz="0" w:space="0" w:color="auto"/>
        <w:bottom w:val="none" w:sz="0" w:space="0" w:color="auto"/>
        <w:right w:val="none" w:sz="0" w:space="0" w:color="auto"/>
      </w:divBdr>
      <w:divsChild>
        <w:div w:id="455950847">
          <w:marLeft w:val="0"/>
          <w:marRight w:val="0"/>
          <w:marTop w:val="0"/>
          <w:marBottom w:val="0"/>
          <w:divBdr>
            <w:top w:val="none" w:sz="0" w:space="0" w:color="auto"/>
            <w:left w:val="none" w:sz="0" w:space="0" w:color="auto"/>
            <w:bottom w:val="none" w:sz="0" w:space="0" w:color="auto"/>
            <w:right w:val="none" w:sz="0" w:space="0" w:color="auto"/>
          </w:divBdr>
        </w:div>
      </w:divsChild>
    </w:div>
    <w:div w:id="1572545067">
      <w:bodyDiv w:val="1"/>
      <w:marLeft w:val="0"/>
      <w:marRight w:val="0"/>
      <w:marTop w:val="0"/>
      <w:marBottom w:val="0"/>
      <w:divBdr>
        <w:top w:val="none" w:sz="0" w:space="0" w:color="auto"/>
        <w:left w:val="none" w:sz="0" w:space="0" w:color="auto"/>
        <w:bottom w:val="none" w:sz="0" w:space="0" w:color="auto"/>
        <w:right w:val="none" w:sz="0" w:space="0" w:color="auto"/>
      </w:divBdr>
    </w:div>
    <w:div w:id="1593128600">
      <w:bodyDiv w:val="1"/>
      <w:marLeft w:val="0"/>
      <w:marRight w:val="0"/>
      <w:marTop w:val="0"/>
      <w:marBottom w:val="0"/>
      <w:divBdr>
        <w:top w:val="none" w:sz="0" w:space="0" w:color="auto"/>
        <w:left w:val="none" w:sz="0" w:space="0" w:color="auto"/>
        <w:bottom w:val="none" w:sz="0" w:space="0" w:color="auto"/>
        <w:right w:val="none" w:sz="0" w:space="0" w:color="auto"/>
      </w:divBdr>
    </w:div>
    <w:div w:id="1635911251">
      <w:bodyDiv w:val="1"/>
      <w:marLeft w:val="0"/>
      <w:marRight w:val="0"/>
      <w:marTop w:val="0"/>
      <w:marBottom w:val="0"/>
      <w:divBdr>
        <w:top w:val="none" w:sz="0" w:space="0" w:color="auto"/>
        <w:left w:val="none" w:sz="0" w:space="0" w:color="auto"/>
        <w:bottom w:val="none" w:sz="0" w:space="0" w:color="auto"/>
        <w:right w:val="none" w:sz="0" w:space="0" w:color="auto"/>
      </w:divBdr>
      <w:divsChild>
        <w:div w:id="146090679">
          <w:marLeft w:val="446"/>
          <w:marRight w:val="0"/>
          <w:marTop w:val="0"/>
          <w:marBottom w:val="240"/>
          <w:divBdr>
            <w:top w:val="none" w:sz="0" w:space="0" w:color="auto"/>
            <w:left w:val="none" w:sz="0" w:space="0" w:color="auto"/>
            <w:bottom w:val="none" w:sz="0" w:space="0" w:color="auto"/>
            <w:right w:val="none" w:sz="0" w:space="0" w:color="auto"/>
          </w:divBdr>
        </w:div>
        <w:div w:id="411513025">
          <w:marLeft w:val="446"/>
          <w:marRight w:val="0"/>
          <w:marTop w:val="0"/>
          <w:marBottom w:val="240"/>
          <w:divBdr>
            <w:top w:val="none" w:sz="0" w:space="0" w:color="auto"/>
            <w:left w:val="none" w:sz="0" w:space="0" w:color="auto"/>
            <w:bottom w:val="none" w:sz="0" w:space="0" w:color="auto"/>
            <w:right w:val="none" w:sz="0" w:space="0" w:color="auto"/>
          </w:divBdr>
        </w:div>
        <w:div w:id="428937492">
          <w:marLeft w:val="446"/>
          <w:marRight w:val="0"/>
          <w:marTop w:val="0"/>
          <w:marBottom w:val="240"/>
          <w:divBdr>
            <w:top w:val="none" w:sz="0" w:space="0" w:color="auto"/>
            <w:left w:val="none" w:sz="0" w:space="0" w:color="auto"/>
            <w:bottom w:val="none" w:sz="0" w:space="0" w:color="auto"/>
            <w:right w:val="none" w:sz="0" w:space="0" w:color="auto"/>
          </w:divBdr>
        </w:div>
        <w:div w:id="645470704">
          <w:marLeft w:val="446"/>
          <w:marRight w:val="0"/>
          <w:marTop w:val="0"/>
          <w:marBottom w:val="240"/>
          <w:divBdr>
            <w:top w:val="none" w:sz="0" w:space="0" w:color="auto"/>
            <w:left w:val="none" w:sz="0" w:space="0" w:color="auto"/>
            <w:bottom w:val="none" w:sz="0" w:space="0" w:color="auto"/>
            <w:right w:val="none" w:sz="0" w:space="0" w:color="auto"/>
          </w:divBdr>
        </w:div>
        <w:div w:id="1878423056">
          <w:marLeft w:val="446"/>
          <w:marRight w:val="0"/>
          <w:marTop w:val="0"/>
          <w:marBottom w:val="240"/>
          <w:divBdr>
            <w:top w:val="none" w:sz="0" w:space="0" w:color="auto"/>
            <w:left w:val="none" w:sz="0" w:space="0" w:color="auto"/>
            <w:bottom w:val="none" w:sz="0" w:space="0" w:color="auto"/>
            <w:right w:val="none" w:sz="0" w:space="0" w:color="auto"/>
          </w:divBdr>
        </w:div>
        <w:div w:id="2051875347">
          <w:marLeft w:val="446"/>
          <w:marRight w:val="0"/>
          <w:marTop w:val="0"/>
          <w:marBottom w:val="240"/>
          <w:divBdr>
            <w:top w:val="none" w:sz="0" w:space="0" w:color="auto"/>
            <w:left w:val="none" w:sz="0" w:space="0" w:color="auto"/>
            <w:bottom w:val="none" w:sz="0" w:space="0" w:color="auto"/>
            <w:right w:val="none" w:sz="0" w:space="0" w:color="auto"/>
          </w:divBdr>
        </w:div>
      </w:divsChild>
    </w:div>
    <w:div w:id="1640961274">
      <w:bodyDiv w:val="1"/>
      <w:marLeft w:val="0"/>
      <w:marRight w:val="0"/>
      <w:marTop w:val="0"/>
      <w:marBottom w:val="0"/>
      <w:divBdr>
        <w:top w:val="none" w:sz="0" w:space="0" w:color="auto"/>
        <w:left w:val="none" w:sz="0" w:space="0" w:color="auto"/>
        <w:bottom w:val="none" w:sz="0" w:space="0" w:color="auto"/>
        <w:right w:val="none" w:sz="0" w:space="0" w:color="auto"/>
      </w:divBdr>
    </w:div>
    <w:div w:id="1641109462">
      <w:bodyDiv w:val="1"/>
      <w:marLeft w:val="0"/>
      <w:marRight w:val="0"/>
      <w:marTop w:val="0"/>
      <w:marBottom w:val="0"/>
      <w:divBdr>
        <w:top w:val="none" w:sz="0" w:space="0" w:color="auto"/>
        <w:left w:val="none" w:sz="0" w:space="0" w:color="auto"/>
        <w:bottom w:val="none" w:sz="0" w:space="0" w:color="auto"/>
        <w:right w:val="none" w:sz="0" w:space="0" w:color="auto"/>
      </w:divBdr>
      <w:divsChild>
        <w:div w:id="1810174312">
          <w:marLeft w:val="547"/>
          <w:marRight w:val="0"/>
          <w:marTop w:val="0"/>
          <w:marBottom w:val="0"/>
          <w:divBdr>
            <w:top w:val="none" w:sz="0" w:space="0" w:color="auto"/>
            <w:left w:val="none" w:sz="0" w:space="0" w:color="auto"/>
            <w:bottom w:val="none" w:sz="0" w:space="0" w:color="auto"/>
            <w:right w:val="none" w:sz="0" w:space="0" w:color="auto"/>
          </w:divBdr>
        </w:div>
      </w:divsChild>
    </w:div>
    <w:div w:id="1689285433">
      <w:bodyDiv w:val="1"/>
      <w:marLeft w:val="0"/>
      <w:marRight w:val="0"/>
      <w:marTop w:val="0"/>
      <w:marBottom w:val="0"/>
      <w:divBdr>
        <w:top w:val="none" w:sz="0" w:space="0" w:color="auto"/>
        <w:left w:val="none" w:sz="0" w:space="0" w:color="auto"/>
        <w:bottom w:val="none" w:sz="0" w:space="0" w:color="auto"/>
        <w:right w:val="none" w:sz="0" w:space="0" w:color="auto"/>
      </w:divBdr>
      <w:divsChild>
        <w:div w:id="34962271">
          <w:marLeft w:val="446"/>
          <w:marRight w:val="0"/>
          <w:marTop w:val="0"/>
          <w:marBottom w:val="60"/>
          <w:divBdr>
            <w:top w:val="none" w:sz="0" w:space="0" w:color="auto"/>
            <w:left w:val="none" w:sz="0" w:space="0" w:color="auto"/>
            <w:bottom w:val="none" w:sz="0" w:space="0" w:color="auto"/>
            <w:right w:val="none" w:sz="0" w:space="0" w:color="auto"/>
          </w:divBdr>
        </w:div>
        <w:div w:id="1678537201">
          <w:marLeft w:val="446"/>
          <w:marRight w:val="0"/>
          <w:marTop w:val="0"/>
          <w:marBottom w:val="60"/>
          <w:divBdr>
            <w:top w:val="none" w:sz="0" w:space="0" w:color="auto"/>
            <w:left w:val="none" w:sz="0" w:space="0" w:color="auto"/>
            <w:bottom w:val="none" w:sz="0" w:space="0" w:color="auto"/>
            <w:right w:val="none" w:sz="0" w:space="0" w:color="auto"/>
          </w:divBdr>
        </w:div>
        <w:div w:id="1936665251">
          <w:marLeft w:val="446"/>
          <w:marRight w:val="0"/>
          <w:marTop w:val="0"/>
          <w:marBottom w:val="60"/>
          <w:divBdr>
            <w:top w:val="none" w:sz="0" w:space="0" w:color="auto"/>
            <w:left w:val="none" w:sz="0" w:space="0" w:color="auto"/>
            <w:bottom w:val="none" w:sz="0" w:space="0" w:color="auto"/>
            <w:right w:val="none" w:sz="0" w:space="0" w:color="auto"/>
          </w:divBdr>
        </w:div>
        <w:div w:id="1936786112">
          <w:marLeft w:val="446"/>
          <w:marRight w:val="0"/>
          <w:marTop w:val="0"/>
          <w:marBottom w:val="60"/>
          <w:divBdr>
            <w:top w:val="none" w:sz="0" w:space="0" w:color="auto"/>
            <w:left w:val="none" w:sz="0" w:space="0" w:color="auto"/>
            <w:bottom w:val="none" w:sz="0" w:space="0" w:color="auto"/>
            <w:right w:val="none" w:sz="0" w:space="0" w:color="auto"/>
          </w:divBdr>
        </w:div>
        <w:div w:id="1962494130">
          <w:marLeft w:val="446"/>
          <w:marRight w:val="0"/>
          <w:marTop w:val="0"/>
          <w:marBottom w:val="60"/>
          <w:divBdr>
            <w:top w:val="none" w:sz="0" w:space="0" w:color="auto"/>
            <w:left w:val="none" w:sz="0" w:space="0" w:color="auto"/>
            <w:bottom w:val="none" w:sz="0" w:space="0" w:color="auto"/>
            <w:right w:val="none" w:sz="0" w:space="0" w:color="auto"/>
          </w:divBdr>
        </w:div>
      </w:divsChild>
    </w:div>
    <w:div w:id="1696497417">
      <w:bodyDiv w:val="1"/>
      <w:marLeft w:val="0"/>
      <w:marRight w:val="0"/>
      <w:marTop w:val="0"/>
      <w:marBottom w:val="0"/>
      <w:divBdr>
        <w:top w:val="none" w:sz="0" w:space="0" w:color="auto"/>
        <w:left w:val="none" w:sz="0" w:space="0" w:color="auto"/>
        <w:bottom w:val="none" w:sz="0" w:space="0" w:color="auto"/>
        <w:right w:val="none" w:sz="0" w:space="0" w:color="auto"/>
      </w:divBdr>
    </w:div>
    <w:div w:id="1696619081">
      <w:bodyDiv w:val="1"/>
      <w:marLeft w:val="0"/>
      <w:marRight w:val="0"/>
      <w:marTop w:val="0"/>
      <w:marBottom w:val="0"/>
      <w:divBdr>
        <w:top w:val="none" w:sz="0" w:space="0" w:color="auto"/>
        <w:left w:val="none" w:sz="0" w:space="0" w:color="auto"/>
        <w:bottom w:val="none" w:sz="0" w:space="0" w:color="auto"/>
        <w:right w:val="none" w:sz="0" w:space="0" w:color="auto"/>
      </w:divBdr>
    </w:div>
    <w:div w:id="1697074337">
      <w:bodyDiv w:val="1"/>
      <w:marLeft w:val="0"/>
      <w:marRight w:val="0"/>
      <w:marTop w:val="0"/>
      <w:marBottom w:val="0"/>
      <w:divBdr>
        <w:top w:val="none" w:sz="0" w:space="0" w:color="auto"/>
        <w:left w:val="none" w:sz="0" w:space="0" w:color="auto"/>
        <w:bottom w:val="none" w:sz="0" w:space="0" w:color="auto"/>
        <w:right w:val="none" w:sz="0" w:space="0" w:color="auto"/>
      </w:divBdr>
    </w:div>
    <w:div w:id="1703558725">
      <w:bodyDiv w:val="1"/>
      <w:marLeft w:val="0"/>
      <w:marRight w:val="0"/>
      <w:marTop w:val="0"/>
      <w:marBottom w:val="0"/>
      <w:divBdr>
        <w:top w:val="none" w:sz="0" w:space="0" w:color="auto"/>
        <w:left w:val="none" w:sz="0" w:space="0" w:color="auto"/>
        <w:bottom w:val="none" w:sz="0" w:space="0" w:color="auto"/>
        <w:right w:val="none" w:sz="0" w:space="0" w:color="auto"/>
      </w:divBdr>
    </w:div>
    <w:div w:id="1705598558">
      <w:bodyDiv w:val="1"/>
      <w:marLeft w:val="0"/>
      <w:marRight w:val="0"/>
      <w:marTop w:val="0"/>
      <w:marBottom w:val="0"/>
      <w:divBdr>
        <w:top w:val="none" w:sz="0" w:space="0" w:color="auto"/>
        <w:left w:val="none" w:sz="0" w:space="0" w:color="auto"/>
        <w:bottom w:val="none" w:sz="0" w:space="0" w:color="auto"/>
        <w:right w:val="none" w:sz="0" w:space="0" w:color="auto"/>
      </w:divBdr>
      <w:divsChild>
        <w:div w:id="1676571118">
          <w:marLeft w:val="0"/>
          <w:marRight w:val="0"/>
          <w:marTop w:val="0"/>
          <w:marBottom w:val="0"/>
          <w:divBdr>
            <w:top w:val="none" w:sz="0" w:space="0" w:color="auto"/>
            <w:left w:val="none" w:sz="0" w:space="0" w:color="auto"/>
            <w:bottom w:val="none" w:sz="0" w:space="0" w:color="auto"/>
            <w:right w:val="none" w:sz="0" w:space="0" w:color="auto"/>
          </w:divBdr>
          <w:divsChild>
            <w:div w:id="1885025726">
              <w:marLeft w:val="0"/>
              <w:marRight w:val="0"/>
              <w:marTop w:val="0"/>
              <w:marBottom w:val="0"/>
              <w:divBdr>
                <w:top w:val="none" w:sz="0" w:space="0" w:color="auto"/>
                <w:left w:val="none" w:sz="0" w:space="0" w:color="auto"/>
                <w:bottom w:val="none" w:sz="0" w:space="0" w:color="auto"/>
                <w:right w:val="none" w:sz="0" w:space="0" w:color="auto"/>
              </w:divBdr>
              <w:divsChild>
                <w:div w:id="580412449">
                  <w:marLeft w:val="0"/>
                  <w:marRight w:val="0"/>
                  <w:marTop w:val="0"/>
                  <w:marBottom w:val="0"/>
                  <w:divBdr>
                    <w:top w:val="none" w:sz="0" w:space="0" w:color="auto"/>
                    <w:left w:val="none" w:sz="0" w:space="0" w:color="auto"/>
                    <w:bottom w:val="none" w:sz="0" w:space="0" w:color="auto"/>
                    <w:right w:val="none" w:sz="0" w:space="0" w:color="auto"/>
                  </w:divBdr>
                  <w:divsChild>
                    <w:div w:id="1438599027">
                      <w:marLeft w:val="0"/>
                      <w:marRight w:val="0"/>
                      <w:marTop w:val="0"/>
                      <w:marBottom w:val="0"/>
                      <w:divBdr>
                        <w:top w:val="none" w:sz="0" w:space="0" w:color="auto"/>
                        <w:left w:val="none" w:sz="0" w:space="0" w:color="auto"/>
                        <w:bottom w:val="none" w:sz="0" w:space="0" w:color="auto"/>
                        <w:right w:val="none" w:sz="0" w:space="0" w:color="auto"/>
                      </w:divBdr>
                      <w:divsChild>
                        <w:div w:id="1832482833">
                          <w:marLeft w:val="0"/>
                          <w:marRight w:val="0"/>
                          <w:marTop w:val="0"/>
                          <w:marBottom w:val="0"/>
                          <w:divBdr>
                            <w:top w:val="none" w:sz="0" w:space="0" w:color="auto"/>
                            <w:left w:val="none" w:sz="0" w:space="0" w:color="auto"/>
                            <w:bottom w:val="none" w:sz="0" w:space="0" w:color="auto"/>
                            <w:right w:val="none" w:sz="0" w:space="0" w:color="auto"/>
                          </w:divBdr>
                          <w:divsChild>
                            <w:div w:id="2086680629">
                              <w:marLeft w:val="0"/>
                              <w:marRight w:val="0"/>
                              <w:marTop w:val="0"/>
                              <w:marBottom w:val="0"/>
                              <w:divBdr>
                                <w:top w:val="none" w:sz="0" w:space="0" w:color="auto"/>
                                <w:left w:val="none" w:sz="0" w:space="0" w:color="auto"/>
                                <w:bottom w:val="none" w:sz="0" w:space="0" w:color="auto"/>
                                <w:right w:val="none" w:sz="0" w:space="0" w:color="auto"/>
                              </w:divBdr>
                              <w:divsChild>
                                <w:div w:id="955451225">
                                  <w:marLeft w:val="0"/>
                                  <w:marRight w:val="0"/>
                                  <w:marTop w:val="0"/>
                                  <w:marBottom w:val="0"/>
                                  <w:divBdr>
                                    <w:top w:val="none" w:sz="0" w:space="0" w:color="auto"/>
                                    <w:left w:val="none" w:sz="0" w:space="0" w:color="auto"/>
                                    <w:bottom w:val="none" w:sz="0" w:space="0" w:color="auto"/>
                                    <w:right w:val="none" w:sz="0" w:space="0" w:color="auto"/>
                                  </w:divBdr>
                                  <w:divsChild>
                                    <w:div w:id="82058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357528">
      <w:bodyDiv w:val="1"/>
      <w:marLeft w:val="0"/>
      <w:marRight w:val="0"/>
      <w:marTop w:val="0"/>
      <w:marBottom w:val="0"/>
      <w:divBdr>
        <w:top w:val="none" w:sz="0" w:space="0" w:color="auto"/>
        <w:left w:val="none" w:sz="0" w:space="0" w:color="auto"/>
        <w:bottom w:val="none" w:sz="0" w:space="0" w:color="auto"/>
        <w:right w:val="none" w:sz="0" w:space="0" w:color="auto"/>
      </w:divBdr>
    </w:div>
    <w:div w:id="1739091707">
      <w:bodyDiv w:val="1"/>
      <w:marLeft w:val="0"/>
      <w:marRight w:val="0"/>
      <w:marTop w:val="0"/>
      <w:marBottom w:val="0"/>
      <w:divBdr>
        <w:top w:val="none" w:sz="0" w:space="0" w:color="auto"/>
        <w:left w:val="none" w:sz="0" w:space="0" w:color="auto"/>
        <w:bottom w:val="none" w:sz="0" w:space="0" w:color="auto"/>
        <w:right w:val="none" w:sz="0" w:space="0" w:color="auto"/>
      </w:divBdr>
    </w:div>
    <w:div w:id="1740791158">
      <w:bodyDiv w:val="1"/>
      <w:marLeft w:val="0"/>
      <w:marRight w:val="0"/>
      <w:marTop w:val="0"/>
      <w:marBottom w:val="0"/>
      <w:divBdr>
        <w:top w:val="none" w:sz="0" w:space="0" w:color="auto"/>
        <w:left w:val="none" w:sz="0" w:space="0" w:color="auto"/>
        <w:bottom w:val="none" w:sz="0" w:space="0" w:color="auto"/>
        <w:right w:val="none" w:sz="0" w:space="0" w:color="auto"/>
      </w:divBdr>
    </w:div>
    <w:div w:id="1751001402">
      <w:bodyDiv w:val="1"/>
      <w:marLeft w:val="0"/>
      <w:marRight w:val="0"/>
      <w:marTop w:val="0"/>
      <w:marBottom w:val="0"/>
      <w:divBdr>
        <w:top w:val="none" w:sz="0" w:space="0" w:color="auto"/>
        <w:left w:val="none" w:sz="0" w:space="0" w:color="auto"/>
        <w:bottom w:val="none" w:sz="0" w:space="0" w:color="auto"/>
        <w:right w:val="none" w:sz="0" w:space="0" w:color="auto"/>
      </w:divBdr>
    </w:div>
    <w:div w:id="1762794108">
      <w:bodyDiv w:val="1"/>
      <w:marLeft w:val="0"/>
      <w:marRight w:val="0"/>
      <w:marTop w:val="0"/>
      <w:marBottom w:val="0"/>
      <w:divBdr>
        <w:top w:val="none" w:sz="0" w:space="0" w:color="auto"/>
        <w:left w:val="none" w:sz="0" w:space="0" w:color="auto"/>
        <w:bottom w:val="none" w:sz="0" w:space="0" w:color="auto"/>
        <w:right w:val="none" w:sz="0" w:space="0" w:color="auto"/>
      </w:divBdr>
    </w:div>
    <w:div w:id="1784029977">
      <w:bodyDiv w:val="1"/>
      <w:marLeft w:val="0"/>
      <w:marRight w:val="0"/>
      <w:marTop w:val="0"/>
      <w:marBottom w:val="0"/>
      <w:divBdr>
        <w:top w:val="none" w:sz="0" w:space="0" w:color="auto"/>
        <w:left w:val="none" w:sz="0" w:space="0" w:color="auto"/>
        <w:bottom w:val="none" w:sz="0" w:space="0" w:color="auto"/>
        <w:right w:val="none" w:sz="0" w:space="0" w:color="auto"/>
      </w:divBdr>
    </w:div>
    <w:div w:id="1802843430">
      <w:bodyDiv w:val="1"/>
      <w:marLeft w:val="0"/>
      <w:marRight w:val="0"/>
      <w:marTop w:val="0"/>
      <w:marBottom w:val="0"/>
      <w:divBdr>
        <w:top w:val="none" w:sz="0" w:space="0" w:color="auto"/>
        <w:left w:val="none" w:sz="0" w:space="0" w:color="auto"/>
        <w:bottom w:val="none" w:sz="0" w:space="0" w:color="auto"/>
        <w:right w:val="none" w:sz="0" w:space="0" w:color="auto"/>
      </w:divBdr>
    </w:div>
    <w:div w:id="1806392747">
      <w:bodyDiv w:val="1"/>
      <w:marLeft w:val="0"/>
      <w:marRight w:val="0"/>
      <w:marTop w:val="0"/>
      <w:marBottom w:val="0"/>
      <w:divBdr>
        <w:top w:val="none" w:sz="0" w:space="0" w:color="auto"/>
        <w:left w:val="none" w:sz="0" w:space="0" w:color="auto"/>
        <w:bottom w:val="none" w:sz="0" w:space="0" w:color="auto"/>
        <w:right w:val="none" w:sz="0" w:space="0" w:color="auto"/>
      </w:divBdr>
      <w:divsChild>
        <w:div w:id="2111856996">
          <w:marLeft w:val="0"/>
          <w:marRight w:val="0"/>
          <w:marTop w:val="0"/>
          <w:marBottom w:val="0"/>
          <w:divBdr>
            <w:top w:val="none" w:sz="0" w:space="0" w:color="auto"/>
            <w:left w:val="none" w:sz="0" w:space="0" w:color="auto"/>
            <w:bottom w:val="none" w:sz="0" w:space="0" w:color="auto"/>
            <w:right w:val="none" w:sz="0" w:space="0" w:color="auto"/>
          </w:divBdr>
          <w:divsChild>
            <w:div w:id="1866751700">
              <w:marLeft w:val="0"/>
              <w:marRight w:val="0"/>
              <w:marTop w:val="0"/>
              <w:marBottom w:val="0"/>
              <w:divBdr>
                <w:top w:val="none" w:sz="0" w:space="0" w:color="auto"/>
                <w:left w:val="none" w:sz="0" w:space="0" w:color="auto"/>
                <w:bottom w:val="none" w:sz="0" w:space="0" w:color="auto"/>
                <w:right w:val="none" w:sz="0" w:space="0" w:color="auto"/>
              </w:divBdr>
              <w:divsChild>
                <w:div w:id="428891802">
                  <w:marLeft w:val="0"/>
                  <w:marRight w:val="0"/>
                  <w:marTop w:val="0"/>
                  <w:marBottom w:val="0"/>
                  <w:divBdr>
                    <w:top w:val="none" w:sz="0" w:space="0" w:color="auto"/>
                    <w:left w:val="none" w:sz="0" w:space="0" w:color="auto"/>
                    <w:bottom w:val="none" w:sz="0" w:space="0" w:color="auto"/>
                    <w:right w:val="none" w:sz="0" w:space="0" w:color="auto"/>
                  </w:divBdr>
                  <w:divsChild>
                    <w:div w:id="446701184">
                      <w:marLeft w:val="0"/>
                      <w:marRight w:val="0"/>
                      <w:marTop w:val="0"/>
                      <w:marBottom w:val="0"/>
                      <w:divBdr>
                        <w:top w:val="none" w:sz="0" w:space="0" w:color="auto"/>
                        <w:left w:val="none" w:sz="0" w:space="0" w:color="auto"/>
                        <w:bottom w:val="none" w:sz="0" w:space="0" w:color="auto"/>
                        <w:right w:val="none" w:sz="0" w:space="0" w:color="auto"/>
                      </w:divBdr>
                      <w:divsChild>
                        <w:div w:id="664166077">
                          <w:marLeft w:val="0"/>
                          <w:marRight w:val="0"/>
                          <w:marTop w:val="0"/>
                          <w:marBottom w:val="0"/>
                          <w:divBdr>
                            <w:top w:val="none" w:sz="0" w:space="0" w:color="auto"/>
                            <w:left w:val="none" w:sz="0" w:space="0" w:color="auto"/>
                            <w:bottom w:val="none" w:sz="0" w:space="0" w:color="auto"/>
                            <w:right w:val="none" w:sz="0" w:space="0" w:color="auto"/>
                          </w:divBdr>
                          <w:divsChild>
                            <w:div w:id="9990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00054">
      <w:bodyDiv w:val="1"/>
      <w:marLeft w:val="0"/>
      <w:marRight w:val="0"/>
      <w:marTop w:val="0"/>
      <w:marBottom w:val="0"/>
      <w:divBdr>
        <w:top w:val="none" w:sz="0" w:space="0" w:color="auto"/>
        <w:left w:val="none" w:sz="0" w:space="0" w:color="auto"/>
        <w:bottom w:val="none" w:sz="0" w:space="0" w:color="auto"/>
        <w:right w:val="none" w:sz="0" w:space="0" w:color="auto"/>
      </w:divBdr>
    </w:div>
    <w:div w:id="1859541749">
      <w:bodyDiv w:val="1"/>
      <w:marLeft w:val="0"/>
      <w:marRight w:val="0"/>
      <w:marTop w:val="0"/>
      <w:marBottom w:val="0"/>
      <w:divBdr>
        <w:top w:val="none" w:sz="0" w:space="0" w:color="auto"/>
        <w:left w:val="none" w:sz="0" w:space="0" w:color="auto"/>
        <w:bottom w:val="none" w:sz="0" w:space="0" w:color="auto"/>
        <w:right w:val="none" w:sz="0" w:space="0" w:color="auto"/>
      </w:divBdr>
    </w:div>
    <w:div w:id="1898347772">
      <w:bodyDiv w:val="1"/>
      <w:marLeft w:val="0"/>
      <w:marRight w:val="0"/>
      <w:marTop w:val="0"/>
      <w:marBottom w:val="0"/>
      <w:divBdr>
        <w:top w:val="none" w:sz="0" w:space="0" w:color="auto"/>
        <w:left w:val="none" w:sz="0" w:space="0" w:color="auto"/>
        <w:bottom w:val="none" w:sz="0" w:space="0" w:color="auto"/>
        <w:right w:val="none" w:sz="0" w:space="0" w:color="auto"/>
      </w:divBdr>
    </w:div>
    <w:div w:id="1898398478">
      <w:bodyDiv w:val="1"/>
      <w:marLeft w:val="0"/>
      <w:marRight w:val="0"/>
      <w:marTop w:val="0"/>
      <w:marBottom w:val="0"/>
      <w:divBdr>
        <w:top w:val="none" w:sz="0" w:space="0" w:color="auto"/>
        <w:left w:val="none" w:sz="0" w:space="0" w:color="auto"/>
        <w:bottom w:val="none" w:sz="0" w:space="0" w:color="auto"/>
        <w:right w:val="none" w:sz="0" w:space="0" w:color="auto"/>
      </w:divBdr>
    </w:div>
    <w:div w:id="1904758458">
      <w:bodyDiv w:val="1"/>
      <w:marLeft w:val="0"/>
      <w:marRight w:val="0"/>
      <w:marTop w:val="0"/>
      <w:marBottom w:val="0"/>
      <w:divBdr>
        <w:top w:val="none" w:sz="0" w:space="0" w:color="auto"/>
        <w:left w:val="none" w:sz="0" w:space="0" w:color="auto"/>
        <w:bottom w:val="none" w:sz="0" w:space="0" w:color="auto"/>
        <w:right w:val="none" w:sz="0" w:space="0" w:color="auto"/>
      </w:divBdr>
    </w:div>
    <w:div w:id="1912765561">
      <w:bodyDiv w:val="1"/>
      <w:marLeft w:val="0"/>
      <w:marRight w:val="0"/>
      <w:marTop w:val="0"/>
      <w:marBottom w:val="0"/>
      <w:divBdr>
        <w:top w:val="none" w:sz="0" w:space="0" w:color="auto"/>
        <w:left w:val="none" w:sz="0" w:space="0" w:color="auto"/>
        <w:bottom w:val="none" w:sz="0" w:space="0" w:color="auto"/>
        <w:right w:val="none" w:sz="0" w:space="0" w:color="auto"/>
      </w:divBdr>
    </w:div>
    <w:div w:id="1924148280">
      <w:bodyDiv w:val="1"/>
      <w:marLeft w:val="0"/>
      <w:marRight w:val="0"/>
      <w:marTop w:val="0"/>
      <w:marBottom w:val="0"/>
      <w:divBdr>
        <w:top w:val="none" w:sz="0" w:space="0" w:color="auto"/>
        <w:left w:val="none" w:sz="0" w:space="0" w:color="auto"/>
        <w:bottom w:val="none" w:sz="0" w:space="0" w:color="auto"/>
        <w:right w:val="none" w:sz="0" w:space="0" w:color="auto"/>
      </w:divBdr>
    </w:div>
    <w:div w:id="1934628983">
      <w:bodyDiv w:val="1"/>
      <w:marLeft w:val="0"/>
      <w:marRight w:val="0"/>
      <w:marTop w:val="0"/>
      <w:marBottom w:val="0"/>
      <w:divBdr>
        <w:top w:val="none" w:sz="0" w:space="0" w:color="auto"/>
        <w:left w:val="none" w:sz="0" w:space="0" w:color="auto"/>
        <w:bottom w:val="none" w:sz="0" w:space="0" w:color="auto"/>
        <w:right w:val="none" w:sz="0" w:space="0" w:color="auto"/>
      </w:divBdr>
    </w:div>
    <w:div w:id="1998727421">
      <w:bodyDiv w:val="1"/>
      <w:marLeft w:val="0"/>
      <w:marRight w:val="0"/>
      <w:marTop w:val="0"/>
      <w:marBottom w:val="0"/>
      <w:divBdr>
        <w:top w:val="none" w:sz="0" w:space="0" w:color="auto"/>
        <w:left w:val="none" w:sz="0" w:space="0" w:color="auto"/>
        <w:bottom w:val="none" w:sz="0" w:space="0" w:color="auto"/>
        <w:right w:val="none" w:sz="0" w:space="0" w:color="auto"/>
      </w:divBdr>
      <w:divsChild>
        <w:div w:id="322513232">
          <w:marLeft w:val="547"/>
          <w:marRight w:val="0"/>
          <w:marTop w:val="0"/>
          <w:marBottom w:val="0"/>
          <w:divBdr>
            <w:top w:val="none" w:sz="0" w:space="0" w:color="auto"/>
            <w:left w:val="none" w:sz="0" w:space="0" w:color="auto"/>
            <w:bottom w:val="none" w:sz="0" w:space="0" w:color="auto"/>
            <w:right w:val="none" w:sz="0" w:space="0" w:color="auto"/>
          </w:divBdr>
        </w:div>
        <w:div w:id="436482978">
          <w:marLeft w:val="547"/>
          <w:marRight w:val="0"/>
          <w:marTop w:val="0"/>
          <w:marBottom w:val="0"/>
          <w:divBdr>
            <w:top w:val="none" w:sz="0" w:space="0" w:color="auto"/>
            <w:left w:val="none" w:sz="0" w:space="0" w:color="auto"/>
            <w:bottom w:val="none" w:sz="0" w:space="0" w:color="auto"/>
            <w:right w:val="none" w:sz="0" w:space="0" w:color="auto"/>
          </w:divBdr>
        </w:div>
        <w:div w:id="1575242254">
          <w:marLeft w:val="547"/>
          <w:marRight w:val="0"/>
          <w:marTop w:val="0"/>
          <w:marBottom w:val="0"/>
          <w:divBdr>
            <w:top w:val="none" w:sz="0" w:space="0" w:color="auto"/>
            <w:left w:val="none" w:sz="0" w:space="0" w:color="auto"/>
            <w:bottom w:val="none" w:sz="0" w:space="0" w:color="auto"/>
            <w:right w:val="none" w:sz="0" w:space="0" w:color="auto"/>
          </w:divBdr>
        </w:div>
      </w:divsChild>
    </w:div>
    <w:div w:id="2009555339">
      <w:bodyDiv w:val="1"/>
      <w:marLeft w:val="0"/>
      <w:marRight w:val="0"/>
      <w:marTop w:val="0"/>
      <w:marBottom w:val="0"/>
      <w:divBdr>
        <w:top w:val="none" w:sz="0" w:space="0" w:color="auto"/>
        <w:left w:val="none" w:sz="0" w:space="0" w:color="auto"/>
        <w:bottom w:val="none" w:sz="0" w:space="0" w:color="auto"/>
        <w:right w:val="none" w:sz="0" w:space="0" w:color="auto"/>
      </w:divBdr>
    </w:div>
    <w:div w:id="2021270562">
      <w:bodyDiv w:val="1"/>
      <w:marLeft w:val="0"/>
      <w:marRight w:val="0"/>
      <w:marTop w:val="0"/>
      <w:marBottom w:val="0"/>
      <w:divBdr>
        <w:top w:val="none" w:sz="0" w:space="0" w:color="auto"/>
        <w:left w:val="none" w:sz="0" w:space="0" w:color="auto"/>
        <w:bottom w:val="none" w:sz="0" w:space="0" w:color="auto"/>
        <w:right w:val="none" w:sz="0" w:space="0" w:color="auto"/>
      </w:divBdr>
    </w:div>
    <w:div w:id="2022972705">
      <w:bodyDiv w:val="1"/>
      <w:marLeft w:val="0"/>
      <w:marRight w:val="0"/>
      <w:marTop w:val="0"/>
      <w:marBottom w:val="0"/>
      <w:divBdr>
        <w:top w:val="none" w:sz="0" w:space="0" w:color="auto"/>
        <w:left w:val="none" w:sz="0" w:space="0" w:color="auto"/>
        <w:bottom w:val="none" w:sz="0" w:space="0" w:color="auto"/>
        <w:right w:val="none" w:sz="0" w:space="0" w:color="auto"/>
      </w:divBdr>
    </w:div>
    <w:div w:id="2026859377">
      <w:bodyDiv w:val="1"/>
      <w:marLeft w:val="0"/>
      <w:marRight w:val="0"/>
      <w:marTop w:val="0"/>
      <w:marBottom w:val="0"/>
      <w:divBdr>
        <w:top w:val="none" w:sz="0" w:space="0" w:color="auto"/>
        <w:left w:val="none" w:sz="0" w:space="0" w:color="auto"/>
        <w:bottom w:val="none" w:sz="0" w:space="0" w:color="auto"/>
        <w:right w:val="none" w:sz="0" w:space="0" w:color="auto"/>
      </w:divBdr>
    </w:div>
    <w:div w:id="2063600480">
      <w:bodyDiv w:val="1"/>
      <w:marLeft w:val="0"/>
      <w:marRight w:val="0"/>
      <w:marTop w:val="0"/>
      <w:marBottom w:val="0"/>
      <w:divBdr>
        <w:top w:val="none" w:sz="0" w:space="0" w:color="auto"/>
        <w:left w:val="none" w:sz="0" w:space="0" w:color="auto"/>
        <w:bottom w:val="none" w:sz="0" w:space="0" w:color="auto"/>
        <w:right w:val="none" w:sz="0" w:space="0" w:color="auto"/>
      </w:divBdr>
    </w:div>
    <w:div w:id="2067023078">
      <w:bodyDiv w:val="1"/>
      <w:marLeft w:val="0"/>
      <w:marRight w:val="0"/>
      <w:marTop w:val="0"/>
      <w:marBottom w:val="0"/>
      <w:divBdr>
        <w:top w:val="none" w:sz="0" w:space="0" w:color="auto"/>
        <w:left w:val="none" w:sz="0" w:space="0" w:color="auto"/>
        <w:bottom w:val="none" w:sz="0" w:space="0" w:color="auto"/>
        <w:right w:val="none" w:sz="0" w:space="0" w:color="auto"/>
      </w:divBdr>
      <w:divsChild>
        <w:div w:id="452987267">
          <w:marLeft w:val="994"/>
          <w:marRight w:val="0"/>
          <w:marTop w:val="120"/>
          <w:marBottom w:val="240"/>
          <w:divBdr>
            <w:top w:val="none" w:sz="0" w:space="0" w:color="auto"/>
            <w:left w:val="none" w:sz="0" w:space="0" w:color="auto"/>
            <w:bottom w:val="none" w:sz="0" w:space="0" w:color="auto"/>
            <w:right w:val="none" w:sz="0" w:space="0" w:color="auto"/>
          </w:divBdr>
        </w:div>
        <w:div w:id="574167998">
          <w:marLeft w:val="446"/>
          <w:marRight w:val="0"/>
          <w:marTop w:val="0"/>
          <w:marBottom w:val="60"/>
          <w:divBdr>
            <w:top w:val="none" w:sz="0" w:space="0" w:color="auto"/>
            <w:left w:val="none" w:sz="0" w:space="0" w:color="auto"/>
            <w:bottom w:val="none" w:sz="0" w:space="0" w:color="auto"/>
            <w:right w:val="none" w:sz="0" w:space="0" w:color="auto"/>
          </w:divBdr>
        </w:div>
        <w:div w:id="1351486384">
          <w:marLeft w:val="446"/>
          <w:marRight w:val="0"/>
          <w:marTop w:val="0"/>
          <w:marBottom w:val="240"/>
          <w:divBdr>
            <w:top w:val="none" w:sz="0" w:space="0" w:color="auto"/>
            <w:left w:val="none" w:sz="0" w:space="0" w:color="auto"/>
            <w:bottom w:val="none" w:sz="0" w:space="0" w:color="auto"/>
            <w:right w:val="none" w:sz="0" w:space="0" w:color="auto"/>
          </w:divBdr>
        </w:div>
        <w:div w:id="1807821627">
          <w:marLeft w:val="994"/>
          <w:marRight w:val="0"/>
          <w:marTop w:val="120"/>
          <w:marBottom w:val="60"/>
          <w:divBdr>
            <w:top w:val="none" w:sz="0" w:space="0" w:color="auto"/>
            <w:left w:val="none" w:sz="0" w:space="0" w:color="auto"/>
            <w:bottom w:val="none" w:sz="0" w:space="0" w:color="auto"/>
            <w:right w:val="none" w:sz="0" w:space="0" w:color="auto"/>
          </w:divBdr>
        </w:div>
      </w:divsChild>
    </w:div>
    <w:div w:id="2080903584">
      <w:bodyDiv w:val="1"/>
      <w:marLeft w:val="0"/>
      <w:marRight w:val="0"/>
      <w:marTop w:val="0"/>
      <w:marBottom w:val="0"/>
      <w:divBdr>
        <w:top w:val="none" w:sz="0" w:space="0" w:color="auto"/>
        <w:left w:val="none" w:sz="0" w:space="0" w:color="auto"/>
        <w:bottom w:val="none" w:sz="0" w:space="0" w:color="auto"/>
        <w:right w:val="none" w:sz="0" w:space="0" w:color="auto"/>
      </w:divBdr>
    </w:div>
    <w:div w:id="2089451447">
      <w:bodyDiv w:val="1"/>
      <w:marLeft w:val="0"/>
      <w:marRight w:val="0"/>
      <w:marTop w:val="0"/>
      <w:marBottom w:val="0"/>
      <w:divBdr>
        <w:top w:val="none" w:sz="0" w:space="0" w:color="auto"/>
        <w:left w:val="none" w:sz="0" w:space="0" w:color="auto"/>
        <w:bottom w:val="none" w:sz="0" w:space="0" w:color="auto"/>
        <w:right w:val="none" w:sz="0" w:space="0" w:color="auto"/>
      </w:divBdr>
    </w:div>
    <w:div w:id="2123764039">
      <w:bodyDiv w:val="1"/>
      <w:marLeft w:val="0"/>
      <w:marRight w:val="0"/>
      <w:marTop w:val="0"/>
      <w:marBottom w:val="0"/>
      <w:divBdr>
        <w:top w:val="none" w:sz="0" w:space="0" w:color="auto"/>
        <w:left w:val="none" w:sz="0" w:space="0" w:color="auto"/>
        <w:bottom w:val="none" w:sz="0" w:space="0" w:color="auto"/>
        <w:right w:val="none" w:sz="0" w:space="0" w:color="auto"/>
      </w:divBdr>
    </w:div>
    <w:div w:id="2124687459">
      <w:bodyDiv w:val="1"/>
      <w:marLeft w:val="0"/>
      <w:marRight w:val="0"/>
      <w:marTop w:val="0"/>
      <w:marBottom w:val="0"/>
      <w:divBdr>
        <w:top w:val="none" w:sz="0" w:space="0" w:color="auto"/>
        <w:left w:val="none" w:sz="0" w:space="0" w:color="auto"/>
        <w:bottom w:val="none" w:sz="0" w:space="0" w:color="auto"/>
        <w:right w:val="none" w:sz="0" w:space="0" w:color="auto"/>
      </w:divBdr>
    </w:div>
    <w:div w:id="2127651591">
      <w:bodyDiv w:val="1"/>
      <w:marLeft w:val="0"/>
      <w:marRight w:val="0"/>
      <w:marTop w:val="0"/>
      <w:marBottom w:val="0"/>
      <w:divBdr>
        <w:top w:val="none" w:sz="0" w:space="0" w:color="auto"/>
        <w:left w:val="none" w:sz="0" w:space="0" w:color="auto"/>
        <w:bottom w:val="none" w:sz="0" w:space="0" w:color="auto"/>
        <w:right w:val="none" w:sz="0" w:space="0" w:color="auto"/>
      </w:divBdr>
    </w:div>
    <w:div w:id="2132436389">
      <w:bodyDiv w:val="1"/>
      <w:marLeft w:val="0"/>
      <w:marRight w:val="0"/>
      <w:marTop w:val="0"/>
      <w:marBottom w:val="0"/>
      <w:divBdr>
        <w:top w:val="none" w:sz="0" w:space="0" w:color="auto"/>
        <w:left w:val="none" w:sz="0" w:space="0" w:color="auto"/>
        <w:bottom w:val="none" w:sz="0" w:space="0" w:color="auto"/>
        <w:right w:val="none" w:sz="0" w:space="0" w:color="auto"/>
      </w:divBdr>
    </w:div>
    <w:div w:id="213355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coronavirus-covid-19-test-kits-for-schools-and-fe-providers/coronavirus-covid-19-home-test-kits-for-schools-and-fe-providers" TargetMode="External"/><Relationship Id="rId21" Type="http://schemas.openxmlformats.org/officeDocument/2006/relationships/hyperlink" Target="https://lancashire-self.achieveservice.com/service/Report_of_Confirmed_Covid19_Cases_in_Early_Years" TargetMode="External"/><Relationship Id="rId34" Type="http://schemas.openxmlformats.org/officeDocument/2006/relationships/hyperlink" Target="mailto:COVID19-HealthProtection@lancashire.gov.uk" TargetMode="External"/><Relationship Id="rId42" Type="http://schemas.openxmlformats.org/officeDocument/2006/relationships/hyperlink" Target="https://www.gov.uk/guidance/nhs-test-and-trace-how-it-works" TargetMode="External"/><Relationship Id="rId47" Type="http://schemas.openxmlformats.org/officeDocument/2006/relationships/hyperlink" Target="https://www.gov.uk/government/publications/safe-working-in-education-childcare-and-childrens-social-care/the-use-of-personal-protective-equipment-ppe-in-education-childcare-and-childrens-social-care-settings-including-for-aerosol-generating-procedure" TargetMode="External"/><Relationship Id="rId50" Type="http://schemas.openxmlformats.org/officeDocument/2006/relationships/hyperlink" Target="https://assets.publishing.service.gov.uk/government/uploads/system/uploads/attachment_data/file/993053/Education_recovery_support_June-2021.pdf" TargetMode="External"/><Relationship Id="rId55" Type="http://schemas.openxmlformats.org/officeDocument/2006/relationships/hyperlink" Target="https://www.nhs.uk/conditions/coronavirus-covid-19/coronavirus-vaccination/" TargetMode="External"/><Relationship Id="rId63" Type="http://schemas.openxmlformats.org/officeDocument/2006/relationships/header" Target="header3.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lancashire-self.achieveservice.com/service/Report_of_Confirmed_Covid19_Cases_in_Early_Years" TargetMode="External"/><Relationship Id="rId29" Type="http://schemas.openxmlformats.org/officeDocument/2006/relationships/hyperlink" Target="https://www.gov.uk/government/publications/covid-19-decontamination-in-non-healthcare-settings/covid-19-decontamination-in-non-healthcare-settings" TargetMode="External"/><Relationship Id="rId11" Type="http://schemas.openxmlformats.org/officeDocument/2006/relationships/footer" Target="footer1.xml"/><Relationship Id="rId24" Type="http://schemas.openxmlformats.org/officeDocument/2006/relationships/hyperlink" Target="mailto:COVID19-HealthProtection@lancashire.gov.uk" TargetMode="External"/><Relationship Id="rId32" Type="http://schemas.openxmlformats.org/officeDocument/2006/relationships/hyperlink" Target="https://www.gov.uk/guidance/nhs-test-and-trace-workplace-guidance?utm_medium=email&amp;utm_campaign=govuk-notifications&amp;utm_source=09bc689c-73ca-4445-94fe-4f79828ed4e2&amp;utm_content=daily" TargetMode="External"/><Relationship Id="rId37" Type="http://schemas.openxmlformats.org/officeDocument/2006/relationships/hyperlink" Target="https://www.gov.uk/guidance/covid-19-coronavirus-restrictions-what-you-can-and-cannot-do" TargetMode="External"/><Relationship Id="rId40" Type="http://schemas.openxmlformats.org/officeDocument/2006/relationships/hyperlink" Target="https://www.gov.uk/government/publications/guidance-for-contacts-of-people-with-possible-or-confirmed-coronavirus-covid-19-infection-who-do-not-live-with-the-person/guidance-for-contacts-of-people-with-possible-or-confirmed-coronavirus-covid-19-infection-who-do-not-live-with-the-person" TargetMode="External"/><Relationship Id="rId45" Type="http://schemas.openxmlformats.org/officeDocument/2006/relationships/hyperlink" Target="https://www.gov.uk/government/publications/guidance-for-parents-and-carers-of-children-attending-out-of-school-settings-during-the-coronavirus-covid-19-outbreak?priority-taxon=b350e61d-1db9-4cc2-bb44-fab02882ac25" TargetMode="External"/><Relationship Id="rId53" Type="http://schemas.openxmlformats.org/officeDocument/2006/relationships/hyperlink" Target="https://www.gov.uk/government/publications/coronavirus-covid-19-test-kits-for-schools-and-fe-providers/coronavirus-covid-19-home-test-kits-for-schools-and-fe-providers" TargetMode="External"/><Relationship Id="rId58" Type="http://schemas.openxmlformats.org/officeDocument/2006/relationships/hyperlink" Target="https://www.england.nhs.uk/south/wp-content/uploads/sites/6/2017/09/catch-bin-kill.pdf"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eader" Target="header2.xml"/><Relationship Id="rId19" Type="http://schemas.openxmlformats.org/officeDocument/2006/relationships/hyperlink" Target="mailto:COVID19-HealthProtection@lancashire.gov.uk" TargetMode="External"/><Relationship Id="rId14" Type="http://schemas.openxmlformats.org/officeDocument/2006/relationships/hyperlink" Target="mailto:ICC.Northwest@phe.gov.uk" TargetMode="External"/><Relationship Id="rId22" Type="http://schemas.openxmlformats.org/officeDocument/2006/relationships/hyperlink" Target="https://lancashire-self.achieveservice.com/service/Report_of_Confirmed_Covid19_Cases_in_FE_Establishments" TargetMode="External"/><Relationship Id="rId27" Type="http://schemas.openxmlformats.org/officeDocument/2006/relationships/hyperlink" Target="https://www.nhs.uk/conditions/coronavirus-covid-19/testing-for-coronavirus/" TargetMode="External"/><Relationship Id="rId30" Type="http://schemas.openxmlformats.org/officeDocument/2006/relationships/hyperlink" Target="https://www.gov.uk/government/publications/covid-19-decontamination-in-non-healthcare-settings/covid-19-decontamination-in-non-healthcare-settings" TargetMode="External"/><Relationship Id="rId35" Type="http://schemas.openxmlformats.org/officeDocument/2006/relationships/hyperlink" Target="mailto:COVID19-HealthProtection@lancashire.gov.uk" TargetMode="External"/><Relationship Id="rId43" Type="http://schemas.openxmlformats.org/officeDocument/2006/relationships/hyperlink" Target="https://www.gov.uk/guidance/nhs-test-and-trace-workplace-guidance" TargetMode="External"/><Relationship Id="rId48" Type="http://schemas.openxmlformats.org/officeDocument/2006/relationships/hyperlink" Target="https://www.gov.uk/government/publications/guidance-for-full-opening-special-schools-and-other-specialist-settings/send-and-specialist-settings-additional-covid-19-operational-guidance-applies-after-step-4" TargetMode="External"/><Relationship Id="rId56" Type="http://schemas.openxmlformats.org/officeDocument/2006/relationships/hyperlink" Target="https://www.gov.uk/government/publications/safe-working-in-education-childcare-and-childrens-social-care/the-use-of-personal-protective-equipment-ppe-in-education-childcare-and-childrens-social-care-settings-including-for-aerosol-generating-procedure" TargetMode="External"/><Relationship Id="rId64" Type="http://schemas.openxmlformats.org/officeDocument/2006/relationships/footer" Target="footer4.xml"/><Relationship Id="rId8" Type="http://schemas.openxmlformats.org/officeDocument/2006/relationships/webSettings" Target="webSettings.xml"/><Relationship Id="rId51" Type="http://schemas.openxmlformats.org/officeDocument/2006/relationships/hyperlink" Target="https://eur01.safelinks.protection.outlook.com/?url=https%3A%2F%2Fwww.e-bug.eu%2F&amp;data=02%7C01%7CMartin.Bewley%40phe.gov.uk%7C33bb7343141d4d1753f708d8556eb21e%7Cee4e14994a354b2ead475f3cf9de8666%7C0%7C0%7C637353281201135382&amp;sdata=mfFhD5OHvSf75lR6vyQ6mO1nMuov14hiIHPhpxbeXUU%3D&amp;reserved=0"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ancashire-self.achieveservice.com/service/Report_of_Confirmed_Covid19_Cases_in_FE_Establishments" TargetMode="External"/><Relationship Id="rId25" Type="http://schemas.openxmlformats.org/officeDocument/2006/relationships/hyperlink" Target="https://www.hse.gov.uk/coronavirus/equipment-and-machinery/air-conditioning-and-ventilation/index.htm" TargetMode="External"/><Relationship Id="rId33" Type="http://schemas.openxmlformats.org/officeDocument/2006/relationships/hyperlink" Target="mailto:COVID19Educationquestions@lancashire.gov.uk" TargetMode="External"/><Relationship Id="rId38" Type="http://schemas.openxmlformats.org/officeDocument/2006/relationships/hyperlink" Target="https://www.gov.uk/government/publications/guidance-on-shielding-and-protecting-extremely-vulnerable-persons-from-covid-19/guidance-on-shielding-and-protecting-extremely-vulnerable-persons-from-covid-19" TargetMode="External"/><Relationship Id="rId46" Type="http://schemas.openxmlformats.org/officeDocument/2006/relationships/hyperlink" Target="https://www.gov.uk/government/publications/coronavirus-covid-19-early-years-and-childcare-closures/actions-for-early-years-and-childcare-providers-during-the-covid-19-pandemic" TargetMode="External"/><Relationship Id="rId59" Type="http://schemas.openxmlformats.org/officeDocument/2006/relationships/hyperlink" Target="https://coronavirusresources.phe.gov.uk/" TargetMode="External"/><Relationship Id="rId20" Type="http://schemas.openxmlformats.org/officeDocument/2006/relationships/hyperlink" Target="https://lancashire-self.achieveservice.com/service/Report_of_Confirmed_Covid19_Cases_in_School" TargetMode="External"/><Relationship Id="rId41" Type="http://schemas.openxmlformats.org/officeDocument/2006/relationships/hyperlink" Target="https://www.gov.uk/test-and-trace-support-payment?priority-taxon=b350e61d-1db9-4cc2-bb44-fab02882ac25" TargetMode="External"/><Relationship Id="rId54" Type="http://schemas.openxmlformats.org/officeDocument/2006/relationships/hyperlink" Target="https://www.hse.gov.uk/coronavirus/equipment-and-machinery/air-conditioning-and-ventilation/index.htm" TargetMode="External"/><Relationship Id="rId62"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lancashire-self.achieveservice.com/service/Report_of_Confirmed_Covid19_Cases_in_School" TargetMode="External"/><Relationship Id="rId23" Type="http://schemas.openxmlformats.org/officeDocument/2006/relationships/hyperlink" Target="mailto:COVID19Educationquestions@lancashire.gov.uk" TargetMode="External"/><Relationship Id="rId28" Type="http://schemas.openxmlformats.org/officeDocument/2006/relationships/hyperlink" Target="https://www.nhs.uk/conditions/coronavirus-covid-19/testing-for-coronavirus/" TargetMode="External"/><Relationship Id="rId36" Type="http://schemas.openxmlformats.org/officeDocument/2006/relationships/hyperlink" Target="https://assets.publishing.service.gov.uk/government/uploads/system/uploads/attachment_data/file/1011704/20210817_Contingency_Framework_FINAL.pdf" TargetMode="External"/><Relationship Id="rId49" Type="http://schemas.openxmlformats.org/officeDocument/2006/relationships/hyperlink" Target="https://assets.publishing.service.gov.uk/government/uploads/system/uploads/attachment_data/file/1011704/20210817_Contingency_Framework_FINAL.pdf" TargetMode="External"/><Relationship Id="rId57" Type="http://schemas.openxmlformats.org/officeDocument/2006/relationships/hyperlink" Target="https://www.gov.uk/government/publications/covid-19-decontamination-in-non-healthcare-settings/covid-19-decontamination-in-non-healthcare-settings" TargetMode="External"/><Relationship Id="rId10" Type="http://schemas.openxmlformats.org/officeDocument/2006/relationships/endnotes" Target="endnotes.xml"/><Relationship Id="rId31" Type="http://schemas.openxmlformats.org/officeDocument/2006/relationships/image" Target="media/image2.png"/><Relationship Id="rId44" Type="http://schemas.openxmlformats.org/officeDocument/2006/relationships/hyperlink" Target="https://www.gov.uk/government/publications/actions-for-schools-during-the-coronavirus-outbreak/schools-covid-19-operational-guidance" TargetMode="External"/><Relationship Id="rId52" Type="http://schemas.openxmlformats.org/officeDocument/2006/relationships/hyperlink" Target="https://eur01.safelinks.protection.outlook.com/?url=https%3A%2F%2Fwww.e-bug.eu%2Feng_home.aspx%3Fcc%3Deng%26ss%3D1%26t%3DInformation%2520about%2520the%2520Coronavirus&amp;data=02%7C01%7CMartin.Bewley%40phe.gov.uk%7C33bb7343141d4d1753f708d8556eb21e%7Cee4e14994a354b2ead475f3cf9de8666%7C0%7C0%7C637353281201135382&amp;sdata=UASb5zVUEltjCTBaMZRAqB1rfjfep4VAMCFvGHNGL%2Bg%3D&amp;reserved=0" TargetMode="External"/><Relationship Id="rId60" Type="http://schemas.openxmlformats.org/officeDocument/2006/relationships/hyperlink" Target="https://coronavirusresources.phe.gov.uk/"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mailto:COVID19Educationquestions@lancashire.gov.uk" TargetMode="External"/><Relationship Id="rId39" Type="http://schemas.openxmlformats.org/officeDocument/2006/relationships/hyperlink" Target="https://www.gov.uk/government/publications/covid-19-stay-at-home-guidance/stay-at-home-guidance-for-households-with-possible-coronavirus-covid-19-infe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877E09983DBF45875C7855B8B83BC9" ma:contentTypeVersion="7" ma:contentTypeDescription="Create a new document." ma:contentTypeScope="" ma:versionID="dce804aa43ae9e3de0ba1af21cbce756">
  <xsd:schema xmlns:xsd="http://www.w3.org/2001/XMLSchema" xmlns:xs="http://www.w3.org/2001/XMLSchema" xmlns:p="http://schemas.microsoft.com/office/2006/metadata/properties" xmlns:ns3="f6ff6549-6459-4377-9d9e-7b251e8048c3" xmlns:ns4="f7c4b285-8f72-4bfc-a8b7-6aaefd6f1f72" targetNamespace="http://schemas.microsoft.com/office/2006/metadata/properties" ma:root="true" ma:fieldsID="fd9611c6d0608a7b1adc77dc0e732cad" ns3:_="" ns4:_="">
    <xsd:import namespace="f6ff6549-6459-4377-9d9e-7b251e8048c3"/>
    <xsd:import namespace="f7c4b285-8f72-4bfc-a8b7-6aaefd6f1f7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ff6549-6459-4377-9d9e-7b251e8048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4b285-8f72-4bfc-a8b7-6aaefd6f1f7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89C38F-CBC1-412A-9769-38A5DC490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ff6549-6459-4377-9d9e-7b251e8048c3"/>
    <ds:schemaRef ds:uri="f7c4b285-8f72-4bfc-a8b7-6aaefd6f1f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441F7-7E35-4DFA-883A-7939FB30291C}">
  <ds:schemaRefs>
    <ds:schemaRef ds:uri="http://schemas.openxmlformats.org/officeDocument/2006/bibliography"/>
  </ds:schemaRefs>
</ds:datastoreItem>
</file>

<file path=customXml/itemProps3.xml><?xml version="1.0" encoding="utf-8"?>
<ds:datastoreItem xmlns:ds="http://schemas.openxmlformats.org/officeDocument/2006/customXml" ds:itemID="{AA0AE6EE-5B22-4C61-8E4A-6AF9E888544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f6ff6549-6459-4377-9d9e-7b251e8048c3"/>
    <ds:schemaRef ds:uri="http://purl.org/dc/elements/1.1/"/>
    <ds:schemaRef ds:uri="http://schemas.microsoft.com/office/2006/metadata/properties"/>
    <ds:schemaRef ds:uri="f7c4b285-8f72-4bfc-a8b7-6aaefd6f1f72"/>
    <ds:schemaRef ds:uri="http://www.w3.org/XML/1998/namespace"/>
    <ds:schemaRef ds:uri="http://purl.org/dc/dcmitype/"/>
  </ds:schemaRefs>
</ds:datastoreItem>
</file>

<file path=customXml/itemProps4.xml><?xml version="1.0" encoding="utf-8"?>
<ds:datastoreItem xmlns:ds="http://schemas.openxmlformats.org/officeDocument/2006/customXml" ds:itemID="{061D5A98-6901-4E10-98EC-393AB4694A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6441</Words>
  <Characters>36720</Characters>
  <Application>Microsoft Office Word</Application>
  <DocSecurity>0</DocSecurity>
  <Lines>306</Lines>
  <Paragraphs>86</Paragraphs>
  <ScaleCrop>false</ScaleCrop>
  <HeadingPairs>
    <vt:vector size="2" baseType="variant">
      <vt:variant>
        <vt:lpstr>Title</vt:lpstr>
      </vt:variant>
      <vt:variant>
        <vt:i4>1</vt:i4>
      </vt:variant>
    </vt:vector>
  </HeadingPairs>
  <TitlesOfParts>
    <vt:vector size="1" baseType="lpstr">
      <vt:lpstr>PHE document</vt:lpstr>
    </vt:vector>
  </TitlesOfParts>
  <Company/>
  <LinksUpToDate>false</LinksUpToDate>
  <CharactersWithSpaces>43075</CharactersWithSpaces>
  <SharedDoc>false</SharedDoc>
  <HLinks>
    <vt:vector size="66" baseType="variant">
      <vt:variant>
        <vt:i4>1900552</vt:i4>
      </vt:variant>
      <vt:variant>
        <vt:i4>45</vt:i4>
      </vt:variant>
      <vt:variant>
        <vt:i4>0</vt:i4>
      </vt:variant>
      <vt:variant>
        <vt:i4>5</vt:i4>
      </vt:variant>
      <vt:variant>
        <vt:lpwstr>http://phenet.phe.gov.uk/Policies-and-Procedures/Pages/Editorial-house-style.aspx</vt:lpwstr>
      </vt:variant>
      <vt:variant>
        <vt:lpwstr/>
      </vt:variant>
      <vt:variant>
        <vt:i4>1245232</vt:i4>
      </vt:variant>
      <vt:variant>
        <vt:i4>38</vt:i4>
      </vt:variant>
      <vt:variant>
        <vt:i4>0</vt:i4>
      </vt:variant>
      <vt:variant>
        <vt:i4>5</vt:i4>
      </vt:variant>
      <vt:variant>
        <vt:lpwstr/>
      </vt:variant>
      <vt:variant>
        <vt:lpwstr>_Toc351547630</vt:lpwstr>
      </vt:variant>
      <vt:variant>
        <vt:i4>1179696</vt:i4>
      </vt:variant>
      <vt:variant>
        <vt:i4>32</vt:i4>
      </vt:variant>
      <vt:variant>
        <vt:i4>0</vt:i4>
      </vt:variant>
      <vt:variant>
        <vt:i4>5</vt:i4>
      </vt:variant>
      <vt:variant>
        <vt:lpwstr/>
      </vt:variant>
      <vt:variant>
        <vt:lpwstr>_Toc351547629</vt:lpwstr>
      </vt:variant>
      <vt:variant>
        <vt:i4>1179696</vt:i4>
      </vt:variant>
      <vt:variant>
        <vt:i4>26</vt:i4>
      </vt:variant>
      <vt:variant>
        <vt:i4>0</vt:i4>
      </vt:variant>
      <vt:variant>
        <vt:i4>5</vt:i4>
      </vt:variant>
      <vt:variant>
        <vt:lpwstr/>
      </vt:variant>
      <vt:variant>
        <vt:lpwstr>_Toc351547628</vt:lpwstr>
      </vt:variant>
      <vt:variant>
        <vt:i4>1179696</vt:i4>
      </vt:variant>
      <vt:variant>
        <vt:i4>20</vt:i4>
      </vt:variant>
      <vt:variant>
        <vt:i4>0</vt:i4>
      </vt:variant>
      <vt:variant>
        <vt:i4>5</vt:i4>
      </vt:variant>
      <vt:variant>
        <vt:lpwstr/>
      </vt:variant>
      <vt:variant>
        <vt:lpwstr>_Toc351547626</vt:lpwstr>
      </vt:variant>
      <vt:variant>
        <vt:i4>3670022</vt:i4>
      </vt:variant>
      <vt:variant>
        <vt:i4>12</vt:i4>
      </vt:variant>
      <vt:variant>
        <vt:i4>0</vt:i4>
      </vt:variant>
      <vt:variant>
        <vt:i4>5</vt:i4>
      </vt:variant>
      <vt:variant>
        <vt:lpwstr>mailto:psi@nationalarchives.gsi.gov.uk</vt:lpwstr>
      </vt:variant>
      <vt:variant>
        <vt:lpwstr/>
      </vt:variant>
      <vt:variant>
        <vt:i4>3932223</vt:i4>
      </vt:variant>
      <vt:variant>
        <vt:i4>9</vt:i4>
      </vt:variant>
      <vt:variant>
        <vt:i4>0</vt:i4>
      </vt:variant>
      <vt:variant>
        <vt:i4>5</vt:i4>
      </vt:variant>
      <vt:variant>
        <vt:lpwstr>https://www.nationalarchives.gov.uk/doc/open-government-licence/version/3/</vt:lpwstr>
      </vt:variant>
      <vt:variant>
        <vt:lpwstr/>
      </vt:variant>
      <vt:variant>
        <vt:i4>3801147</vt:i4>
      </vt:variant>
      <vt:variant>
        <vt:i4>6</vt:i4>
      </vt:variant>
      <vt:variant>
        <vt:i4>0</vt:i4>
      </vt:variant>
      <vt:variant>
        <vt:i4>5</vt:i4>
      </vt:variant>
      <vt:variant>
        <vt:lpwstr>http://www.facebook.com/PublicHealthEngland</vt:lpwstr>
      </vt:variant>
      <vt:variant>
        <vt:lpwstr/>
      </vt:variant>
      <vt:variant>
        <vt:i4>4522037</vt:i4>
      </vt:variant>
      <vt:variant>
        <vt:i4>3</vt:i4>
      </vt:variant>
      <vt:variant>
        <vt:i4>0</vt:i4>
      </vt:variant>
      <vt:variant>
        <vt:i4>5</vt:i4>
      </vt:variant>
      <vt:variant>
        <vt:lpwstr>https://twitter.com/PHE_uk</vt:lpwstr>
      </vt:variant>
      <vt:variant>
        <vt:lpwstr/>
      </vt:variant>
      <vt:variant>
        <vt:i4>524298</vt:i4>
      </vt:variant>
      <vt:variant>
        <vt:i4>0</vt:i4>
      </vt:variant>
      <vt:variant>
        <vt:i4>0</vt:i4>
      </vt:variant>
      <vt:variant>
        <vt:i4>5</vt:i4>
      </vt:variant>
      <vt:variant>
        <vt:lpwstr>http://www.gov.uk/phe</vt:lpwstr>
      </vt:variant>
      <vt:variant>
        <vt:lpwstr/>
      </vt:variant>
      <vt:variant>
        <vt:i4>7929966</vt:i4>
      </vt:variant>
      <vt:variant>
        <vt:i4>-1</vt:i4>
      </vt:variant>
      <vt:variant>
        <vt:i4>1027</vt:i4>
      </vt:variant>
      <vt:variant>
        <vt:i4>4</vt:i4>
      </vt:variant>
      <vt:variant>
        <vt:lpwstr>https://www.gov.uk/government/collections/sustainability-and-public-health-a-guide-to-good-practice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PHE document</dc:title>
  <dc:subject/>
  <dc:creator>Naomi Oates</dc:creator>
  <cp:keywords/>
  <dc:description/>
  <cp:lastModifiedBy>Kinsey, Rachel</cp:lastModifiedBy>
  <cp:revision>2</cp:revision>
  <cp:lastPrinted>2020-04-14T14:18:00Z</cp:lastPrinted>
  <dcterms:created xsi:type="dcterms:W3CDTF">2021-08-27T15:12:00Z</dcterms:created>
  <dcterms:modified xsi:type="dcterms:W3CDTF">2021-08-27T15:12:00Z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0x0101007C877E09983DBF45875C7855B8B83BC9</vt:lpwstr>
  </property>
</Properties>
</file>