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ECD" w:rsidRDefault="003F7C0A" w:rsidP="003F7C0A">
      <w:pPr>
        <w:jc w:val="center"/>
        <w:rPr>
          <w:b/>
          <w:color w:val="FF0000"/>
          <w:sz w:val="48"/>
          <w:szCs w:val="48"/>
          <w:u w:val="single"/>
        </w:rPr>
      </w:pPr>
      <w:r w:rsidRPr="003F7C0A">
        <w:rPr>
          <w:b/>
          <w:color w:val="FF0000"/>
          <w:sz w:val="48"/>
          <w:szCs w:val="48"/>
          <w:u w:val="single"/>
        </w:rPr>
        <w:t>10 Top Tips for Communicating with people who live with Dementia.</w:t>
      </w:r>
    </w:p>
    <w:p w:rsidR="00B7575D" w:rsidRPr="00173763" w:rsidRDefault="00173763" w:rsidP="00173763">
      <w:pPr>
        <w:jc w:val="center"/>
        <w:rPr>
          <w:b/>
          <w:color w:val="FF0000"/>
          <w:sz w:val="48"/>
          <w:szCs w:val="48"/>
          <w:u w:val="single"/>
        </w:rPr>
      </w:pPr>
      <w:r>
        <w:rPr>
          <w:b/>
          <w:noProof/>
          <w:color w:val="FF0000"/>
          <w:sz w:val="48"/>
          <w:szCs w:val="48"/>
          <w:u w:val="single"/>
          <w:lang w:eastAsia="en-GB"/>
        </w:rPr>
        <w:drawing>
          <wp:inline distT="0" distB="0" distL="0" distR="0">
            <wp:extent cx="1219200" cy="1104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cmeler2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7C0A" w:rsidRPr="00173763">
        <w:rPr>
          <w:color w:val="000000" w:themeColor="text1"/>
          <w:sz w:val="40"/>
          <w:szCs w:val="40"/>
        </w:rPr>
        <w:t>We always speak while facing the person.</w:t>
      </w:r>
    </w:p>
    <w:p w:rsidR="001F1B77" w:rsidRDefault="00B7575D" w:rsidP="001F1B77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We</w:t>
      </w:r>
      <w:r w:rsidR="001F1B77">
        <w:rPr>
          <w:color w:val="000000" w:themeColor="text1"/>
          <w:sz w:val="40"/>
          <w:szCs w:val="40"/>
        </w:rPr>
        <w:t xml:space="preserve"> </w:t>
      </w:r>
      <w:r w:rsidR="002639D2" w:rsidRPr="00B7575D">
        <w:rPr>
          <w:color w:val="000000" w:themeColor="text1"/>
          <w:sz w:val="40"/>
          <w:szCs w:val="40"/>
        </w:rPr>
        <w:t>speak</w:t>
      </w:r>
      <w:r w:rsidR="001F1B77">
        <w:rPr>
          <w:color w:val="000000" w:themeColor="text1"/>
          <w:sz w:val="40"/>
          <w:szCs w:val="40"/>
        </w:rPr>
        <w:t xml:space="preserve"> clearly and </w:t>
      </w:r>
      <w:r w:rsidR="001F1B77" w:rsidRPr="00B7575D">
        <w:rPr>
          <w:color w:val="000000" w:themeColor="text1"/>
          <w:sz w:val="40"/>
          <w:szCs w:val="40"/>
        </w:rPr>
        <w:t>comprehensively</w:t>
      </w:r>
      <w:r w:rsidR="001F1B77">
        <w:rPr>
          <w:color w:val="000000" w:themeColor="text1"/>
          <w:sz w:val="40"/>
          <w:szCs w:val="40"/>
        </w:rPr>
        <w:t>.</w:t>
      </w:r>
    </w:p>
    <w:p w:rsidR="001F1B77" w:rsidRDefault="002639D2" w:rsidP="001F1B77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40"/>
          <w:szCs w:val="40"/>
        </w:rPr>
      </w:pPr>
      <w:r w:rsidRPr="001F1B77">
        <w:rPr>
          <w:color w:val="000000" w:themeColor="text1"/>
          <w:sz w:val="40"/>
          <w:szCs w:val="40"/>
        </w:rPr>
        <w:t>We don't contradict people living with dementia as we know what world they live in</w:t>
      </w:r>
      <w:r w:rsidR="00B7575D" w:rsidRPr="001F1B77">
        <w:rPr>
          <w:color w:val="000000" w:themeColor="text1"/>
          <w:sz w:val="40"/>
          <w:szCs w:val="40"/>
        </w:rPr>
        <w:t>.</w:t>
      </w:r>
    </w:p>
    <w:p w:rsidR="002639D2" w:rsidRPr="001F1B77" w:rsidRDefault="002639D2" w:rsidP="001F1B77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40"/>
          <w:szCs w:val="40"/>
        </w:rPr>
      </w:pPr>
      <w:r w:rsidRPr="001F1B77">
        <w:rPr>
          <w:color w:val="000000" w:themeColor="text1"/>
          <w:sz w:val="40"/>
          <w:szCs w:val="40"/>
        </w:rPr>
        <w:t>We ask open questions using 'who,'what','where'</w:t>
      </w:r>
    </w:p>
    <w:p w:rsidR="001F1B77" w:rsidRDefault="002639D2" w:rsidP="001F1B77">
      <w:pPr>
        <w:pStyle w:val="ListParagraph"/>
        <w:spacing w:line="276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'</w:t>
      </w:r>
      <w:r w:rsidR="00B7575D">
        <w:rPr>
          <w:color w:val="000000" w:themeColor="text1"/>
          <w:sz w:val="40"/>
          <w:szCs w:val="40"/>
        </w:rPr>
        <w:t>why</w:t>
      </w:r>
      <w:r>
        <w:rPr>
          <w:color w:val="000000" w:themeColor="text1"/>
          <w:sz w:val="40"/>
          <w:szCs w:val="40"/>
        </w:rPr>
        <w:t>', and 'how'.</w:t>
      </w:r>
    </w:p>
    <w:p w:rsidR="00B7575D" w:rsidRPr="001F1B77" w:rsidRDefault="00B7575D" w:rsidP="001F1B77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40"/>
          <w:szCs w:val="40"/>
        </w:rPr>
      </w:pPr>
      <w:r w:rsidRPr="001F1B77">
        <w:rPr>
          <w:color w:val="000000" w:themeColor="text1"/>
          <w:sz w:val="40"/>
          <w:szCs w:val="40"/>
        </w:rPr>
        <w:t>We don't speak louder than necessary.</w:t>
      </w:r>
    </w:p>
    <w:p w:rsidR="00B7575D" w:rsidRPr="001F1B77" w:rsidRDefault="00173763" w:rsidP="001F1B77">
      <w:pPr>
        <w:spacing w:line="276" w:lineRule="auto"/>
        <w:ind w:left="720" w:hanging="72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5</w:t>
      </w:r>
      <w:r w:rsidR="001F1B77">
        <w:rPr>
          <w:color w:val="000000" w:themeColor="text1"/>
          <w:sz w:val="40"/>
          <w:szCs w:val="40"/>
        </w:rPr>
        <w:tab/>
      </w:r>
      <w:r w:rsidR="001F1B77" w:rsidRPr="001F1B77">
        <w:rPr>
          <w:color w:val="000000" w:themeColor="text1"/>
          <w:sz w:val="40"/>
          <w:szCs w:val="40"/>
        </w:rPr>
        <w:t xml:space="preserve">We give them time to understand what is being </w:t>
      </w:r>
      <w:r w:rsidR="001F1B77">
        <w:rPr>
          <w:color w:val="000000" w:themeColor="text1"/>
          <w:sz w:val="40"/>
          <w:szCs w:val="40"/>
        </w:rPr>
        <w:t xml:space="preserve">  said to them.</w:t>
      </w:r>
    </w:p>
    <w:p w:rsidR="00B7575D" w:rsidRPr="00173763" w:rsidRDefault="00173763" w:rsidP="00173763">
      <w:pPr>
        <w:spacing w:line="276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6</w:t>
      </w:r>
      <w:r w:rsidR="001F1B77" w:rsidRPr="00173763">
        <w:rPr>
          <w:color w:val="000000" w:themeColor="text1"/>
          <w:sz w:val="40"/>
          <w:szCs w:val="40"/>
        </w:rPr>
        <w:t xml:space="preserve">    </w:t>
      </w:r>
      <w:r>
        <w:rPr>
          <w:color w:val="000000" w:themeColor="text1"/>
          <w:sz w:val="40"/>
          <w:szCs w:val="40"/>
        </w:rPr>
        <w:t xml:space="preserve"> </w:t>
      </w:r>
      <w:r w:rsidR="00B7575D" w:rsidRPr="00173763">
        <w:rPr>
          <w:color w:val="000000" w:themeColor="text1"/>
          <w:sz w:val="40"/>
          <w:szCs w:val="40"/>
        </w:rPr>
        <w:t xml:space="preserve">Each sentence includes only one piece of </w:t>
      </w:r>
    </w:p>
    <w:p w:rsidR="001F1B77" w:rsidRPr="001F1B77" w:rsidRDefault="001F1B77" w:rsidP="001F1B77">
      <w:pPr>
        <w:pStyle w:val="ListParagraph"/>
        <w:spacing w:line="276" w:lineRule="auto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="00173763">
        <w:rPr>
          <w:color w:val="000000" w:themeColor="text1"/>
          <w:sz w:val="40"/>
          <w:szCs w:val="40"/>
        </w:rPr>
        <w:t>i</w:t>
      </w:r>
      <w:r>
        <w:rPr>
          <w:color w:val="000000" w:themeColor="text1"/>
          <w:sz w:val="40"/>
          <w:szCs w:val="40"/>
        </w:rPr>
        <w:t>nformation.</w:t>
      </w:r>
    </w:p>
    <w:p w:rsidR="001F1B77" w:rsidRDefault="001F1B77" w:rsidP="001F1B77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="00B7575D" w:rsidRPr="001F1B77">
        <w:rPr>
          <w:color w:val="000000" w:themeColor="text1"/>
          <w:sz w:val="40"/>
          <w:szCs w:val="40"/>
        </w:rPr>
        <w:t xml:space="preserve">We use </w:t>
      </w:r>
      <w:r w:rsidRPr="001F1B77">
        <w:rPr>
          <w:color w:val="000000" w:themeColor="text1"/>
          <w:sz w:val="40"/>
          <w:szCs w:val="40"/>
        </w:rPr>
        <w:t>non-verbal</w:t>
      </w:r>
      <w:r w:rsidR="00B7575D" w:rsidRPr="001F1B77">
        <w:rPr>
          <w:color w:val="000000" w:themeColor="text1"/>
          <w:sz w:val="40"/>
          <w:szCs w:val="40"/>
        </w:rPr>
        <w:t xml:space="preserve"> communicatio</w:t>
      </w:r>
      <w:r w:rsidRPr="001F1B77">
        <w:rPr>
          <w:color w:val="000000" w:themeColor="text1"/>
          <w:sz w:val="40"/>
          <w:szCs w:val="40"/>
        </w:rPr>
        <w:t xml:space="preserve">n such as facial </w:t>
      </w:r>
      <w:r>
        <w:rPr>
          <w:color w:val="000000" w:themeColor="text1"/>
          <w:sz w:val="40"/>
          <w:szCs w:val="40"/>
        </w:rPr>
        <w:t xml:space="preserve">  </w:t>
      </w:r>
    </w:p>
    <w:p w:rsidR="00B7575D" w:rsidRPr="001F1B77" w:rsidRDefault="00173763" w:rsidP="001F1B77">
      <w:pPr>
        <w:pStyle w:val="ListParagraph"/>
        <w:spacing w:line="276" w:lineRule="auto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</w:t>
      </w:r>
      <w:r w:rsidR="001F1B77">
        <w:rPr>
          <w:color w:val="000000" w:themeColor="text1"/>
          <w:sz w:val="40"/>
          <w:szCs w:val="40"/>
        </w:rPr>
        <w:t xml:space="preserve">&amp; </w:t>
      </w:r>
      <w:r w:rsidR="001F1B77" w:rsidRPr="001F1B77">
        <w:rPr>
          <w:color w:val="000000" w:themeColor="text1"/>
          <w:sz w:val="40"/>
          <w:szCs w:val="40"/>
        </w:rPr>
        <w:t>eye expressions</w:t>
      </w:r>
      <w:r w:rsidR="00B7575D" w:rsidRPr="001F1B77">
        <w:rPr>
          <w:color w:val="000000" w:themeColor="text1"/>
          <w:sz w:val="40"/>
          <w:szCs w:val="40"/>
        </w:rPr>
        <w:t>, body language and gestures.</w:t>
      </w:r>
    </w:p>
    <w:p w:rsidR="001F1B77" w:rsidRDefault="001F1B77" w:rsidP="001F1B77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We place ourselves on equal footing with them.</w:t>
      </w:r>
    </w:p>
    <w:p w:rsidR="00173763" w:rsidRDefault="00173763" w:rsidP="001F1B77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We pay attention to their words so that we can </w:t>
      </w:r>
    </w:p>
    <w:p w:rsidR="001F1B77" w:rsidRDefault="00173763" w:rsidP="00173763">
      <w:pPr>
        <w:pStyle w:val="ListParagraph"/>
        <w:spacing w:line="276" w:lineRule="auto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understand what they mean.</w:t>
      </w:r>
    </w:p>
    <w:p w:rsidR="00173763" w:rsidRDefault="004D03A2" w:rsidP="004D03A2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40"/>
          <w:szCs w:val="40"/>
        </w:rPr>
      </w:pPr>
      <w:r w:rsidRPr="004D03A2">
        <w:rPr>
          <w:color w:val="000000" w:themeColor="text1"/>
          <w:sz w:val="40"/>
          <w:szCs w:val="40"/>
        </w:rPr>
        <w:t xml:space="preserve">We let ourselves be guided by the feelings </w:t>
      </w:r>
      <w:r>
        <w:rPr>
          <w:color w:val="000000" w:themeColor="text1"/>
          <w:sz w:val="40"/>
          <w:szCs w:val="40"/>
        </w:rPr>
        <w:t xml:space="preserve">that </w:t>
      </w:r>
    </w:p>
    <w:p w:rsidR="00B24A08" w:rsidRDefault="00B24A08" w:rsidP="00B24A08">
      <w:pPr>
        <w:pStyle w:val="ListParagraph"/>
        <w:spacing w:line="276" w:lineRule="auto"/>
        <w:ind w:left="360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    they express.</w:t>
      </w:r>
    </w:p>
    <w:p w:rsidR="004D03A2" w:rsidRPr="008457E6" w:rsidRDefault="008457E6" w:rsidP="008457E6">
      <w:pPr>
        <w:spacing w:line="24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lastRenderedPageBreak/>
        <w:t xml:space="preserve">     </w:t>
      </w:r>
      <w:bookmarkStart w:id="0" w:name="_GoBack"/>
      <w:bookmarkEnd w:id="0"/>
    </w:p>
    <w:p w:rsidR="001F1B77" w:rsidRPr="00173763" w:rsidRDefault="001F1B77" w:rsidP="00173763">
      <w:pPr>
        <w:spacing w:line="276" w:lineRule="auto"/>
        <w:rPr>
          <w:color w:val="000000" w:themeColor="text1"/>
          <w:sz w:val="40"/>
          <w:szCs w:val="40"/>
        </w:rPr>
      </w:pPr>
    </w:p>
    <w:p w:rsidR="00B7575D" w:rsidRPr="00B7575D" w:rsidRDefault="00B7575D" w:rsidP="00B7575D">
      <w:pPr>
        <w:pStyle w:val="ListParagraph"/>
        <w:spacing w:line="276" w:lineRule="auto"/>
        <w:rPr>
          <w:color w:val="000000" w:themeColor="text1"/>
          <w:sz w:val="40"/>
          <w:szCs w:val="40"/>
        </w:rPr>
      </w:pPr>
    </w:p>
    <w:p w:rsidR="002639D2" w:rsidRDefault="002639D2" w:rsidP="00B7575D">
      <w:pPr>
        <w:pStyle w:val="ListParagraph"/>
        <w:spacing w:line="276" w:lineRule="auto"/>
        <w:rPr>
          <w:color w:val="000000" w:themeColor="text1"/>
          <w:sz w:val="40"/>
          <w:szCs w:val="40"/>
        </w:rPr>
      </w:pPr>
    </w:p>
    <w:p w:rsidR="002639D2" w:rsidRDefault="002639D2" w:rsidP="002639D2">
      <w:pPr>
        <w:pStyle w:val="ListParagraph"/>
        <w:rPr>
          <w:color w:val="000000" w:themeColor="text1"/>
          <w:sz w:val="40"/>
          <w:szCs w:val="40"/>
        </w:rPr>
      </w:pPr>
    </w:p>
    <w:p w:rsidR="0090390D" w:rsidRDefault="0090390D" w:rsidP="0090390D">
      <w:pPr>
        <w:rPr>
          <w:color w:val="000000" w:themeColor="text1"/>
          <w:sz w:val="40"/>
          <w:szCs w:val="40"/>
        </w:rPr>
      </w:pPr>
    </w:p>
    <w:p w:rsidR="0090390D" w:rsidRPr="0090390D" w:rsidRDefault="0090390D" w:rsidP="0090390D">
      <w:pPr>
        <w:rPr>
          <w:color w:val="000000" w:themeColor="text1"/>
          <w:sz w:val="40"/>
          <w:szCs w:val="40"/>
        </w:rPr>
      </w:pPr>
    </w:p>
    <w:sectPr w:rsidR="0090390D" w:rsidRPr="0090390D" w:rsidSect="003F7C0A">
      <w:pgSz w:w="11906" w:h="16838"/>
      <w:pgMar w:top="1440" w:right="1440" w:bottom="1440" w:left="1440" w:header="708" w:footer="708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91386"/>
    <w:multiLevelType w:val="hybridMultilevel"/>
    <w:tmpl w:val="4E06C94E"/>
    <w:lvl w:ilvl="0" w:tplc="476ED12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DA7C71"/>
    <w:multiLevelType w:val="hybridMultilevel"/>
    <w:tmpl w:val="3C668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D6B8B"/>
    <w:multiLevelType w:val="hybridMultilevel"/>
    <w:tmpl w:val="365CC0F4"/>
    <w:lvl w:ilvl="0" w:tplc="84CAA78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C0A"/>
    <w:rsid w:val="00173763"/>
    <w:rsid w:val="001F1B77"/>
    <w:rsid w:val="002639D2"/>
    <w:rsid w:val="003F7C0A"/>
    <w:rsid w:val="004D03A2"/>
    <w:rsid w:val="00756ECD"/>
    <w:rsid w:val="008457E6"/>
    <w:rsid w:val="0090390D"/>
    <w:rsid w:val="00B24A08"/>
    <w:rsid w:val="00B7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536B0-2427-48CE-93DD-36C2F4B2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Alison (LCCG)</dc:creator>
  <cp:keywords/>
  <dc:description/>
  <cp:lastModifiedBy>Walker, Alison (LCCG)</cp:lastModifiedBy>
  <cp:revision>2</cp:revision>
  <dcterms:created xsi:type="dcterms:W3CDTF">2016-02-09T12:53:00Z</dcterms:created>
  <dcterms:modified xsi:type="dcterms:W3CDTF">2016-03-29T13:30:00Z</dcterms:modified>
</cp:coreProperties>
</file>