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ppt" ContentType="application/vnd.ms-powerpoint"/>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497" w:rsidRPr="00E101C9" w:rsidRDefault="00695E77" w:rsidP="00A45DAB">
      <w:pPr>
        <w:spacing w:before="100" w:beforeAutospacing="1" w:after="100" w:afterAutospacing="1" w:line="240" w:lineRule="auto"/>
        <w:jc w:val="center"/>
        <w:rPr>
          <w:rFonts w:ascii="Arial" w:hAnsi="Arial" w:cs="Arial"/>
          <w:b/>
          <w:sz w:val="24"/>
          <w:u w:val="single"/>
        </w:rPr>
      </w:pPr>
      <w:r w:rsidRPr="00E101C9">
        <w:rPr>
          <w:rFonts w:ascii="Arial" w:hAnsi="Arial" w:cs="Arial"/>
          <w:b/>
          <w:sz w:val="24"/>
          <w:u w:val="single"/>
        </w:rPr>
        <w:t>Lan</w:t>
      </w:r>
      <w:r w:rsidR="00FB05AE" w:rsidRPr="00E101C9">
        <w:rPr>
          <w:rFonts w:ascii="Arial" w:hAnsi="Arial" w:cs="Arial"/>
          <w:b/>
          <w:sz w:val="24"/>
          <w:u w:val="single"/>
        </w:rPr>
        <w:t>cashire Learning Disability Provider Forum</w:t>
      </w:r>
    </w:p>
    <w:p w:rsidR="008B236E" w:rsidRPr="00E101C9" w:rsidRDefault="004E1336" w:rsidP="00A45DAB">
      <w:pPr>
        <w:spacing w:before="100" w:beforeAutospacing="1" w:after="100" w:afterAutospacing="1" w:line="240" w:lineRule="auto"/>
        <w:jc w:val="center"/>
        <w:rPr>
          <w:rFonts w:ascii="Arial" w:hAnsi="Arial" w:cs="Arial"/>
          <w:b/>
          <w:sz w:val="24"/>
          <w:u w:val="single"/>
        </w:rPr>
      </w:pPr>
      <w:r w:rsidRPr="00E101C9">
        <w:rPr>
          <w:rFonts w:ascii="Arial" w:hAnsi="Arial" w:cs="Arial"/>
          <w:b/>
          <w:sz w:val="24"/>
          <w:u w:val="single"/>
        </w:rPr>
        <w:t>Cabinet Room D</w:t>
      </w:r>
      <w:r w:rsidR="008B236E" w:rsidRPr="00E101C9">
        <w:rPr>
          <w:rFonts w:ascii="Arial" w:hAnsi="Arial" w:cs="Arial"/>
          <w:b/>
          <w:sz w:val="24"/>
          <w:u w:val="single"/>
        </w:rPr>
        <w:t>, County Hall, Preston, PR18XJ</w:t>
      </w:r>
    </w:p>
    <w:p w:rsidR="004E1336" w:rsidRPr="00E101C9" w:rsidRDefault="00112494" w:rsidP="00A45DAB">
      <w:pPr>
        <w:spacing w:before="100" w:beforeAutospacing="1" w:after="100" w:afterAutospacing="1" w:line="240" w:lineRule="auto"/>
        <w:jc w:val="center"/>
        <w:rPr>
          <w:rFonts w:ascii="Arial" w:hAnsi="Arial" w:cs="Arial"/>
          <w:b/>
          <w:sz w:val="24"/>
          <w:u w:val="single"/>
        </w:rPr>
      </w:pPr>
      <w:r w:rsidRPr="00E101C9">
        <w:rPr>
          <w:rFonts w:ascii="Arial" w:hAnsi="Arial" w:cs="Arial"/>
          <w:b/>
          <w:sz w:val="24"/>
          <w:u w:val="single"/>
        </w:rPr>
        <w:t>22</w:t>
      </w:r>
      <w:r w:rsidRPr="00E101C9">
        <w:rPr>
          <w:rFonts w:ascii="Arial" w:hAnsi="Arial" w:cs="Arial"/>
          <w:b/>
          <w:sz w:val="24"/>
          <w:u w:val="single"/>
          <w:vertAlign w:val="superscript"/>
        </w:rPr>
        <w:t>nd</w:t>
      </w:r>
      <w:r w:rsidRPr="00E101C9">
        <w:rPr>
          <w:rFonts w:ascii="Arial" w:hAnsi="Arial" w:cs="Arial"/>
          <w:b/>
          <w:sz w:val="24"/>
          <w:u w:val="single"/>
        </w:rPr>
        <w:t xml:space="preserve"> May </w:t>
      </w:r>
      <w:r w:rsidR="004E1336" w:rsidRPr="00E101C9">
        <w:rPr>
          <w:rFonts w:ascii="Arial" w:hAnsi="Arial" w:cs="Arial"/>
          <w:b/>
          <w:sz w:val="24"/>
          <w:u w:val="single"/>
        </w:rPr>
        <w:t xml:space="preserve">2019 10am until 12:30pm </w:t>
      </w:r>
    </w:p>
    <w:p w:rsidR="00877F24" w:rsidRPr="00E101C9" w:rsidRDefault="00D37705" w:rsidP="00E33EA9">
      <w:pPr>
        <w:pStyle w:val="NormalWeb"/>
        <w:rPr>
          <w:rFonts w:ascii="Arial" w:hAnsi="Arial" w:cs="Arial"/>
          <w:sz w:val="22"/>
          <w:szCs w:val="22"/>
        </w:rPr>
      </w:pPr>
      <w:r w:rsidRPr="00E101C9">
        <w:rPr>
          <w:rFonts w:ascii="Arial" w:hAnsi="Arial" w:cs="Arial"/>
          <w:b/>
          <w:sz w:val="22"/>
          <w:szCs w:val="22"/>
          <w:u w:val="single"/>
        </w:rPr>
        <w:t>Attendees</w:t>
      </w:r>
      <w:r w:rsidR="0009483E" w:rsidRPr="00E101C9">
        <w:rPr>
          <w:rFonts w:ascii="Arial" w:hAnsi="Arial" w:cs="Arial"/>
          <w:b/>
          <w:sz w:val="22"/>
          <w:szCs w:val="22"/>
        </w:rPr>
        <w:t>:</w:t>
      </w:r>
      <w:r w:rsidR="00247157" w:rsidRPr="00E101C9">
        <w:rPr>
          <w:rFonts w:ascii="Arial" w:hAnsi="Arial" w:cs="Arial"/>
          <w:sz w:val="22"/>
          <w:szCs w:val="22"/>
        </w:rPr>
        <w:t xml:space="preserve"> Maxine </w:t>
      </w:r>
      <w:proofErr w:type="spellStart"/>
      <w:r w:rsidR="00247157" w:rsidRPr="00E101C9">
        <w:rPr>
          <w:rFonts w:ascii="Arial" w:hAnsi="Arial" w:cs="Arial"/>
          <w:sz w:val="22"/>
          <w:szCs w:val="22"/>
        </w:rPr>
        <w:t>Prout</w:t>
      </w:r>
      <w:proofErr w:type="spellEnd"/>
      <w:r w:rsidR="00247157" w:rsidRPr="00E101C9">
        <w:rPr>
          <w:rFonts w:ascii="Arial" w:hAnsi="Arial" w:cs="Arial"/>
          <w:sz w:val="22"/>
          <w:szCs w:val="22"/>
        </w:rPr>
        <w:t xml:space="preserve">, </w:t>
      </w:r>
      <w:r w:rsidR="00E33EA9" w:rsidRPr="00E101C9">
        <w:rPr>
          <w:rFonts w:ascii="Arial" w:hAnsi="Arial" w:cs="Arial"/>
          <w:sz w:val="22"/>
          <w:szCs w:val="22"/>
        </w:rPr>
        <w:t xml:space="preserve">Denise </w:t>
      </w:r>
      <w:proofErr w:type="spellStart"/>
      <w:r w:rsidR="00E33EA9" w:rsidRPr="00E101C9">
        <w:rPr>
          <w:rFonts w:ascii="Arial" w:hAnsi="Arial" w:cs="Arial"/>
          <w:sz w:val="22"/>
          <w:szCs w:val="22"/>
        </w:rPr>
        <w:t>Ujvari</w:t>
      </w:r>
      <w:proofErr w:type="spellEnd"/>
      <w:r w:rsidR="00E33EA9" w:rsidRPr="00E101C9">
        <w:rPr>
          <w:rFonts w:ascii="Arial" w:hAnsi="Arial" w:cs="Arial"/>
          <w:sz w:val="22"/>
          <w:szCs w:val="22"/>
        </w:rPr>
        <w:t xml:space="preserve">, Richard </w:t>
      </w:r>
      <w:proofErr w:type="spellStart"/>
      <w:r w:rsidR="00E33EA9" w:rsidRPr="00E101C9">
        <w:rPr>
          <w:rFonts w:ascii="Arial" w:hAnsi="Arial" w:cs="Arial"/>
          <w:sz w:val="22"/>
          <w:szCs w:val="22"/>
        </w:rPr>
        <w:t>Arbuary</w:t>
      </w:r>
      <w:proofErr w:type="spellEnd"/>
      <w:r w:rsidR="00E33EA9" w:rsidRPr="00E101C9">
        <w:rPr>
          <w:rFonts w:ascii="Arial" w:hAnsi="Arial" w:cs="Arial"/>
          <w:sz w:val="22"/>
          <w:szCs w:val="22"/>
        </w:rPr>
        <w:t xml:space="preserve">, Joanne </w:t>
      </w:r>
      <w:proofErr w:type="spellStart"/>
      <w:r w:rsidR="00E33EA9" w:rsidRPr="00E101C9">
        <w:rPr>
          <w:rFonts w:ascii="Arial" w:hAnsi="Arial" w:cs="Arial"/>
          <w:sz w:val="22"/>
          <w:szCs w:val="22"/>
        </w:rPr>
        <w:t>Karstens</w:t>
      </w:r>
      <w:proofErr w:type="spellEnd"/>
      <w:r w:rsidR="00E33EA9" w:rsidRPr="00E101C9">
        <w:rPr>
          <w:rFonts w:ascii="Arial" w:hAnsi="Arial" w:cs="Arial"/>
          <w:sz w:val="22"/>
          <w:szCs w:val="22"/>
        </w:rPr>
        <w:t xml:space="preserve">, Tracey </w:t>
      </w:r>
      <w:proofErr w:type="spellStart"/>
      <w:r w:rsidR="00E33EA9" w:rsidRPr="00E101C9">
        <w:rPr>
          <w:rFonts w:ascii="Arial" w:hAnsi="Arial" w:cs="Arial"/>
          <w:sz w:val="22"/>
          <w:szCs w:val="22"/>
        </w:rPr>
        <w:t>Rowbotham</w:t>
      </w:r>
      <w:proofErr w:type="spellEnd"/>
      <w:r w:rsidR="00E33EA9" w:rsidRPr="00E101C9">
        <w:rPr>
          <w:rFonts w:ascii="Arial" w:hAnsi="Arial" w:cs="Arial"/>
          <w:sz w:val="22"/>
          <w:szCs w:val="22"/>
        </w:rPr>
        <w:t xml:space="preserve">, Debbie O'Brien, Kurt Roberts, Katie Ryan, Paula Nash, Rebecca Rose Hewitt, Leanne Harrison, Martin Layton, Jo </w:t>
      </w:r>
      <w:proofErr w:type="spellStart"/>
      <w:r w:rsidR="00E33EA9" w:rsidRPr="00E101C9">
        <w:rPr>
          <w:rFonts w:ascii="Arial" w:hAnsi="Arial" w:cs="Arial"/>
          <w:sz w:val="22"/>
          <w:szCs w:val="22"/>
        </w:rPr>
        <w:t>Adshead</w:t>
      </w:r>
      <w:proofErr w:type="spellEnd"/>
      <w:r w:rsidR="00E33EA9" w:rsidRPr="00E101C9">
        <w:rPr>
          <w:rFonts w:ascii="Arial" w:hAnsi="Arial" w:cs="Arial"/>
          <w:sz w:val="22"/>
          <w:szCs w:val="22"/>
        </w:rPr>
        <w:t xml:space="preserve">, Mark Day, Peter Green, </w:t>
      </w:r>
      <w:proofErr w:type="spellStart"/>
      <w:r w:rsidR="00E33EA9" w:rsidRPr="00E101C9">
        <w:rPr>
          <w:rFonts w:ascii="Arial" w:hAnsi="Arial" w:cs="Arial"/>
          <w:sz w:val="22"/>
          <w:szCs w:val="22"/>
        </w:rPr>
        <w:t>Jol</w:t>
      </w:r>
      <w:proofErr w:type="spellEnd"/>
      <w:r w:rsidR="00E33EA9" w:rsidRPr="00E101C9">
        <w:rPr>
          <w:rFonts w:ascii="Arial" w:hAnsi="Arial" w:cs="Arial"/>
          <w:sz w:val="22"/>
          <w:szCs w:val="22"/>
        </w:rPr>
        <w:t xml:space="preserve"> Williams, Daniel Brown, Tracey Bush, Julie Dockerty, Ellen Smith, John </w:t>
      </w:r>
      <w:proofErr w:type="spellStart"/>
      <w:r w:rsidR="00E33EA9" w:rsidRPr="00E101C9">
        <w:rPr>
          <w:rFonts w:ascii="Arial" w:hAnsi="Arial" w:cs="Arial"/>
          <w:sz w:val="22"/>
          <w:szCs w:val="22"/>
        </w:rPr>
        <w:t>Mcbeth</w:t>
      </w:r>
      <w:proofErr w:type="spellEnd"/>
      <w:r w:rsidR="00E33EA9" w:rsidRPr="00E101C9">
        <w:rPr>
          <w:rFonts w:ascii="Arial" w:hAnsi="Arial" w:cs="Arial"/>
          <w:sz w:val="22"/>
          <w:szCs w:val="22"/>
        </w:rPr>
        <w:t xml:space="preserve">, Beverley Parkin, Rebecca </w:t>
      </w:r>
      <w:proofErr w:type="spellStart"/>
      <w:r w:rsidR="00E33EA9" w:rsidRPr="00E101C9">
        <w:rPr>
          <w:rFonts w:ascii="Arial" w:hAnsi="Arial" w:cs="Arial"/>
          <w:sz w:val="22"/>
          <w:szCs w:val="22"/>
        </w:rPr>
        <w:t>hayes</w:t>
      </w:r>
      <w:proofErr w:type="spellEnd"/>
      <w:r w:rsidR="00E33EA9" w:rsidRPr="00E101C9">
        <w:rPr>
          <w:rFonts w:ascii="Arial" w:hAnsi="Arial" w:cs="Arial"/>
          <w:sz w:val="22"/>
          <w:szCs w:val="22"/>
        </w:rPr>
        <w:t>, Dan Brown, Victoria Wilson, Charlotte Hammond, Martin Layton,</w:t>
      </w:r>
    </w:p>
    <w:p w:rsidR="00E33EA9" w:rsidRPr="00E101C9" w:rsidRDefault="00E33EA9" w:rsidP="00E33EA9">
      <w:pPr>
        <w:pStyle w:val="NormalWeb"/>
        <w:rPr>
          <w:rFonts w:ascii="Arial" w:hAnsi="Arial" w:cs="Arial"/>
          <w:sz w:val="22"/>
          <w:szCs w:val="22"/>
          <w:u w:val="single"/>
        </w:rPr>
      </w:pPr>
    </w:p>
    <w:p w:rsidR="00FA044A" w:rsidRPr="00E101C9" w:rsidRDefault="00FA044A" w:rsidP="00FA044A">
      <w:pPr>
        <w:pStyle w:val="NormalWeb"/>
        <w:rPr>
          <w:rFonts w:ascii="Arial" w:hAnsi="Arial" w:cs="Arial"/>
          <w:sz w:val="22"/>
          <w:szCs w:val="22"/>
        </w:rPr>
      </w:pPr>
      <w:r w:rsidRPr="00E101C9">
        <w:rPr>
          <w:rFonts w:ascii="Arial" w:hAnsi="Arial" w:cs="Arial"/>
          <w:b/>
          <w:sz w:val="22"/>
          <w:szCs w:val="22"/>
          <w:u w:val="single"/>
        </w:rPr>
        <w:t>Apologies:</w:t>
      </w:r>
      <w:r w:rsidRPr="00E101C9">
        <w:rPr>
          <w:rFonts w:ascii="Arial" w:hAnsi="Arial" w:cs="Arial"/>
          <w:sz w:val="22"/>
          <w:szCs w:val="22"/>
          <w:u w:val="single"/>
        </w:rPr>
        <w:t xml:space="preserve"> </w:t>
      </w:r>
      <w:r w:rsidR="00E33EA9" w:rsidRPr="00E101C9">
        <w:rPr>
          <w:rFonts w:ascii="Arial" w:hAnsi="Arial" w:cs="Arial"/>
          <w:sz w:val="22"/>
          <w:szCs w:val="22"/>
        </w:rPr>
        <w:t xml:space="preserve">Marie </w:t>
      </w:r>
      <w:proofErr w:type="spellStart"/>
      <w:r w:rsidR="00E33EA9" w:rsidRPr="00E101C9">
        <w:rPr>
          <w:rFonts w:ascii="Arial" w:hAnsi="Arial" w:cs="Arial"/>
          <w:sz w:val="22"/>
          <w:szCs w:val="22"/>
        </w:rPr>
        <w:t>Bennion</w:t>
      </w:r>
      <w:proofErr w:type="spellEnd"/>
      <w:r w:rsidR="00E33EA9" w:rsidRPr="00E101C9">
        <w:rPr>
          <w:rFonts w:ascii="Arial" w:hAnsi="Arial" w:cs="Arial"/>
          <w:sz w:val="22"/>
          <w:szCs w:val="22"/>
        </w:rPr>
        <w:t xml:space="preserve">, Martin </w:t>
      </w:r>
      <w:proofErr w:type="spellStart"/>
      <w:r w:rsidR="00E33EA9" w:rsidRPr="00E101C9">
        <w:rPr>
          <w:rFonts w:ascii="Arial" w:hAnsi="Arial" w:cs="Arial"/>
          <w:sz w:val="22"/>
          <w:szCs w:val="22"/>
        </w:rPr>
        <w:t>Henegan</w:t>
      </w:r>
      <w:proofErr w:type="spellEnd"/>
      <w:r w:rsidR="00E33EA9" w:rsidRPr="00E101C9">
        <w:rPr>
          <w:rFonts w:ascii="Arial" w:hAnsi="Arial" w:cs="Arial"/>
          <w:sz w:val="22"/>
          <w:szCs w:val="22"/>
        </w:rPr>
        <w:t xml:space="preserve">, </w:t>
      </w:r>
      <w:r w:rsidR="00CF3ACF" w:rsidRPr="00E101C9">
        <w:rPr>
          <w:rFonts w:ascii="Arial" w:hAnsi="Arial" w:cs="Arial"/>
          <w:sz w:val="22"/>
          <w:szCs w:val="22"/>
        </w:rPr>
        <w:t xml:space="preserve">Andy Bellis, Steve Field.  </w:t>
      </w:r>
    </w:p>
    <w:p w:rsidR="00B51008" w:rsidRPr="00E101C9" w:rsidRDefault="00B51008" w:rsidP="00B51008">
      <w:pPr>
        <w:pStyle w:val="ListParagraph"/>
        <w:spacing w:after="0" w:line="240" w:lineRule="auto"/>
        <w:ind w:left="709"/>
        <w:rPr>
          <w:rFonts w:ascii="Arial" w:hAnsi="Arial" w:cs="Arial"/>
          <w:i/>
        </w:rPr>
      </w:pPr>
    </w:p>
    <w:p w:rsidR="000E4A22" w:rsidRPr="00E101C9" w:rsidRDefault="000E4A22" w:rsidP="004C5C9A">
      <w:pPr>
        <w:pStyle w:val="ListParagraph"/>
        <w:numPr>
          <w:ilvl w:val="0"/>
          <w:numId w:val="12"/>
        </w:numPr>
        <w:spacing w:after="0" w:line="240" w:lineRule="auto"/>
        <w:ind w:left="426" w:hanging="426"/>
        <w:rPr>
          <w:rFonts w:ascii="Arial" w:hAnsi="Arial" w:cs="Arial"/>
          <w:i/>
        </w:rPr>
      </w:pPr>
      <w:r w:rsidRPr="00E101C9">
        <w:rPr>
          <w:rFonts w:ascii="Arial" w:hAnsi="Arial" w:cs="Arial"/>
          <w:b/>
        </w:rPr>
        <w:t>Agreement of the minutes of previous meeting</w:t>
      </w:r>
    </w:p>
    <w:p w:rsidR="001335F6" w:rsidRPr="00E101C9" w:rsidRDefault="000E4A22" w:rsidP="009D3DD0">
      <w:pPr>
        <w:spacing w:before="100" w:beforeAutospacing="1" w:after="0" w:line="240" w:lineRule="auto"/>
        <w:rPr>
          <w:rFonts w:ascii="Arial" w:hAnsi="Arial" w:cs="Arial"/>
        </w:rPr>
      </w:pPr>
      <w:r w:rsidRPr="00E101C9">
        <w:rPr>
          <w:rFonts w:ascii="Arial" w:hAnsi="Arial" w:cs="Arial"/>
        </w:rPr>
        <w:t>The minutes from the previous meeting were review</w:t>
      </w:r>
      <w:r w:rsidR="00F632CA" w:rsidRPr="00E101C9">
        <w:rPr>
          <w:rFonts w:ascii="Arial" w:hAnsi="Arial" w:cs="Arial"/>
        </w:rPr>
        <w:t xml:space="preserve">ed </w:t>
      </w:r>
      <w:r w:rsidR="007D3B89" w:rsidRPr="00E101C9">
        <w:rPr>
          <w:rFonts w:ascii="Arial" w:hAnsi="Arial" w:cs="Arial"/>
        </w:rPr>
        <w:t xml:space="preserve">and agreed as </w:t>
      </w:r>
      <w:r w:rsidR="009D3DD0" w:rsidRPr="00E101C9">
        <w:rPr>
          <w:rFonts w:ascii="Arial" w:hAnsi="Arial" w:cs="Arial"/>
        </w:rPr>
        <w:t>accurate.</w:t>
      </w:r>
    </w:p>
    <w:p w:rsidR="007F79D3" w:rsidRPr="00E101C9" w:rsidRDefault="009B62F4" w:rsidP="000E4A22">
      <w:pPr>
        <w:spacing w:before="100" w:beforeAutospacing="1" w:after="0" w:line="240" w:lineRule="auto"/>
        <w:rPr>
          <w:rFonts w:ascii="Arial" w:hAnsi="Arial" w:cs="Arial"/>
        </w:rPr>
      </w:pPr>
      <w:r w:rsidRPr="00E101C9">
        <w:rPr>
          <w:rFonts w:ascii="Arial" w:hAnsi="Arial" w:cs="Arial"/>
        </w:rPr>
        <w:t>Providers were</w:t>
      </w:r>
      <w:r w:rsidR="004D75CF" w:rsidRPr="00E101C9">
        <w:rPr>
          <w:rFonts w:ascii="Arial" w:hAnsi="Arial" w:cs="Arial"/>
        </w:rPr>
        <w:t xml:space="preserve"> informed that </w:t>
      </w:r>
      <w:r w:rsidRPr="00E101C9">
        <w:rPr>
          <w:rFonts w:ascii="Arial" w:hAnsi="Arial" w:cs="Arial"/>
        </w:rPr>
        <w:t xml:space="preserve">the Health and Social Care - Provider Engagement Portal </w:t>
      </w:r>
      <w:r w:rsidR="004D75CF" w:rsidRPr="00E101C9">
        <w:rPr>
          <w:rFonts w:ascii="Arial" w:hAnsi="Arial" w:cs="Arial"/>
        </w:rPr>
        <w:t>has been changed to Health and Social Care -</w:t>
      </w:r>
      <w:r w:rsidR="00EB4C14" w:rsidRPr="00E101C9">
        <w:rPr>
          <w:rFonts w:ascii="Arial" w:hAnsi="Arial" w:cs="Arial"/>
        </w:rPr>
        <w:t xml:space="preserve"> </w:t>
      </w:r>
      <w:r w:rsidR="004D75CF" w:rsidRPr="00E101C9">
        <w:rPr>
          <w:rFonts w:ascii="Arial" w:hAnsi="Arial" w:cs="Arial"/>
        </w:rPr>
        <w:t xml:space="preserve">Care Service Provider Engagement which can be accessed via </w:t>
      </w:r>
      <w:hyperlink r:id="rId6" w:history="1">
        <w:r w:rsidR="00CF3ACF" w:rsidRPr="00E101C9">
          <w:rPr>
            <w:rStyle w:val="Hyperlink"/>
            <w:rFonts w:ascii="Arial" w:hAnsi="Arial" w:cs="Arial"/>
          </w:rPr>
          <w:t>https://www.lancashire.gov.uk/practitioners/health-and-social-care/care-service-provider-engagement/learning-disability-provider-forum/</w:t>
        </w:r>
      </w:hyperlink>
      <w:r w:rsidR="00CF3ACF" w:rsidRPr="00E101C9">
        <w:rPr>
          <w:rFonts w:ascii="Arial" w:hAnsi="Arial" w:cs="Arial"/>
        </w:rPr>
        <w:t xml:space="preserve"> </w:t>
      </w:r>
    </w:p>
    <w:p w:rsidR="004D75CF" w:rsidRPr="00E101C9" w:rsidRDefault="004D75CF" w:rsidP="004D75CF">
      <w:pPr>
        <w:spacing w:before="100" w:beforeAutospacing="1" w:after="0" w:line="240" w:lineRule="auto"/>
        <w:rPr>
          <w:rFonts w:ascii="Arial" w:hAnsi="Arial" w:cs="Arial"/>
        </w:rPr>
      </w:pPr>
      <w:r w:rsidRPr="00E101C9">
        <w:rPr>
          <w:rFonts w:ascii="Arial" w:hAnsi="Arial" w:cs="Arial"/>
        </w:rPr>
        <w:t xml:space="preserve">The change is intended </w:t>
      </w:r>
      <w:r w:rsidR="009D3DD0" w:rsidRPr="00E101C9">
        <w:rPr>
          <w:rFonts w:ascii="Arial" w:hAnsi="Arial" w:cs="Arial"/>
        </w:rPr>
        <w:t>to m</w:t>
      </w:r>
      <w:r w:rsidRPr="00E101C9">
        <w:rPr>
          <w:rFonts w:ascii="Arial" w:hAnsi="Arial" w:cs="Arial"/>
        </w:rPr>
        <w:t xml:space="preserve">ake the </w:t>
      </w:r>
      <w:r w:rsidR="00A449D1" w:rsidRPr="00E101C9">
        <w:rPr>
          <w:rFonts w:ascii="Arial" w:hAnsi="Arial" w:cs="Arial"/>
        </w:rPr>
        <w:t xml:space="preserve">portal </w:t>
      </w:r>
      <w:r w:rsidRPr="00E101C9">
        <w:rPr>
          <w:rFonts w:ascii="Arial" w:hAnsi="Arial" w:cs="Arial"/>
        </w:rPr>
        <w:t xml:space="preserve">more accessible and easier to navigate.  </w:t>
      </w:r>
      <w:r w:rsidR="009D3DD0" w:rsidRPr="00E101C9">
        <w:rPr>
          <w:rFonts w:ascii="Arial" w:hAnsi="Arial" w:cs="Arial"/>
        </w:rPr>
        <w:t>The</w:t>
      </w:r>
      <w:r w:rsidRPr="00E101C9">
        <w:rPr>
          <w:rFonts w:ascii="Arial" w:hAnsi="Arial" w:cs="Arial"/>
        </w:rPr>
        <w:t xml:space="preserve"> same material will be uploa</w:t>
      </w:r>
      <w:r w:rsidR="00EB4C14" w:rsidRPr="00E101C9">
        <w:rPr>
          <w:rFonts w:ascii="Arial" w:hAnsi="Arial" w:cs="Arial"/>
        </w:rPr>
        <w:t>ded to the new portal such as minutes and the a</w:t>
      </w:r>
      <w:r w:rsidRPr="00E101C9">
        <w:rPr>
          <w:rFonts w:ascii="Arial" w:hAnsi="Arial" w:cs="Arial"/>
        </w:rPr>
        <w:t>gendas for the forum</w:t>
      </w:r>
      <w:r w:rsidR="00EB4C14" w:rsidRPr="00E101C9">
        <w:rPr>
          <w:rFonts w:ascii="Arial" w:hAnsi="Arial" w:cs="Arial"/>
        </w:rPr>
        <w:t>, d</w:t>
      </w:r>
      <w:r w:rsidRPr="00E101C9">
        <w:rPr>
          <w:rFonts w:ascii="Arial" w:hAnsi="Arial" w:cs="Arial"/>
        </w:rPr>
        <w:t xml:space="preserve">ates of future meetings and new opportunities for providers.  </w:t>
      </w:r>
    </w:p>
    <w:p w:rsidR="004D75CF" w:rsidRPr="00E101C9" w:rsidRDefault="004D75CF" w:rsidP="004D75CF">
      <w:pPr>
        <w:spacing w:before="100" w:beforeAutospacing="1" w:after="0" w:line="240" w:lineRule="auto"/>
        <w:rPr>
          <w:rFonts w:ascii="Arial" w:hAnsi="Arial" w:cs="Arial"/>
        </w:rPr>
      </w:pPr>
      <w:r w:rsidRPr="00E101C9">
        <w:rPr>
          <w:rFonts w:ascii="Arial" w:hAnsi="Arial" w:cs="Arial"/>
        </w:rPr>
        <w:t xml:space="preserve">If you have anything you would like to add to the portal or any issues with the link then please email </w:t>
      </w:r>
      <w:hyperlink r:id="rId7" w:history="1">
        <w:r w:rsidR="00EB4C14" w:rsidRPr="00E101C9">
          <w:rPr>
            <w:rStyle w:val="Hyperlink"/>
            <w:rFonts w:ascii="Arial" w:hAnsi="Arial" w:cs="Arial"/>
          </w:rPr>
          <w:t>victoria.wilson@lancashire.gov.uk</w:t>
        </w:r>
      </w:hyperlink>
    </w:p>
    <w:p w:rsidR="007F79D3" w:rsidRPr="00E101C9" w:rsidRDefault="007F79D3" w:rsidP="007F79D3">
      <w:pPr>
        <w:spacing w:after="0" w:line="240" w:lineRule="auto"/>
        <w:rPr>
          <w:rFonts w:ascii="Arial" w:hAnsi="Arial" w:cs="Arial"/>
        </w:rPr>
      </w:pPr>
    </w:p>
    <w:p w:rsidR="006A2C90" w:rsidRPr="00E101C9" w:rsidRDefault="006A2C90" w:rsidP="007F79D3">
      <w:pPr>
        <w:spacing w:after="0" w:line="240" w:lineRule="auto"/>
        <w:rPr>
          <w:rFonts w:ascii="Arial" w:hAnsi="Arial" w:cs="Arial"/>
        </w:rPr>
      </w:pPr>
    </w:p>
    <w:p w:rsidR="00B51008" w:rsidRPr="00E101C9" w:rsidRDefault="00EB4C14" w:rsidP="004C5C9A">
      <w:pPr>
        <w:pStyle w:val="ListParagraph"/>
        <w:numPr>
          <w:ilvl w:val="0"/>
          <w:numId w:val="12"/>
        </w:numPr>
        <w:ind w:left="426" w:hanging="426"/>
        <w:rPr>
          <w:rFonts w:ascii="Arial" w:hAnsi="Arial" w:cs="Arial"/>
        </w:rPr>
      </w:pPr>
      <w:r w:rsidRPr="00E101C9">
        <w:rPr>
          <w:rFonts w:ascii="Arial" w:hAnsi="Arial" w:cs="Arial"/>
          <w:b/>
        </w:rPr>
        <w:t>Update on C</w:t>
      </w:r>
      <w:r w:rsidR="006A2C90" w:rsidRPr="00E101C9">
        <w:rPr>
          <w:rFonts w:ascii="Arial" w:hAnsi="Arial" w:cs="Arial"/>
          <w:b/>
        </w:rPr>
        <w:t xml:space="preserve">are </w:t>
      </w:r>
      <w:r w:rsidRPr="00E101C9">
        <w:rPr>
          <w:rFonts w:ascii="Arial" w:hAnsi="Arial" w:cs="Arial"/>
          <w:b/>
        </w:rPr>
        <w:t xml:space="preserve">Services in Supported Housing: </w:t>
      </w:r>
      <w:r w:rsidR="00766A11" w:rsidRPr="00E101C9">
        <w:rPr>
          <w:rFonts w:ascii="Arial" w:hAnsi="Arial" w:cs="Arial"/>
          <w:b/>
        </w:rPr>
        <w:t xml:space="preserve">Approved Provider List </w:t>
      </w:r>
    </w:p>
    <w:p w:rsidR="00180254" w:rsidRPr="00E101C9" w:rsidRDefault="00180254" w:rsidP="00425258">
      <w:pPr>
        <w:rPr>
          <w:rFonts w:ascii="Arial" w:hAnsi="Arial" w:cs="Arial"/>
        </w:rPr>
      </w:pPr>
      <w:r w:rsidRPr="00E101C9">
        <w:rPr>
          <w:rFonts w:ascii="Arial" w:hAnsi="Arial" w:cs="Arial"/>
        </w:rPr>
        <w:t>Julie Dockerty</w:t>
      </w:r>
      <w:r w:rsidR="00EB4C14" w:rsidRPr="00E101C9">
        <w:rPr>
          <w:rFonts w:ascii="Arial" w:hAnsi="Arial" w:cs="Arial"/>
        </w:rPr>
        <w:t xml:space="preserve"> (Commissioning Manager)</w:t>
      </w:r>
      <w:r w:rsidRPr="00E101C9">
        <w:rPr>
          <w:rFonts w:ascii="Arial" w:hAnsi="Arial" w:cs="Arial"/>
        </w:rPr>
        <w:t xml:space="preserve"> attended the meeting and reminded providers of the </w:t>
      </w:r>
      <w:r w:rsidR="00EB4C14" w:rsidRPr="00E101C9">
        <w:rPr>
          <w:rFonts w:ascii="Arial" w:hAnsi="Arial" w:cs="Arial"/>
        </w:rPr>
        <w:t>currently underway regarding Care S</w:t>
      </w:r>
      <w:r w:rsidRPr="00E101C9">
        <w:rPr>
          <w:rFonts w:ascii="Arial" w:hAnsi="Arial" w:cs="Arial"/>
        </w:rPr>
        <w:t>ervices in Supported Housing</w:t>
      </w:r>
      <w:r w:rsidR="00421950" w:rsidRPr="00E101C9">
        <w:rPr>
          <w:rFonts w:ascii="Arial" w:hAnsi="Arial" w:cs="Arial"/>
        </w:rPr>
        <w:t xml:space="preserve"> and the Approved Provider List</w:t>
      </w:r>
      <w:r w:rsidR="00766A11" w:rsidRPr="00E101C9">
        <w:rPr>
          <w:rFonts w:ascii="Arial" w:hAnsi="Arial" w:cs="Arial"/>
        </w:rPr>
        <w:t xml:space="preserve"> (APL)</w:t>
      </w:r>
      <w:r w:rsidR="00421950" w:rsidRPr="00E101C9">
        <w:rPr>
          <w:rFonts w:ascii="Arial" w:hAnsi="Arial" w:cs="Arial"/>
        </w:rPr>
        <w:t xml:space="preserve">.  </w:t>
      </w:r>
      <w:r w:rsidR="00425258" w:rsidRPr="00E101C9">
        <w:rPr>
          <w:rFonts w:ascii="Arial" w:hAnsi="Arial" w:cs="Arial"/>
        </w:rPr>
        <w:t>She presented an updated presentation</w:t>
      </w:r>
      <w:r w:rsidR="00EB4C14" w:rsidRPr="00E101C9">
        <w:rPr>
          <w:rFonts w:ascii="Arial" w:hAnsi="Arial" w:cs="Arial"/>
        </w:rPr>
        <w:t xml:space="preserve"> </w:t>
      </w:r>
      <w:r w:rsidR="00766A11" w:rsidRPr="00E101C9">
        <w:rPr>
          <w:rFonts w:ascii="Arial" w:hAnsi="Arial" w:cs="Arial"/>
        </w:rPr>
        <w:t>to the one</w:t>
      </w:r>
      <w:r w:rsidR="00EB4C14" w:rsidRPr="00E101C9">
        <w:rPr>
          <w:rFonts w:ascii="Arial" w:hAnsi="Arial" w:cs="Arial"/>
        </w:rPr>
        <w:t xml:space="preserve"> that had been shared with providers at the forum meeting in November 2018. The presentation </w:t>
      </w:r>
      <w:r w:rsidR="00425258" w:rsidRPr="00E101C9">
        <w:rPr>
          <w:rFonts w:ascii="Arial" w:hAnsi="Arial" w:cs="Arial"/>
        </w:rPr>
        <w:t>can be found below</w:t>
      </w:r>
      <w:r w:rsidR="00EB4C14" w:rsidRPr="00E101C9">
        <w:rPr>
          <w:rFonts w:ascii="Arial" w:hAnsi="Arial" w:cs="Arial"/>
        </w:rPr>
        <w:t>:</w:t>
      </w:r>
      <w:r w:rsidR="00425258" w:rsidRPr="00E101C9">
        <w:rPr>
          <w:rFonts w:ascii="Arial" w:hAnsi="Arial" w:cs="Arial"/>
        </w:rPr>
        <w:t xml:space="preserve">  </w:t>
      </w:r>
    </w:p>
    <w:p w:rsidR="00425258" w:rsidRPr="00E101C9" w:rsidRDefault="00425258" w:rsidP="00425258">
      <w:pPr>
        <w:rPr>
          <w:rFonts w:ascii="Arial" w:hAnsi="Arial" w:cs="Arial"/>
        </w:rPr>
      </w:pPr>
      <w:r w:rsidRPr="00E101C9">
        <w:rPr>
          <w:rFonts w:ascii="Arial" w:hAnsi="Arial" w:cs="Arial"/>
        </w:rPr>
        <w:object w:dxaOrig="1543" w:dyaOrig="1000" w14:anchorId="5E2F5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50.35pt" o:ole="">
            <v:imagedata r:id="rId8" o:title=""/>
          </v:shape>
          <o:OLEObject Type="Embed" ProgID="PowerPoint.Show.8" ShapeID="_x0000_i1025" DrawAspect="Icon" ObjectID="_1623059089" r:id="rId9"/>
        </w:object>
      </w:r>
    </w:p>
    <w:p w:rsidR="00425258" w:rsidRPr="00E101C9" w:rsidRDefault="00425258" w:rsidP="00425258">
      <w:pPr>
        <w:rPr>
          <w:rFonts w:ascii="Arial" w:hAnsi="Arial" w:cs="Arial"/>
          <w:color w:val="FF0000"/>
        </w:rPr>
      </w:pPr>
      <w:r w:rsidRPr="00E101C9">
        <w:rPr>
          <w:rFonts w:ascii="Arial" w:hAnsi="Arial" w:cs="Arial"/>
        </w:rPr>
        <w:t>Julie explain</w:t>
      </w:r>
      <w:r w:rsidR="00A449D1" w:rsidRPr="00E101C9">
        <w:rPr>
          <w:rFonts w:ascii="Arial" w:hAnsi="Arial" w:cs="Arial"/>
        </w:rPr>
        <w:t>ed</w:t>
      </w:r>
      <w:r w:rsidRPr="00E101C9">
        <w:rPr>
          <w:rFonts w:ascii="Arial" w:hAnsi="Arial" w:cs="Arial"/>
        </w:rPr>
        <w:t xml:space="preserve"> that the </w:t>
      </w:r>
      <w:r w:rsidR="00766A11" w:rsidRPr="00E101C9">
        <w:rPr>
          <w:rFonts w:ascii="Arial" w:hAnsi="Arial" w:cs="Arial"/>
        </w:rPr>
        <w:t>APL</w:t>
      </w:r>
      <w:r w:rsidRPr="00E101C9">
        <w:rPr>
          <w:rFonts w:ascii="Arial" w:hAnsi="Arial" w:cs="Arial"/>
        </w:rPr>
        <w:t xml:space="preserve"> </w:t>
      </w:r>
      <w:r w:rsidR="006B3A7B" w:rsidRPr="00E101C9">
        <w:rPr>
          <w:rFonts w:ascii="Arial" w:hAnsi="Arial" w:cs="Arial"/>
        </w:rPr>
        <w:t xml:space="preserve">will be </w:t>
      </w:r>
      <w:r w:rsidRPr="00E101C9">
        <w:rPr>
          <w:rFonts w:ascii="Arial" w:hAnsi="Arial" w:cs="Arial"/>
        </w:rPr>
        <w:t>an open list</w:t>
      </w:r>
      <w:r w:rsidR="00766A11" w:rsidRPr="00E101C9">
        <w:rPr>
          <w:rFonts w:ascii="Arial" w:hAnsi="Arial" w:cs="Arial"/>
        </w:rPr>
        <w:t xml:space="preserve"> (as opposed to</w:t>
      </w:r>
      <w:r w:rsidR="006B3A7B" w:rsidRPr="00E101C9">
        <w:rPr>
          <w:rFonts w:ascii="Arial" w:hAnsi="Arial" w:cs="Arial"/>
        </w:rPr>
        <w:t xml:space="preserve"> a framework)</w:t>
      </w:r>
      <w:r w:rsidRPr="00E101C9">
        <w:rPr>
          <w:rFonts w:ascii="Arial" w:hAnsi="Arial" w:cs="Arial"/>
        </w:rPr>
        <w:t xml:space="preserve"> which will be </w:t>
      </w:r>
      <w:r w:rsidR="006B3A7B" w:rsidRPr="00E101C9">
        <w:rPr>
          <w:rFonts w:ascii="Arial" w:hAnsi="Arial" w:cs="Arial"/>
        </w:rPr>
        <w:t xml:space="preserve">opened </w:t>
      </w:r>
      <w:r w:rsidRPr="00E101C9">
        <w:rPr>
          <w:rFonts w:ascii="Arial" w:hAnsi="Arial" w:cs="Arial"/>
        </w:rPr>
        <w:t>periodically</w:t>
      </w:r>
      <w:r w:rsidR="006B3A7B" w:rsidRPr="00E101C9">
        <w:rPr>
          <w:rFonts w:ascii="Arial" w:hAnsi="Arial" w:cs="Arial"/>
        </w:rPr>
        <w:t xml:space="preserve"> and will be open to both new and existing providers.</w:t>
      </w:r>
      <w:r w:rsidR="00E5701D" w:rsidRPr="00E101C9">
        <w:rPr>
          <w:rFonts w:ascii="Arial" w:hAnsi="Arial" w:cs="Arial"/>
        </w:rPr>
        <w:t xml:space="preserve"> With </w:t>
      </w:r>
      <w:r w:rsidR="00766A11" w:rsidRPr="00E101C9">
        <w:rPr>
          <w:rFonts w:ascii="Arial" w:hAnsi="Arial" w:cs="Arial"/>
        </w:rPr>
        <w:t xml:space="preserve">an open </w:t>
      </w:r>
      <w:r w:rsidR="00E5701D" w:rsidRPr="00E101C9">
        <w:rPr>
          <w:rFonts w:ascii="Arial" w:hAnsi="Arial" w:cs="Arial"/>
        </w:rPr>
        <w:t>list</w:t>
      </w:r>
      <w:r w:rsidR="00766A11" w:rsidRPr="00E101C9">
        <w:rPr>
          <w:rFonts w:ascii="Arial" w:hAnsi="Arial" w:cs="Arial"/>
        </w:rPr>
        <w:t>,</w:t>
      </w:r>
      <w:r w:rsidR="00E5701D" w:rsidRPr="00E101C9">
        <w:rPr>
          <w:rFonts w:ascii="Arial" w:hAnsi="Arial" w:cs="Arial"/>
        </w:rPr>
        <w:t xml:space="preserve"> service contracts can last for a longer duration than with a framework e</w:t>
      </w:r>
      <w:r w:rsidR="00766A11" w:rsidRPr="00E101C9">
        <w:rPr>
          <w:rFonts w:ascii="Arial" w:hAnsi="Arial" w:cs="Arial"/>
        </w:rPr>
        <w:t>.</w:t>
      </w:r>
      <w:r w:rsidR="00E5701D" w:rsidRPr="00E101C9">
        <w:rPr>
          <w:rFonts w:ascii="Arial" w:hAnsi="Arial" w:cs="Arial"/>
        </w:rPr>
        <w:t>g. 7-</w:t>
      </w:r>
      <w:r w:rsidR="00766A11" w:rsidRPr="00E101C9">
        <w:rPr>
          <w:rFonts w:ascii="Arial" w:hAnsi="Arial" w:cs="Arial"/>
        </w:rPr>
        <w:t xml:space="preserve"> 10 </w:t>
      </w:r>
      <w:r w:rsidR="00E5701D" w:rsidRPr="00E101C9">
        <w:rPr>
          <w:rFonts w:ascii="Arial" w:hAnsi="Arial" w:cs="Arial"/>
        </w:rPr>
        <w:t>years with break clauses.</w:t>
      </w:r>
      <w:r w:rsidR="006B3A7B" w:rsidRPr="00E101C9">
        <w:rPr>
          <w:rFonts w:ascii="Arial" w:hAnsi="Arial" w:cs="Arial"/>
        </w:rPr>
        <w:t xml:space="preserve"> </w:t>
      </w:r>
      <w:r w:rsidRPr="00E101C9">
        <w:rPr>
          <w:rFonts w:ascii="Arial" w:hAnsi="Arial" w:cs="Arial"/>
        </w:rPr>
        <w:t xml:space="preserve"> </w:t>
      </w:r>
      <w:r w:rsidR="00E5701D" w:rsidRPr="00E101C9">
        <w:rPr>
          <w:rFonts w:ascii="Arial" w:hAnsi="Arial" w:cs="Arial"/>
        </w:rPr>
        <w:t>It</w:t>
      </w:r>
      <w:r w:rsidR="006B3A7B" w:rsidRPr="00E101C9">
        <w:rPr>
          <w:rFonts w:ascii="Arial" w:hAnsi="Arial" w:cs="Arial"/>
        </w:rPr>
        <w:t xml:space="preserve"> is envisaged that the selection process will involve providers </w:t>
      </w:r>
      <w:r w:rsidR="00E5701D" w:rsidRPr="00E101C9">
        <w:rPr>
          <w:rFonts w:ascii="Arial" w:hAnsi="Arial" w:cs="Arial"/>
        </w:rPr>
        <w:t>self-certifying</w:t>
      </w:r>
      <w:r w:rsidR="006B3A7B" w:rsidRPr="00E101C9">
        <w:rPr>
          <w:rFonts w:ascii="Arial" w:hAnsi="Arial" w:cs="Arial"/>
        </w:rPr>
        <w:t xml:space="preserve"> against </w:t>
      </w:r>
      <w:r w:rsidR="00E5701D" w:rsidRPr="00E101C9">
        <w:rPr>
          <w:rFonts w:ascii="Arial" w:hAnsi="Arial" w:cs="Arial"/>
        </w:rPr>
        <w:t>set criteria</w:t>
      </w:r>
      <w:r w:rsidR="00766A11" w:rsidRPr="00E101C9">
        <w:rPr>
          <w:rFonts w:ascii="Arial" w:hAnsi="Arial" w:cs="Arial"/>
        </w:rPr>
        <w:t xml:space="preserve"> and there will be a quality element</w:t>
      </w:r>
      <w:r w:rsidR="00E5701D" w:rsidRPr="00E101C9">
        <w:rPr>
          <w:rFonts w:ascii="Arial" w:hAnsi="Arial" w:cs="Arial"/>
        </w:rPr>
        <w:t>.  Any new commissions will be awarded via a mini completion process.  There will be a</w:t>
      </w:r>
      <w:r w:rsidR="00766A11" w:rsidRPr="00E101C9">
        <w:rPr>
          <w:rFonts w:ascii="Arial" w:hAnsi="Arial" w:cs="Arial"/>
        </w:rPr>
        <w:t>n agreed</w:t>
      </w:r>
      <w:r w:rsidR="00E5701D" w:rsidRPr="00E101C9">
        <w:rPr>
          <w:rFonts w:ascii="Arial" w:hAnsi="Arial" w:cs="Arial"/>
        </w:rPr>
        <w:t xml:space="preserve"> process for the transition of existing business</w:t>
      </w:r>
      <w:r w:rsidR="00766A11" w:rsidRPr="00E101C9">
        <w:rPr>
          <w:rFonts w:ascii="Arial" w:hAnsi="Arial" w:cs="Arial"/>
        </w:rPr>
        <w:t xml:space="preserve"> between providers</w:t>
      </w:r>
      <w:r w:rsidR="00E5701D" w:rsidRPr="00E101C9">
        <w:rPr>
          <w:rFonts w:ascii="Arial" w:hAnsi="Arial" w:cs="Arial"/>
        </w:rPr>
        <w:t xml:space="preserve">.  </w:t>
      </w:r>
    </w:p>
    <w:p w:rsidR="00E5701D" w:rsidRPr="00E101C9" w:rsidRDefault="00425258" w:rsidP="00425258">
      <w:pPr>
        <w:rPr>
          <w:rFonts w:ascii="Arial" w:hAnsi="Arial" w:cs="Arial"/>
          <w:color w:val="000000" w:themeColor="text1"/>
        </w:rPr>
      </w:pPr>
      <w:r w:rsidRPr="00E101C9">
        <w:rPr>
          <w:rFonts w:ascii="Arial" w:hAnsi="Arial" w:cs="Arial"/>
          <w:color w:val="000000" w:themeColor="text1"/>
        </w:rPr>
        <w:t xml:space="preserve">Julie explained that the </w:t>
      </w:r>
      <w:r w:rsidR="0044129C" w:rsidRPr="00E101C9">
        <w:rPr>
          <w:rFonts w:ascii="Arial" w:hAnsi="Arial" w:cs="Arial"/>
          <w:color w:val="000000" w:themeColor="text1"/>
        </w:rPr>
        <w:t>current timeline was</w:t>
      </w:r>
      <w:r w:rsidR="00E5701D" w:rsidRPr="00E101C9">
        <w:rPr>
          <w:rFonts w:ascii="Arial" w:hAnsi="Arial" w:cs="Arial"/>
          <w:color w:val="000000" w:themeColor="text1"/>
        </w:rPr>
        <w:t xml:space="preserve"> to commence the procurement in summer 2019 with the </w:t>
      </w:r>
      <w:r w:rsidRPr="00E101C9">
        <w:rPr>
          <w:rFonts w:ascii="Arial" w:hAnsi="Arial" w:cs="Arial"/>
          <w:color w:val="000000" w:themeColor="text1"/>
        </w:rPr>
        <w:t xml:space="preserve">new APL </w:t>
      </w:r>
      <w:r w:rsidR="00563992" w:rsidRPr="00E101C9">
        <w:rPr>
          <w:rFonts w:ascii="Arial" w:hAnsi="Arial" w:cs="Arial"/>
          <w:color w:val="000000" w:themeColor="text1"/>
        </w:rPr>
        <w:t xml:space="preserve">planned to start in </w:t>
      </w:r>
      <w:proofErr w:type="gramStart"/>
      <w:r w:rsidR="00563992" w:rsidRPr="00E101C9">
        <w:rPr>
          <w:rFonts w:ascii="Arial" w:hAnsi="Arial" w:cs="Arial"/>
          <w:color w:val="000000" w:themeColor="text1"/>
        </w:rPr>
        <w:t>Autumn</w:t>
      </w:r>
      <w:proofErr w:type="gramEnd"/>
      <w:r w:rsidR="00563992" w:rsidRPr="00E101C9">
        <w:rPr>
          <w:rFonts w:ascii="Arial" w:hAnsi="Arial" w:cs="Arial"/>
          <w:color w:val="000000" w:themeColor="text1"/>
        </w:rPr>
        <w:t xml:space="preserve"> 2019</w:t>
      </w:r>
      <w:r w:rsidR="00E5701D" w:rsidRPr="00E101C9">
        <w:rPr>
          <w:rFonts w:ascii="Arial" w:hAnsi="Arial" w:cs="Arial"/>
          <w:color w:val="000000" w:themeColor="text1"/>
        </w:rPr>
        <w:t>.  It is envisaged that a phased business trans</w:t>
      </w:r>
      <w:r w:rsidR="0044129C" w:rsidRPr="00E101C9">
        <w:rPr>
          <w:rFonts w:ascii="Arial" w:hAnsi="Arial" w:cs="Arial"/>
          <w:color w:val="000000" w:themeColor="text1"/>
        </w:rPr>
        <w:t xml:space="preserve">ition process will commence in </w:t>
      </w:r>
      <w:proofErr w:type="gramStart"/>
      <w:r w:rsidR="0044129C" w:rsidRPr="00E101C9">
        <w:rPr>
          <w:rFonts w:ascii="Arial" w:hAnsi="Arial" w:cs="Arial"/>
          <w:color w:val="000000" w:themeColor="text1"/>
        </w:rPr>
        <w:t>A</w:t>
      </w:r>
      <w:r w:rsidR="00E5701D" w:rsidRPr="00E101C9">
        <w:rPr>
          <w:rFonts w:ascii="Arial" w:hAnsi="Arial" w:cs="Arial"/>
          <w:color w:val="000000" w:themeColor="text1"/>
        </w:rPr>
        <w:t>utumn</w:t>
      </w:r>
      <w:proofErr w:type="gramEnd"/>
      <w:r w:rsidR="00E5701D" w:rsidRPr="00E101C9">
        <w:rPr>
          <w:rFonts w:ascii="Arial" w:hAnsi="Arial" w:cs="Arial"/>
          <w:color w:val="000000" w:themeColor="text1"/>
        </w:rPr>
        <w:t xml:space="preserve"> 2019 for a period of 18 months.  Julie reiterated that the emphasis of the service </w:t>
      </w:r>
      <w:r w:rsidR="0044129C" w:rsidRPr="00E101C9">
        <w:rPr>
          <w:rFonts w:ascii="Arial" w:hAnsi="Arial" w:cs="Arial"/>
          <w:color w:val="000000" w:themeColor="text1"/>
        </w:rPr>
        <w:t xml:space="preserve">offer </w:t>
      </w:r>
      <w:r w:rsidR="00E5701D" w:rsidRPr="00E101C9">
        <w:rPr>
          <w:rFonts w:ascii="Arial" w:hAnsi="Arial" w:cs="Arial"/>
          <w:color w:val="000000" w:themeColor="text1"/>
        </w:rPr>
        <w:t xml:space="preserve">should focus on enablement and maximising independence.  </w:t>
      </w:r>
    </w:p>
    <w:p w:rsidR="00563992" w:rsidRPr="00E101C9" w:rsidRDefault="004C5C9A" w:rsidP="00425258">
      <w:pPr>
        <w:rPr>
          <w:rFonts w:ascii="Arial" w:hAnsi="Arial" w:cs="Arial"/>
          <w:color w:val="000000" w:themeColor="text1"/>
        </w:rPr>
      </w:pPr>
      <w:r w:rsidRPr="00E101C9">
        <w:rPr>
          <w:rFonts w:ascii="Arial" w:hAnsi="Arial" w:cs="Arial"/>
          <w:color w:val="000000" w:themeColor="text1"/>
        </w:rPr>
        <w:t>It</w:t>
      </w:r>
      <w:r w:rsidR="00563992" w:rsidRPr="00E101C9">
        <w:rPr>
          <w:rFonts w:ascii="Arial" w:hAnsi="Arial" w:cs="Arial"/>
          <w:color w:val="000000" w:themeColor="text1"/>
        </w:rPr>
        <w:t xml:space="preserve"> is planned that there will be </w:t>
      </w:r>
      <w:r w:rsidR="0044129C" w:rsidRPr="00E101C9">
        <w:rPr>
          <w:rFonts w:ascii="Arial" w:hAnsi="Arial" w:cs="Arial"/>
          <w:color w:val="000000" w:themeColor="text1"/>
        </w:rPr>
        <w:t>specific briefing sessions</w:t>
      </w:r>
      <w:r w:rsidR="00563992" w:rsidRPr="00E101C9">
        <w:rPr>
          <w:rFonts w:ascii="Arial" w:hAnsi="Arial" w:cs="Arial"/>
          <w:color w:val="000000" w:themeColor="text1"/>
        </w:rPr>
        <w:t xml:space="preserve"> for providers in July after the formal </w:t>
      </w:r>
      <w:r w:rsidR="0044129C" w:rsidRPr="00E101C9">
        <w:rPr>
          <w:rFonts w:ascii="Arial" w:hAnsi="Arial" w:cs="Arial"/>
          <w:color w:val="000000" w:themeColor="text1"/>
        </w:rPr>
        <w:t xml:space="preserve">APL </w:t>
      </w:r>
      <w:r w:rsidR="00563992" w:rsidRPr="00E101C9">
        <w:rPr>
          <w:rFonts w:ascii="Arial" w:hAnsi="Arial" w:cs="Arial"/>
          <w:color w:val="000000" w:themeColor="text1"/>
        </w:rPr>
        <w:t xml:space="preserve">documents have been published.  </w:t>
      </w:r>
    </w:p>
    <w:p w:rsidR="0044129C" w:rsidRPr="00E101C9" w:rsidRDefault="0044129C" w:rsidP="00425258">
      <w:pPr>
        <w:rPr>
          <w:rFonts w:ascii="Arial" w:hAnsi="Arial" w:cs="Arial"/>
          <w:color w:val="000000" w:themeColor="text1"/>
        </w:rPr>
      </w:pPr>
    </w:p>
    <w:p w:rsidR="006A2C90" w:rsidRPr="00E101C9" w:rsidRDefault="006A2C90" w:rsidP="004C5C9A">
      <w:pPr>
        <w:pStyle w:val="ListParagraph"/>
        <w:numPr>
          <w:ilvl w:val="0"/>
          <w:numId w:val="12"/>
        </w:numPr>
        <w:ind w:left="426" w:hanging="426"/>
        <w:rPr>
          <w:rFonts w:ascii="Arial" w:hAnsi="Arial" w:cs="Arial"/>
          <w:b/>
        </w:rPr>
      </w:pPr>
      <w:r w:rsidRPr="00E101C9">
        <w:rPr>
          <w:rFonts w:ascii="Arial" w:hAnsi="Arial" w:cs="Arial"/>
          <w:b/>
        </w:rPr>
        <w:t xml:space="preserve">Sleep Ins: Reminder of most recent correspondence from LCC  </w:t>
      </w:r>
    </w:p>
    <w:p w:rsidR="004C5C9A" w:rsidRPr="00E101C9" w:rsidRDefault="00E5701D" w:rsidP="004C5C9A">
      <w:pPr>
        <w:rPr>
          <w:rFonts w:ascii="Arial" w:hAnsi="Arial" w:cs="Arial"/>
        </w:rPr>
      </w:pPr>
      <w:r w:rsidRPr="00E101C9">
        <w:rPr>
          <w:rFonts w:ascii="Arial" w:hAnsi="Arial" w:cs="Arial"/>
        </w:rPr>
        <w:t xml:space="preserve">Ellen reminded providers </w:t>
      </w:r>
      <w:r w:rsidR="00563992" w:rsidRPr="00E101C9">
        <w:rPr>
          <w:rFonts w:ascii="Arial" w:hAnsi="Arial" w:cs="Arial"/>
        </w:rPr>
        <w:t>of the formal correspondence which had been circulated to providers on 23</w:t>
      </w:r>
      <w:r w:rsidR="00563992" w:rsidRPr="00E101C9">
        <w:rPr>
          <w:rFonts w:ascii="Arial" w:hAnsi="Arial" w:cs="Arial"/>
          <w:vertAlign w:val="superscript"/>
        </w:rPr>
        <w:t>rd</w:t>
      </w:r>
      <w:r w:rsidR="00563992" w:rsidRPr="00E101C9">
        <w:rPr>
          <w:rFonts w:ascii="Arial" w:hAnsi="Arial" w:cs="Arial"/>
        </w:rPr>
        <w:t xml:space="preserve"> April 2019</w:t>
      </w:r>
      <w:r w:rsidR="0044129C" w:rsidRPr="00E101C9">
        <w:rPr>
          <w:rFonts w:ascii="Arial" w:hAnsi="Arial" w:cs="Arial"/>
        </w:rPr>
        <w:t>,</w:t>
      </w:r>
      <w:r w:rsidR="00563992" w:rsidRPr="00E101C9">
        <w:rPr>
          <w:rFonts w:ascii="Arial" w:hAnsi="Arial" w:cs="Arial"/>
        </w:rPr>
        <w:t xml:space="preserve"> stating that LCC is currently collating and considering the responses received from the consultation relating to the proposed changes to sleep-in fees.</w:t>
      </w:r>
      <w:r w:rsidR="004C5C9A" w:rsidRPr="00E101C9">
        <w:rPr>
          <w:rFonts w:ascii="Arial" w:hAnsi="Arial" w:cs="Arial"/>
        </w:rPr>
        <w:t xml:space="preserve"> In order to give senior officers sufficient time to fully consider the responses before making a recommendation to elected members, it has been </w:t>
      </w:r>
      <w:r w:rsidR="0044129C" w:rsidRPr="00E101C9">
        <w:rPr>
          <w:rFonts w:ascii="Arial" w:hAnsi="Arial" w:cs="Arial"/>
        </w:rPr>
        <w:t>proposed to defer the intended Cabinet M</w:t>
      </w:r>
      <w:r w:rsidR="004C5C9A" w:rsidRPr="00E101C9">
        <w:rPr>
          <w:rFonts w:ascii="Arial" w:hAnsi="Arial" w:cs="Arial"/>
        </w:rPr>
        <w:t xml:space="preserve">ember decision from 16 May 2019 to 13 June 2019.  </w:t>
      </w:r>
    </w:p>
    <w:p w:rsidR="004C5C9A" w:rsidRPr="00E101C9" w:rsidRDefault="0044129C" w:rsidP="004C5C9A">
      <w:pPr>
        <w:rPr>
          <w:rFonts w:ascii="Arial" w:hAnsi="Arial" w:cs="Arial"/>
        </w:rPr>
      </w:pPr>
      <w:r w:rsidRPr="00E101C9">
        <w:rPr>
          <w:rFonts w:ascii="Arial" w:hAnsi="Arial" w:cs="Arial"/>
        </w:rPr>
        <w:t>Providers are asked to please note that</w:t>
      </w:r>
      <w:r w:rsidR="004C5C9A" w:rsidRPr="00E101C9">
        <w:rPr>
          <w:rFonts w:ascii="Arial" w:hAnsi="Arial" w:cs="Arial"/>
        </w:rPr>
        <w:t xml:space="preserve"> there will be no changes to existing rates paid for sleep-in services until after a final decision is made. In the event that the rate is to c</w:t>
      </w:r>
      <w:r w:rsidRPr="00E101C9">
        <w:rPr>
          <w:rFonts w:ascii="Arial" w:hAnsi="Arial" w:cs="Arial"/>
        </w:rPr>
        <w:t xml:space="preserve">hange and in order to give </w:t>
      </w:r>
      <w:r w:rsidR="004C5C9A" w:rsidRPr="00E101C9">
        <w:rPr>
          <w:rFonts w:ascii="Arial" w:hAnsi="Arial" w:cs="Arial"/>
        </w:rPr>
        <w:t>organisation</w:t>
      </w:r>
      <w:r w:rsidRPr="00E101C9">
        <w:rPr>
          <w:rFonts w:ascii="Arial" w:hAnsi="Arial" w:cs="Arial"/>
        </w:rPr>
        <w:t>s adequate</w:t>
      </w:r>
      <w:r w:rsidR="004C5C9A" w:rsidRPr="00E101C9">
        <w:rPr>
          <w:rFonts w:ascii="Arial" w:hAnsi="Arial" w:cs="Arial"/>
        </w:rPr>
        <w:t xml:space="preserve"> time to make any required operational adjustments, any subsequent changes to sleep-in fees will be implemented no earlier than three months f</w:t>
      </w:r>
      <w:r w:rsidRPr="00E101C9">
        <w:rPr>
          <w:rFonts w:ascii="Arial" w:hAnsi="Arial" w:cs="Arial"/>
        </w:rPr>
        <w:t>ollowing a final decision from Cabinet M</w:t>
      </w:r>
      <w:r w:rsidR="004C5C9A" w:rsidRPr="00E101C9">
        <w:rPr>
          <w:rFonts w:ascii="Arial" w:hAnsi="Arial" w:cs="Arial"/>
        </w:rPr>
        <w:t xml:space="preserve">embers.  </w:t>
      </w:r>
    </w:p>
    <w:p w:rsidR="004C5C9A" w:rsidRPr="00E101C9" w:rsidRDefault="004C5C9A" w:rsidP="004C5C9A">
      <w:pPr>
        <w:rPr>
          <w:rFonts w:ascii="Arial" w:hAnsi="Arial" w:cs="Arial"/>
        </w:rPr>
      </w:pPr>
      <w:r w:rsidRPr="00E101C9">
        <w:rPr>
          <w:rFonts w:ascii="Arial" w:hAnsi="Arial" w:cs="Arial"/>
        </w:rPr>
        <w:t xml:space="preserve">If </w:t>
      </w:r>
      <w:r w:rsidR="0044129C" w:rsidRPr="00E101C9">
        <w:rPr>
          <w:rFonts w:ascii="Arial" w:hAnsi="Arial" w:cs="Arial"/>
        </w:rPr>
        <w:t>providers</w:t>
      </w:r>
      <w:r w:rsidRPr="00E101C9">
        <w:rPr>
          <w:rFonts w:ascii="Arial" w:hAnsi="Arial" w:cs="Arial"/>
        </w:rPr>
        <w:t xml:space="preserve"> have any questions in relation to the consultation questionnaire, please email </w:t>
      </w:r>
      <w:hyperlink r:id="rId10" w:history="1">
        <w:r w:rsidRPr="00E101C9">
          <w:rPr>
            <w:rStyle w:val="Hyperlink"/>
            <w:rFonts w:ascii="Arial" w:hAnsi="Arial" w:cs="Arial"/>
          </w:rPr>
          <w:t>Feechanges2019@lancashire.gov.uk</w:t>
        </w:r>
      </w:hyperlink>
    </w:p>
    <w:p w:rsidR="000C5D05" w:rsidRPr="00E101C9" w:rsidRDefault="000C5D05" w:rsidP="004C5C9A">
      <w:pPr>
        <w:rPr>
          <w:rFonts w:ascii="Arial" w:hAnsi="Arial" w:cs="Arial"/>
        </w:rPr>
      </w:pPr>
      <w:r w:rsidRPr="00E101C9">
        <w:rPr>
          <w:rFonts w:ascii="Arial" w:hAnsi="Arial" w:cs="Arial"/>
        </w:rPr>
        <w:t xml:space="preserve">Providers mentioned </w:t>
      </w:r>
      <w:r w:rsidR="00E5701D" w:rsidRPr="00E101C9">
        <w:rPr>
          <w:rFonts w:ascii="Arial" w:hAnsi="Arial" w:cs="Arial"/>
        </w:rPr>
        <w:t xml:space="preserve">in relation to the MENCAP ruling </w:t>
      </w:r>
      <w:r w:rsidRPr="00E101C9">
        <w:rPr>
          <w:rFonts w:ascii="Arial" w:hAnsi="Arial" w:cs="Arial"/>
        </w:rPr>
        <w:t>that there is a court case</w:t>
      </w:r>
      <w:r w:rsidR="00E5701D" w:rsidRPr="00E101C9">
        <w:rPr>
          <w:rFonts w:ascii="Arial" w:hAnsi="Arial" w:cs="Arial"/>
        </w:rPr>
        <w:t xml:space="preserve"> is </w:t>
      </w:r>
      <w:r w:rsidR="0044129C" w:rsidRPr="00E101C9">
        <w:rPr>
          <w:rFonts w:ascii="Arial" w:hAnsi="Arial" w:cs="Arial"/>
        </w:rPr>
        <w:t>scheduled</w:t>
      </w:r>
      <w:r w:rsidR="00E5701D" w:rsidRPr="00E101C9">
        <w:rPr>
          <w:rFonts w:ascii="Arial" w:hAnsi="Arial" w:cs="Arial"/>
        </w:rPr>
        <w:t xml:space="preserve"> for </w:t>
      </w:r>
      <w:r w:rsidRPr="00E101C9">
        <w:rPr>
          <w:rFonts w:ascii="Arial" w:hAnsi="Arial" w:cs="Arial"/>
        </w:rPr>
        <w:t>February 2020</w:t>
      </w:r>
      <w:r w:rsidR="00E5701D" w:rsidRPr="00E101C9">
        <w:rPr>
          <w:rFonts w:ascii="Arial" w:hAnsi="Arial" w:cs="Arial"/>
        </w:rPr>
        <w:t xml:space="preserve"> with a decision</w:t>
      </w:r>
      <w:r w:rsidR="0044129C" w:rsidRPr="00E101C9">
        <w:rPr>
          <w:rFonts w:ascii="Arial" w:hAnsi="Arial" w:cs="Arial"/>
        </w:rPr>
        <w:t xml:space="preserve"> in</w:t>
      </w:r>
      <w:r w:rsidR="00E5701D" w:rsidRPr="00E101C9">
        <w:rPr>
          <w:rFonts w:ascii="Arial" w:hAnsi="Arial" w:cs="Arial"/>
        </w:rPr>
        <w:t xml:space="preserve"> July 2020 at the earliest and queried whether LCC should wait until</w:t>
      </w:r>
      <w:r w:rsidR="0044129C" w:rsidRPr="00E101C9">
        <w:rPr>
          <w:rFonts w:ascii="Arial" w:hAnsi="Arial" w:cs="Arial"/>
        </w:rPr>
        <w:t xml:space="preserve"> after</w:t>
      </w:r>
      <w:r w:rsidR="00E5701D" w:rsidRPr="00E101C9">
        <w:rPr>
          <w:rFonts w:ascii="Arial" w:hAnsi="Arial" w:cs="Arial"/>
        </w:rPr>
        <w:t xml:space="preserve"> then to make a decision.  Providers advised that other local authorities had already made their decisions and so the uncertainty re</w:t>
      </w:r>
      <w:r w:rsidR="0044129C" w:rsidRPr="00E101C9">
        <w:rPr>
          <w:rFonts w:ascii="Arial" w:hAnsi="Arial" w:cs="Arial"/>
        </w:rPr>
        <w:t>:</w:t>
      </w:r>
      <w:r w:rsidR="00E5701D" w:rsidRPr="00E101C9">
        <w:rPr>
          <w:rFonts w:ascii="Arial" w:hAnsi="Arial" w:cs="Arial"/>
        </w:rPr>
        <w:t xml:space="preserve"> Lancashire was making it difficult for providers to set their budgets.  </w:t>
      </w:r>
    </w:p>
    <w:p w:rsidR="0044129C" w:rsidRPr="00E101C9" w:rsidRDefault="0044129C" w:rsidP="004C5C9A">
      <w:pPr>
        <w:rPr>
          <w:rFonts w:ascii="Arial" w:hAnsi="Arial" w:cs="Arial"/>
        </w:rPr>
      </w:pPr>
    </w:p>
    <w:p w:rsidR="006A2C90" w:rsidRPr="00E101C9" w:rsidRDefault="00461967" w:rsidP="004C5C9A">
      <w:pPr>
        <w:pStyle w:val="ListParagraph"/>
        <w:numPr>
          <w:ilvl w:val="0"/>
          <w:numId w:val="12"/>
        </w:numPr>
        <w:ind w:left="426"/>
        <w:rPr>
          <w:rFonts w:ascii="Arial" w:hAnsi="Arial" w:cs="Arial"/>
          <w:b/>
        </w:rPr>
      </w:pPr>
      <w:r w:rsidRPr="00E101C9">
        <w:rPr>
          <w:rFonts w:ascii="Arial" w:hAnsi="Arial" w:cs="Arial"/>
          <w:b/>
        </w:rPr>
        <w:t xml:space="preserve">Clarification of future update </w:t>
      </w:r>
      <w:r w:rsidR="006A2C90" w:rsidRPr="00E101C9">
        <w:rPr>
          <w:rFonts w:ascii="Arial" w:hAnsi="Arial" w:cs="Arial"/>
          <w:b/>
        </w:rPr>
        <w:t>request from Contract Management Team</w:t>
      </w:r>
      <w:r w:rsidRPr="00E101C9">
        <w:rPr>
          <w:rFonts w:ascii="Arial" w:hAnsi="Arial" w:cs="Arial"/>
          <w:b/>
        </w:rPr>
        <w:t xml:space="preserve"> and Care Navigation</w:t>
      </w:r>
    </w:p>
    <w:p w:rsidR="00461967" w:rsidRPr="00E101C9" w:rsidRDefault="00461967" w:rsidP="00425258">
      <w:pPr>
        <w:rPr>
          <w:rFonts w:ascii="Arial" w:hAnsi="Arial" w:cs="Arial"/>
        </w:rPr>
      </w:pPr>
      <w:r w:rsidRPr="00E101C9">
        <w:rPr>
          <w:rFonts w:ascii="Arial" w:hAnsi="Arial" w:cs="Arial"/>
        </w:rPr>
        <w:t>There was a discussion re</w:t>
      </w:r>
      <w:r w:rsidR="00E9581F" w:rsidRPr="00E101C9">
        <w:rPr>
          <w:rFonts w:ascii="Arial" w:hAnsi="Arial" w:cs="Arial"/>
        </w:rPr>
        <w:t xml:space="preserve">: </w:t>
      </w:r>
      <w:r w:rsidRPr="00E101C9">
        <w:rPr>
          <w:rFonts w:ascii="Arial" w:hAnsi="Arial" w:cs="Arial"/>
        </w:rPr>
        <w:t xml:space="preserve"> the ADAM </w:t>
      </w:r>
      <w:r w:rsidR="00E9581F" w:rsidRPr="00E101C9">
        <w:rPr>
          <w:rFonts w:ascii="Arial" w:hAnsi="Arial" w:cs="Arial"/>
        </w:rPr>
        <w:t xml:space="preserve">monitoring </w:t>
      </w:r>
      <w:r w:rsidRPr="00E101C9">
        <w:rPr>
          <w:rFonts w:ascii="Arial" w:hAnsi="Arial" w:cs="Arial"/>
        </w:rPr>
        <w:t xml:space="preserve">tool that has been rolled out </w:t>
      </w:r>
      <w:r w:rsidR="00E9581F" w:rsidRPr="00E101C9">
        <w:rPr>
          <w:rFonts w:ascii="Arial" w:hAnsi="Arial" w:cs="Arial"/>
        </w:rPr>
        <w:t>in residential settings by the LCC Contract Management T</w:t>
      </w:r>
      <w:r w:rsidRPr="00E101C9">
        <w:rPr>
          <w:rFonts w:ascii="Arial" w:hAnsi="Arial" w:cs="Arial"/>
        </w:rPr>
        <w:t>eam</w:t>
      </w:r>
      <w:r w:rsidR="00E9581F" w:rsidRPr="00E101C9">
        <w:rPr>
          <w:rFonts w:ascii="Arial" w:hAnsi="Arial" w:cs="Arial"/>
        </w:rPr>
        <w:t>; initial feedback is that</w:t>
      </w:r>
      <w:r w:rsidRPr="00E101C9">
        <w:rPr>
          <w:rFonts w:ascii="Arial" w:hAnsi="Arial" w:cs="Arial"/>
        </w:rPr>
        <w:t xml:space="preserve"> providers felt that the tool required a lot of detailed input and a duplication o</w:t>
      </w:r>
      <w:r w:rsidR="00E9581F" w:rsidRPr="00E101C9">
        <w:rPr>
          <w:rFonts w:ascii="Arial" w:hAnsi="Arial" w:cs="Arial"/>
        </w:rPr>
        <w:t xml:space="preserve">f information already available/shared </w:t>
      </w:r>
      <w:r w:rsidRPr="00E101C9">
        <w:rPr>
          <w:rFonts w:ascii="Arial" w:hAnsi="Arial" w:cs="Arial"/>
        </w:rPr>
        <w:t>elsewhere.  Providers also shared that they felt the tool was very much focused on older adult residential settings</w:t>
      </w:r>
      <w:r w:rsidR="000C097C" w:rsidRPr="00E101C9">
        <w:rPr>
          <w:rFonts w:ascii="Arial" w:hAnsi="Arial" w:cs="Arial"/>
        </w:rPr>
        <w:t xml:space="preserve"> as opposed to LD&amp;A and that not all domains felt relevant</w:t>
      </w:r>
      <w:r w:rsidRPr="00E101C9">
        <w:rPr>
          <w:rFonts w:ascii="Arial" w:hAnsi="Arial" w:cs="Arial"/>
        </w:rPr>
        <w:t>.  There was a query re</w:t>
      </w:r>
      <w:r w:rsidR="000C097C" w:rsidRPr="00E101C9">
        <w:rPr>
          <w:rFonts w:ascii="Arial" w:hAnsi="Arial" w:cs="Arial"/>
        </w:rPr>
        <w:t>:</w:t>
      </w:r>
      <w:r w:rsidRPr="00E101C9">
        <w:rPr>
          <w:rFonts w:ascii="Arial" w:hAnsi="Arial" w:cs="Arial"/>
        </w:rPr>
        <w:t xml:space="preserve"> whether ADAM would be rolled out in other settings.  It </w:t>
      </w:r>
      <w:r w:rsidR="000C097C" w:rsidRPr="00E101C9">
        <w:rPr>
          <w:rFonts w:ascii="Arial" w:hAnsi="Arial" w:cs="Arial"/>
        </w:rPr>
        <w:t>was agreed that an update from Contract M</w:t>
      </w:r>
      <w:r w:rsidRPr="00E101C9">
        <w:rPr>
          <w:rFonts w:ascii="Arial" w:hAnsi="Arial" w:cs="Arial"/>
        </w:rPr>
        <w:t xml:space="preserve">anagement would be requested for a future meeting. </w:t>
      </w:r>
    </w:p>
    <w:p w:rsidR="00461967" w:rsidRPr="00E101C9" w:rsidRDefault="00461967" w:rsidP="00425258">
      <w:pPr>
        <w:rPr>
          <w:rFonts w:ascii="Arial" w:hAnsi="Arial" w:cs="Arial"/>
        </w:rPr>
      </w:pPr>
      <w:r w:rsidRPr="00E101C9">
        <w:rPr>
          <w:rFonts w:ascii="Arial" w:hAnsi="Arial" w:cs="Arial"/>
        </w:rPr>
        <w:t xml:space="preserve">Some concerns were raised that Care Navigation </w:t>
      </w:r>
      <w:r w:rsidR="00811EB3" w:rsidRPr="00E101C9">
        <w:rPr>
          <w:rFonts w:ascii="Arial" w:hAnsi="Arial" w:cs="Arial"/>
        </w:rPr>
        <w:t>appeared to be</w:t>
      </w:r>
      <w:r w:rsidRPr="00E101C9">
        <w:rPr>
          <w:rFonts w:ascii="Arial" w:hAnsi="Arial" w:cs="Arial"/>
        </w:rPr>
        <w:t xml:space="preserve"> prioritising looking at business going to providers who had not picked up packages in the last 4 week period instead of looking at which providers maybe the best match for individuals.  This links to previous discussions r</w:t>
      </w:r>
      <w:r w:rsidR="00811EB3" w:rsidRPr="00E101C9">
        <w:rPr>
          <w:rFonts w:ascii="Arial" w:hAnsi="Arial" w:cs="Arial"/>
        </w:rPr>
        <w:t>e out of area commissioning on O</w:t>
      </w:r>
      <w:r w:rsidRPr="00E101C9">
        <w:rPr>
          <w:rFonts w:ascii="Arial" w:hAnsi="Arial" w:cs="Arial"/>
        </w:rPr>
        <w:t xml:space="preserve">racle.  It was agreed that Care Navigation would be invited to a future meeting to discuss further.  </w:t>
      </w:r>
    </w:p>
    <w:p w:rsidR="00E101C9" w:rsidRDefault="00E101C9" w:rsidP="00425258">
      <w:pPr>
        <w:rPr>
          <w:rFonts w:ascii="Arial" w:hAnsi="Arial" w:cs="Arial"/>
        </w:rPr>
      </w:pPr>
    </w:p>
    <w:p w:rsidR="00E101C9" w:rsidRDefault="00E101C9" w:rsidP="00425258">
      <w:pPr>
        <w:rPr>
          <w:rFonts w:ascii="Arial" w:hAnsi="Arial" w:cs="Arial"/>
        </w:rPr>
      </w:pPr>
    </w:p>
    <w:p w:rsidR="00E101C9" w:rsidRPr="00E101C9" w:rsidRDefault="00E101C9" w:rsidP="00425258">
      <w:pPr>
        <w:rPr>
          <w:rFonts w:ascii="Arial" w:hAnsi="Arial" w:cs="Arial"/>
        </w:rPr>
      </w:pPr>
    </w:p>
    <w:p w:rsidR="00563992" w:rsidRPr="00E101C9" w:rsidRDefault="006A2C90" w:rsidP="004C5C9A">
      <w:pPr>
        <w:pStyle w:val="ListParagraph"/>
        <w:numPr>
          <w:ilvl w:val="0"/>
          <w:numId w:val="12"/>
        </w:numPr>
        <w:ind w:left="426" w:hanging="426"/>
        <w:rPr>
          <w:rFonts w:ascii="Arial" w:hAnsi="Arial" w:cs="Arial"/>
          <w:b/>
        </w:rPr>
      </w:pPr>
      <w:r w:rsidRPr="00E101C9">
        <w:rPr>
          <w:rFonts w:ascii="Arial" w:hAnsi="Arial" w:cs="Arial"/>
          <w:b/>
        </w:rPr>
        <w:t>Central Lancashire Provider Forum Update</w:t>
      </w:r>
    </w:p>
    <w:p w:rsidR="00563992" w:rsidRPr="00E101C9" w:rsidRDefault="000C5D05" w:rsidP="00563992">
      <w:pPr>
        <w:rPr>
          <w:rFonts w:ascii="Arial" w:hAnsi="Arial" w:cs="Arial"/>
        </w:rPr>
      </w:pPr>
      <w:r w:rsidRPr="00E101C9">
        <w:rPr>
          <w:rFonts w:ascii="Arial" w:hAnsi="Arial" w:cs="Arial"/>
        </w:rPr>
        <w:t>Martin Layton</w:t>
      </w:r>
      <w:r w:rsidR="00097E69" w:rsidRPr="00E101C9">
        <w:rPr>
          <w:rFonts w:ascii="Arial" w:hAnsi="Arial" w:cs="Arial"/>
        </w:rPr>
        <w:t xml:space="preserve"> (Caritas Care)</w:t>
      </w:r>
      <w:r w:rsidRPr="00E101C9">
        <w:rPr>
          <w:rFonts w:ascii="Arial" w:hAnsi="Arial" w:cs="Arial"/>
        </w:rPr>
        <w:t xml:space="preserve"> updated providers on the progress</w:t>
      </w:r>
      <w:r w:rsidR="00097E69" w:rsidRPr="00E101C9">
        <w:rPr>
          <w:rFonts w:ascii="Arial" w:hAnsi="Arial" w:cs="Arial"/>
        </w:rPr>
        <w:t xml:space="preserve"> made at</w:t>
      </w:r>
      <w:r w:rsidRPr="00E101C9">
        <w:rPr>
          <w:rFonts w:ascii="Arial" w:hAnsi="Arial" w:cs="Arial"/>
        </w:rPr>
        <w:t xml:space="preserve"> the restarted</w:t>
      </w:r>
      <w:r w:rsidR="00461967" w:rsidRPr="00E101C9">
        <w:rPr>
          <w:rFonts w:ascii="Arial" w:hAnsi="Arial" w:cs="Arial"/>
        </w:rPr>
        <w:t xml:space="preserve"> Central Lancashire forum.  During </w:t>
      </w:r>
      <w:r w:rsidR="00097E69" w:rsidRPr="00E101C9">
        <w:rPr>
          <w:rFonts w:ascii="Arial" w:hAnsi="Arial" w:cs="Arial"/>
        </w:rPr>
        <w:t>their</w:t>
      </w:r>
      <w:r w:rsidR="00461967" w:rsidRPr="00E101C9">
        <w:rPr>
          <w:rFonts w:ascii="Arial" w:hAnsi="Arial" w:cs="Arial"/>
        </w:rPr>
        <w:t xml:space="preserve"> last meeting</w:t>
      </w:r>
      <w:r w:rsidR="00097E69" w:rsidRPr="00E101C9">
        <w:rPr>
          <w:rFonts w:ascii="Arial" w:hAnsi="Arial" w:cs="Arial"/>
        </w:rPr>
        <w:t>, a variety of topics were discussed, including</w:t>
      </w:r>
      <w:r w:rsidRPr="00E101C9">
        <w:rPr>
          <w:rFonts w:ascii="Arial" w:hAnsi="Arial" w:cs="Arial"/>
        </w:rPr>
        <w:t>;</w:t>
      </w:r>
    </w:p>
    <w:p w:rsidR="000C5D05" w:rsidRPr="00E101C9" w:rsidRDefault="000C5D05" w:rsidP="00461967">
      <w:pPr>
        <w:pStyle w:val="ListParagraph"/>
        <w:numPr>
          <w:ilvl w:val="0"/>
          <w:numId w:val="36"/>
        </w:numPr>
        <w:rPr>
          <w:rFonts w:ascii="Arial" w:hAnsi="Arial" w:cs="Arial"/>
        </w:rPr>
      </w:pPr>
      <w:r w:rsidRPr="00E101C9">
        <w:rPr>
          <w:rFonts w:ascii="Arial" w:hAnsi="Arial" w:cs="Arial"/>
        </w:rPr>
        <w:t>CQC</w:t>
      </w:r>
    </w:p>
    <w:p w:rsidR="000C5D05" w:rsidRPr="00E101C9" w:rsidRDefault="000C5D05" w:rsidP="00461967">
      <w:pPr>
        <w:pStyle w:val="ListParagraph"/>
        <w:numPr>
          <w:ilvl w:val="0"/>
          <w:numId w:val="36"/>
        </w:numPr>
        <w:rPr>
          <w:rFonts w:ascii="Arial" w:hAnsi="Arial" w:cs="Arial"/>
        </w:rPr>
      </w:pPr>
      <w:r w:rsidRPr="00E101C9">
        <w:rPr>
          <w:rFonts w:ascii="Arial" w:hAnsi="Arial" w:cs="Arial"/>
        </w:rPr>
        <w:t>CPOC</w:t>
      </w:r>
    </w:p>
    <w:p w:rsidR="000C5D05" w:rsidRPr="00E101C9" w:rsidRDefault="000C5D05" w:rsidP="00461967">
      <w:pPr>
        <w:pStyle w:val="ListParagraph"/>
        <w:numPr>
          <w:ilvl w:val="0"/>
          <w:numId w:val="36"/>
        </w:numPr>
        <w:rPr>
          <w:rFonts w:ascii="Arial" w:hAnsi="Arial" w:cs="Arial"/>
        </w:rPr>
      </w:pPr>
      <w:r w:rsidRPr="00E101C9">
        <w:rPr>
          <w:rFonts w:ascii="Arial" w:hAnsi="Arial" w:cs="Arial"/>
        </w:rPr>
        <w:t>CHC direct payments</w:t>
      </w:r>
    </w:p>
    <w:p w:rsidR="000C5D05" w:rsidRPr="00E101C9" w:rsidRDefault="000C5D05" w:rsidP="00461967">
      <w:pPr>
        <w:pStyle w:val="ListParagraph"/>
        <w:numPr>
          <w:ilvl w:val="0"/>
          <w:numId w:val="36"/>
        </w:numPr>
        <w:rPr>
          <w:rFonts w:ascii="Arial" w:hAnsi="Arial" w:cs="Arial"/>
        </w:rPr>
      </w:pPr>
      <w:r w:rsidRPr="00E101C9">
        <w:rPr>
          <w:rFonts w:ascii="Arial" w:hAnsi="Arial" w:cs="Arial"/>
        </w:rPr>
        <w:t>Sleep in rates</w:t>
      </w:r>
    </w:p>
    <w:p w:rsidR="000C5D05" w:rsidRPr="00E101C9" w:rsidRDefault="000C5D05" w:rsidP="00461967">
      <w:pPr>
        <w:pStyle w:val="ListParagraph"/>
        <w:numPr>
          <w:ilvl w:val="0"/>
          <w:numId w:val="36"/>
        </w:numPr>
        <w:rPr>
          <w:rFonts w:ascii="Arial" w:hAnsi="Arial" w:cs="Arial"/>
        </w:rPr>
      </w:pPr>
      <w:r w:rsidRPr="00E101C9">
        <w:rPr>
          <w:rFonts w:ascii="Arial" w:hAnsi="Arial" w:cs="Arial"/>
        </w:rPr>
        <w:t>Transition</w:t>
      </w:r>
    </w:p>
    <w:p w:rsidR="00461967" w:rsidRPr="00E101C9" w:rsidRDefault="00461967" w:rsidP="00461967">
      <w:pPr>
        <w:pStyle w:val="ListParagraph"/>
        <w:numPr>
          <w:ilvl w:val="0"/>
          <w:numId w:val="36"/>
        </w:numPr>
        <w:rPr>
          <w:rFonts w:ascii="Arial" w:hAnsi="Arial" w:cs="Arial"/>
        </w:rPr>
      </w:pPr>
      <w:r w:rsidRPr="00E101C9">
        <w:rPr>
          <w:rFonts w:ascii="Arial" w:hAnsi="Arial" w:cs="Arial"/>
        </w:rPr>
        <w:t xml:space="preserve">APL </w:t>
      </w:r>
    </w:p>
    <w:p w:rsidR="00097E69" w:rsidRPr="00E101C9" w:rsidRDefault="00097E69" w:rsidP="00097E69">
      <w:pPr>
        <w:pStyle w:val="ListParagraph"/>
        <w:numPr>
          <w:ilvl w:val="0"/>
          <w:numId w:val="36"/>
        </w:numPr>
        <w:rPr>
          <w:rFonts w:ascii="Arial" w:hAnsi="Arial" w:cs="Arial"/>
        </w:rPr>
      </w:pPr>
      <w:r w:rsidRPr="00E101C9">
        <w:rPr>
          <w:rFonts w:ascii="Arial" w:hAnsi="Arial" w:cs="Arial"/>
        </w:rPr>
        <w:t>DOLS</w:t>
      </w:r>
    </w:p>
    <w:p w:rsidR="00097E69" w:rsidRPr="00E101C9" w:rsidRDefault="000C5D05" w:rsidP="00097E69">
      <w:pPr>
        <w:pStyle w:val="ListParagraph"/>
        <w:numPr>
          <w:ilvl w:val="0"/>
          <w:numId w:val="36"/>
        </w:numPr>
        <w:rPr>
          <w:rFonts w:ascii="Arial" w:hAnsi="Arial" w:cs="Arial"/>
        </w:rPr>
      </w:pPr>
      <w:r w:rsidRPr="00E101C9">
        <w:rPr>
          <w:rFonts w:ascii="Arial" w:hAnsi="Arial" w:cs="Arial"/>
        </w:rPr>
        <w:t>Adam</w:t>
      </w:r>
    </w:p>
    <w:p w:rsidR="00097E69" w:rsidRPr="00E101C9" w:rsidRDefault="000C5D05" w:rsidP="00097E69">
      <w:pPr>
        <w:pStyle w:val="ListParagraph"/>
        <w:numPr>
          <w:ilvl w:val="0"/>
          <w:numId w:val="36"/>
        </w:numPr>
        <w:rPr>
          <w:rFonts w:ascii="Arial" w:hAnsi="Arial" w:cs="Arial"/>
        </w:rPr>
      </w:pPr>
      <w:r w:rsidRPr="00E101C9">
        <w:rPr>
          <w:rFonts w:ascii="Arial" w:hAnsi="Arial" w:cs="Arial"/>
        </w:rPr>
        <w:t>EU Exit</w:t>
      </w:r>
    </w:p>
    <w:p w:rsidR="000C5D05" w:rsidRPr="00E101C9" w:rsidRDefault="00097E69" w:rsidP="00097E69">
      <w:pPr>
        <w:pStyle w:val="ListParagraph"/>
        <w:numPr>
          <w:ilvl w:val="0"/>
          <w:numId w:val="36"/>
        </w:numPr>
        <w:rPr>
          <w:rFonts w:ascii="Arial" w:hAnsi="Arial" w:cs="Arial"/>
        </w:rPr>
      </w:pPr>
      <w:r w:rsidRPr="00E101C9">
        <w:rPr>
          <w:rFonts w:ascii="Arial" w:hAnsi="Arial" w:cs="Arial"/>
        </w:rPr>
        <w:t xml:space="preserve">Lancashire Health and Social Care </w:t>
      </w:r>
      <w:r w:rsidR="000C5D05" w:rsidRPr="00E101C9">
        <w:rPr>
          <w:rFonts w:ascii="Arial" w:hAnsi="Arial" w:cs="Arial"/>
        </w:rPr>
        <w:t xml:space="preserve">Partnership </w:t>
      </w:r>
    </w:p>
    <w:p w:rsidR="00E101C9" w:rsidRPr="00E101C9" w:rsidRDefault="00580CF4" w:rsidP="00563992">
      <w:pPr>
        <w:rPr>
          <w:rFonts w:ascii="Arial" w:hAnsi="Arial" w:cs="Arial"/>
        </w:rPr>
      </w:pPr>
      <w:r w:rsidRPr="00E101C9">
        <w:rPr>
          <w:rFonts w:ascii="Arial" w:hAnsi="Arial" w:cs="Arial"/>
        </w:rPr>
        <w:t xml:space="preserve">Martin welcomed all providers to the next meeting on the 23rd July 2019.  For more information, please contact Martin on </w:t>
      </w:r>
      <w:hyperlink r:id="rId11" w:history="1">
        <w:r w:rsidRPr="00E101C9">
          <w:rPr>
            <w:rFonts w:ascii="Arial" w:hAnsi="Arial" w:cs="Arial"/>
          </w:rPr>
          <w:t>MartinLayton@caritascare.org.uk</w:t>
        </w:r>
      </w:hyperlink>
    </w:p>
    <w:p w:rsidR="000C5D05" w:rsidRPr="00E101C9" w:rsidRDefault="000C5D05" w:rsidP="00563992">
      <w:pPr>
        <w:rPr>
          <w:rFonts w:ascii="Arial" w:hAnsi="Arial" w:cs="Arial"/>
        </w:rPr>
      </w:pPr>
    </w:p>
    <w:p w:rsidR="00421950" w:rsidRPr="00E101C9" w:rsidRDefault="006A2C90" w:rsidP="004C5C9A">
      <w:pPr>
        <w:pStyle w:val="ListParagraph"/>
        <w:numPr>
          <w:ilvl w:val="0"/>
          <w:numId w:val="12"/>
        </w:numPr>
        <w:ind w:left="426" w:hanging="426"/>
        <w:rPr>
          <w:rFonts w:ascii="Arial" w:hAnsi="Arial" w:cs="Arial"/>
          <w:b/>
        </w:rPr>
      </w:pPr>
      <w:r w:rsidRPr="00E101C9">
        <w:rPr>
          <w:rFonts w:ascii="Arial" w:hAnsi="Arial" w:cs="Arial"/>
          <w:b/>
        </w:rPr>
        <w:t>Learning Disability Week 2019 17th - 23rd  May</w:t>
      </w:r>
    </w:p>
    <w:p w:rsidR="00421950" w:rsidRPr="00E101C9" w:rsidRDefault="00421950" w:rsidP="00563992">
      <w:pPr>
        <w:rPr>
          <w:rFonts w:ascii="Arial" w:hAnsi="Arial" w:cs="Arial"/>
        </w:rPr>
      </w:pPr>
      <w:r w:rsidRPr="00E101C9">
        <w:rPr>
          <w:rFonts w:ascii="Arial" w:hAnsi="Arial" w:cs="Arial"/>
        </w:rPr>
        <w:t xml:space="preserve">Martin Layton and Caritas Care </w:t>
      </w:r>
      <w:r w:rsidR="00E101C9">
        <w:rPr>
          <w:rFonts w:ascii="Arial" w:hAnsi="Arial" w:cs="Arial"/>
        </w:rPr>
        <w:t xml:space="preserve">have produced a timetable, </w:t>
      </w:r>
      <w:r w:rsidR="000C5D05" w:rsidRPr="00E101C9">
        <w:rPr>
          <w:rFonts w:ascii="Arial" w:hAnsi="Arial" w:cs="Arial"/>
        </w:rPr>
        <w:t>which details the d</w:t>
      </w:r>
      <w:r w:rsidR="00461967" w:rsidRPr="00E101C9">
        <w:rPr>
          <w:rFonts w:ascii="Arial" w:hAnsi="Arial" w:cs="Arial"/>
        </w:rPr>
        <w:t>ifferent events going on during LD week</w:t>
      </w:r>
      <w:r w:rsidR="000C5D05" w:rsidRPr="00E101C9">
        <w:rPr>
          <w:rFonts w:ascii="Arial" w:hAnsi="Arial" w:cs="Arial"/>
        </w:rPr>
        <w:t>.  Please see below</w:t>
      </w:r>
      <w:r w:rsidR="00461967" w:rsidRPr="00E101C9">
        <w:rPr>
          <w:rFonts w:ascii="Arial" w:hAnsi="Arial" w:cs="Arial"/>
        </w:rPr>
        <w:t xml:space="preserve"> which has been circulated previously;</w:t>
      </w:r>
      <w:r w:rsidR="000C5D05" w:rsidRPr="00E101C9">
        <w:rPr>
          <w:rFonts w:ascii="Arial" w:hAnsi="Arial" w:cs="Arial"/>
        </w:rPr>
        <w:t xml:space="preserve"> </w:t>
      </w:r>
    </w:p>
    <w:bookmarkStart w:id="0" w:name="_MON_1623058764"/>
    <w:bookmarkEnd w:id="0"/>
    <w:p w:rsidR="000C5D05" w:rsidRPr="00E101C9" w:rsidRDefault="000C5D05" w:rsidP="00563992">
      <w:pPr>
        <w:rPr>
          <w:rFonts w:ascii="Arial" w:hAnsi="Arial" w:cs="Arial"/>
        </w:rPr>
      </w:pPr>
      <w:r w:rsidRPr="00E101C9">
        <w:rPr>
          <w:rFonts w:ascii="Arial" w:hAnsi="Arial" w:cs="Arial"/>
        </w:rPr>
        <w:object w:dxaOrig="1543" w:dyaOrig="1000" w14:anchorId="540015A4">
          <v:shape id="_x0000_i1026" type="#_x0000_t75" style="width:76.85pt;height:50.35pt" o:ole="">
            <v:imagedata r:id="rId12" o:title=""/>
          </v:shape>
          <o:OLEObject Type="Embed" ProgID="Word.Document.12" ShapeID="_x0000_i1026" DrawAspect="Icon" ObjectID="_1623059090" r:id="rId13">
            <o:FieldCodes>\s</o:FieldCodes>
          </o:OLEObject>
        </w:object>
      </w:r>
    </w:p>
    <w:p w:rsidR="00580CF4" w:rsidRDefault="00580CF4" w:rsidP="00563992">
      <w:pPr>
        <w:rPr>
          <w:rFonts w:ascii="Arial" w:hAnsi="Arial" w:cs="Arial"/>
        </w:rPr>
      </w:pPr>
      <w:r w:rsidRPr="00E101C9">
        <w:rPr>
          <w:rFonts w:ascii="Arial" w:hAnsi="Arial" w:cs="Arial"/>
        </w:rPr>
        <w:t>Providers asked if the board has ever thought about using a Facebook page to share information amongst providers</w:t>
      </w:r>
      <w:r w:rsidR="008C012D" w:rsidRPr="00E101C9">
        <w:rPr>
          <w:rFonts w:ascii="Arial" w:hAnsi="Arial" w:cs="Arial"/>
        </w:rPr>
        <w:t xml:space="preserve"> and providers mentioned the previous success of locality newsletters</w:t>
      </w:r>
      <w:r w:rsidRPr="00E101C9">
        <w:rPr>
          <w:rFonts w:ascii="Arial" w:hAnsi="Arial" w:cs="Arial"/>
        </w:rPr>
        <w:t>.  An action was recorded for Kiran to look into how the admin work would</w:t>
      </w:r>
      <w:r w:rsidR="008C012D" w:rsidRPr="00E101C9">
        <w:rPr>
          <w:rFonts w:ascii="Arial" w:hAnsi="Arial" w:cs="Arial"/>
        </w:rPr>
        <w:t xml:space="preserve"> b</w:t>
      </w:r>
      <w:r w:rsidR="00E101C9">
        <w:rPr>
          <w:rFonts w:ascii="Arial" w:hAnsi="Arial" w:cs="Arial"/>
        </w:rPr>
        <w:t xml:space="preserve">e managed to share information. </w:t>
      </w:r>
    </w:p>
    <w:p w:rsidR="00E101C9" w:rsidRDefault="00E101C9" w:rsidP="00563992">
      <w:pPr>
        <w:rPr>
          <w:rFonts w:ascii="Arial" w:hAnsi="Arial" w:cs="Arial"/>
        </w:rPr>
      </w:pPr>
      <w:r>
        <w:rPr>
          <w:rFonts w:ascii="Arial" w:hAnsi="Arial" w:cs="Arial"/>
        </w:rPr>
        <w:t>Providers were asked to send any information about planned events to Martin or Victoria Wilson, so that it could be circulated in a timely manner and ensure maximum publicity.</w:t>
      </w:r>
    </w:p>
    <w:p w:rsidR="00E101C9" w:rsidRPr="00E101C9" w:rsidRDefault="00E101C9" w:rsidP="00563992">
      <w:pPr>
        <w:rPr>
          <w:rFonts w:ascii="Arial" w:hAnsi="Arial" w:cs="Arial"/>
        </w:rPr>
      </w:pPr>
    </w:p>
    <w:p w:rsidR="00421950" w:rsidRPr="00E101C9" w:rsidRDefault="00421950" w:rsidP="004C5C9A">
      <w:pPr>
        <w:pStyle w:val="ListParagraph"/>
        <w:numPr>
          <w:ilvl w:val="0"/>
          <w:numId w:val="12"/>
        </w:numPr>
        <w:ind w:left="426" w:hanging="426"/>
        <w:rPr>
          <w:rFonts w:ascii="Arial" w:hAnsi="Arial" w:cs="Arial"/>
          <w:b/>
        </w:rPr>
      </w:pPr>
      <w:r w:rsidRPr="00E101C9">
        <w:rPr>
          <w:rFonts w:ascii="Arial" w:hAnsi="Arial" w:cs="Arial"/>
          <w:b/>
        </w:rPr>
        <w:t xml:space="preserve">Autism </w:t>
      </w:r>
      <w:r w:rsidR="00E101C9">
        <w:rPr>
          <w:rFonts w:ascii="Arial" w:hAnsi="Arial" w:cs="Arial"/>
          <w:b/>
        </w:rPr>
        <w:t>Partnership Board:</w:t>
      </w:r>
      <w:r w:rsidRPr="00E101C9">
        <w:rPr>
          <w:rFonts w:ascii="Arial" w:hAnsi="Arial" w:cs="Arial"/>
          <w:b/>
        </w:rPr>
        <w:t xml:space="preserve"> Diagnosis Assessment Support Planning : Provider Survey</w:t>
      </w:r>
    </w:p>
    <w:p w:rsidR="00421950" w:rsidRPr="00E101C9" w:rsidRDefault="00421950" w:rsidP="00421950">
      <w:pPr>
        <w:rPr>
          <w:rFonts w:ascii="Arial" w:hAnsi="Arial" w:cs="Arial"/>
        </w:rPr>
      </w:pPr>
      <w:r w:rsidRPr="00E101C9">
        <w:rPr>
          <w:rFonts w:ascii="Arial" w:hAnsi="Arial" w:cs="Arial"/>
        </w:rPr>
        <w:t>Providers were reminded that the Autism Partnership Board are trying to gain a better understanding of how Learning Disability Providers develop and sustain support services for people with Autism. They have drafted a questionnaire and a cover letter which are found below</w:t>
      </w:r>
      <w:r w:rsidR="004B28B8">
        <w:rPr>
          <w:rFonts w:ascii="Arial" w:hAnsi="Arial" w:cs="Arial"/>
        </w:rPr>
        <w:t xml:space="preserve"> and providers were asked to please complete the survey, although this would be purely voluntary.</w:t>
      </w:r>
    </w:p>
    <w:p w:rsidR="00421950" w:rsidRDefault="00421950" w:rsidP="00421950">
      <w:pPr>
        <w:rPr>
          <w:rFonts w:ascii="Arial" w:hAnsi="Arial" w:cs="Arial"/>
        </w:rPr>
      </w:pPr>
      <w:r w:rsidRPr="00E101C9">
        <w:rPr>
          <w:rFonts w:ascii="Arial" w:hAnsi="Arial" w:cs="Arial"/>
        </w:rPr>
        <w:t xml:space="preserve"> </w:t>
      </w:r>
      <w:r w:rsidRPr="00E101C9">
        <w:rPr>
          <w:rFonts w:ascii="Arial" w:hAnsi="Arial" w:cs="Arial"/>
          <w:b/>
        </w:rPr>
        <w:object w:dxaOrig="1543" w:dyaOrig="991" w14:anchorId="5991BE89">
          <v:shape id="_x0000_i1027" type="#_x0000_t75" style="width:76.85pt;height:49.45pt" o:ole="">
            <v:imagedata r:id="rId14" o:title=""/>
          </v:shape>
          <o:OLEObject Type="Embed" ProgID="AcroExch.Document.DC" ShapeID="_x0000_i1027" DrawAspect="Icon" ObjectID="_1623059091" r:id="rId15"/>
        </w:object>
      </w:r>
      <w:r w:rsidRPr="00E101C9">
        <w:rPr>
          <w:rFonts w:ascii="Arial" w:hAnsi="Arial" w:cs="Arial"/>
        </w:rPr>
        <w:object w:dxaOrig="1543" w:dyaOrig="991" w14:anchorId="47477758">
          <v:shape id="_x0000_i1028" type="#_x0000_t75" style="width:76.85pt;height:49.45pt" o:ole="">
            <v:imagedata r:id="rId16" o:title=""/>
          </v:shape>
          <o:OLEObject Type="Embed" ProgID="Word.Document.12" ShapeID="_x0000_i1028" DrawAspect="Icon" ObjectID="_1623059092" r:id="rId17">
            <o:FieldCodes>\s</o:FieldCodes>
          </o:OLEObject>
        </w:object>
      </w:r>
    </w:p>
    <w:p w:rsidR="00952385" w:rsidRPr="00E101C9" w:rsidRDefault="00952385" w:rsidP="00421950">
      <w:pPr>
        <w:rPr>
          <w:rFonts w:ascii="Arial" w:hAnsi="Arial" w:cs="Arial"/>
        </w:rPr>
      </w:pPr>
    </w:p>
    <w:p w:rsidR="009D3C97" w:rsidRPr="00E101C9" w:rsidRDefault="009D3C97" w:rsidP="00D42866">
      <w:pPr>
        <w:spacing w:after="0" w:line="240" w:lineRule="auto"/>
        <w:rPr>
          <w:rFonts w:ascii="Arial" w:hAnsi="Arial" w:cs="Arial"/>
        </w:rPr>
      </w:pPr>
    </w:p>
    <w:p w:rsidR="005A318E" w:rsidRPr="00E101C9" w:rsidRDefault="00E519B1" w:rsidP="000A5D13">
      <w:pPr>
        <w:pStyle w:val="ListParagraph"/>
        <w:numPr>
          <w:ilvl w:val="0"/>
          <w:numId w:val="12"/>
        </w:numPr>
        <w:ind w:hanging="720"/>
        <w:rPr>
          <w:rFonts w:ascii="Arial" w:hAnsi="Arial" w:cs="Arial"/>
          <w:b/>
        </w:rPr>
      </w:pPr>
      <w:r w:rsidRPr="00E101C9">
        <w:rPr>
          <w:rFonts w:ascii="Arial" w:hAnsi="Arial" w:cs="Arial"/>
          <w:b/>
        </w:rPr>
        <w:t>Adult Social Care Update</w:t>
      </w:r>
    </w:p>
    <w:p w:rsidR="00AF56E9" w:rsidRPr="00E101C9" w:rsidRDefault="002D55E1" w:rsidP="002D55E1">
      <w:pPr>
        <w:rPr>
          <w:rFonts w:ascii="Arial" w:hAnsi="Arial" w:cs="Arial"/>
        </w:rPr>
      </w:pPr>
      <w:r w:rsidRPr="00E101C9">
        <w:rPr>
          <w:rFonts w:ascii="Arial" w:hAnsi="Arial" w:cs="Arial"/>
        </w:rPr>
        <w:t>Charlotte Hammond informed providers of recent updates in Adult Social Care services. She explained that a new structure</w:t>
      </w:r>
      <w:r w:rsidR="00306524" w:rsidRPr="00E101C9">
        <w:rPr>
          <w:rFonts w:ascii="Arial" w:hAnsi="Arial" w:cs="Arial"/>
        </w:rPr>
        <w:t xml:space="preserve"> has been desi</w:t>
      </w:r>
      <w:r w:rsidR="00580CF4" w:rsidRPr="00E101C9">
        <w:rPr>
          <w:rFonts w:ascii="Arial" w:hAnsi="Arial" w:cs="Arial"/>
        </w:rPr>
        <w:t xml:space="preserve">gned </w:t>
      </w:r>
      <w:r w:rsidR="00531367" w:rsidRPr="00E101C9">
        <w:rPr>
          <w:rFonts w:ascii="Arial" w:hAnsi="Arial" w:cs="Arial"/>
        </w:rPr>
        <w:t xml:space="preserve">and </w:t>
      </w:r>
      <w:r w:rsidR="00F73E9A" w:rsidRPr="00E101C9">
        <w:rPr>
          <w:rFonts w:ascii="Arial" w:hAnsi="Arial" w:cs="Arial"/>
        </w:rPr>
        <w:t>approved</w:t>
      </w:r>
      <w:r w:rsidR="00952385">
        <w:rPr>
          <w:rFonts w:ascii="Arial" w:hAnsi="Arial" w:cs="Arial"/>
        </w:rPr>
        <w:t>. There will be an additional</w:t>
      </w:r>
      <w:r w:rsidR="00580CF4" w:rsidRPr="00E101C9">
        <w:rPr>
          <w:rFonts w:ascii="Arial" w:hAnsi="Arial" w:cs="Arial"/>
        </w:rPr>
        <w:t xml:space="preserve"> </w:t>
      </w:r>
      <w:r w:rsidR="00952385">
        <w:rPr>
          <w:rFonts w:ascii="Arial" w:hAnsi="Arial" w:cs="Arial"/>
        </w:rPr>
        <w:t>social care</w:t>
      </w:r>
      <w:r w:rsidR="00580CF4" w:rsidRPr="00E101C9">
        <w:rPr>
          <w:rFonts w:ascii="Arial" w:hAnsi="Arial" w:cs="Arial"/>
        </w:rPr>
        <w:t xml:space="preserve"> </w:t>
      </w:r>
      <w:r w:rsidR="00F73E9A" w:rsidRPr="00E101C9">
        <w:rPr>
          <w:rFonts w:ascii="Arial" w:hAnsi="Arial" w:cs="Arial"/>
        </w:rPr>
        <w:t>team, which</w:t>
      </w:r>
      <w:r w:rsidR="00AF56E9" w:rsidRPr="00E101C9">
        <w:rPr>
          <w:rFonts w:ascii="Arial" w:hAnsi="Arial" w:cs="Arial"/>
        </w:rPr>
        <w:t xml:space="preserve"> will focus on </w:t>
      </w:r>
      <w:r w:rsidR="00580CF4" w:rsidRPr="00E101C9">
        <w:rPr>
          <w:rFonts w:ascii="Arial" w:hAnsi="Arial" w:cs="Arial"/>
        </w:rPr>
        <w:t>Central Lancashire</w:t>
      </w:r>
      <w:r w:rsidR="00AF56E9" w:rsidRPr="00E101C9">
        <w:rPr>
          <w:rFonts w:ascii="Arial" w:hAnsi="Arial" w:cs="Arial"/>
        </w:rPr>
        <w:t xml:space="preserve"> to address the </w:t>
      </w:r>
      <w:r w:rsidR="00F73E9A" w:rsidRPr="00E101C9">
        <w:rPr>
          <w:rFonts w:ascii="Arial" w:hAnsi="Arial" w:cs="Arial"/>
        </w:rPr>
        <w:t>backlog</w:t>
      </w:r>
      <w:r w:rsidR="00AF56E9" w:rsidRPr="00E101C9">
        <w:rPr>
          <w:rFonts w:ascii="Arial" w:hAnsi="Arial" w:cs="Arial"/>
        </w:rPr>
        <w:t xml:space="preserve"> in this area</w:t>
      </w:r>
      <w:r w:rsidR="00580CF4" w:rsidRPr="00E101C9">
        <w:rPr>
          <w:rFonts w:ascii="Arial" w:hAnsi="Arial" w:cs="Arial"/>
        </w:rPr>
        <w:t xml:space="preserve">. </w:t>
      </w:r>
      <w:r w:rsidR="00AF56E9" w:rsidRPr="00E101C9">
        <w:rPr>
          <w:rFonts w:ascii="Arial" w:hAnsi="Arial" w:cs="Arial"/>
        </w:rPr>
        <w:t xml:space="preserve">Including </w:t>
      </w:r>
      <w:r w:rsidR="00F73E9A" w:rsidRPr="00E101C9">
        <w:rPr>
          <w:rFonts w:ascii="Arial" w:hAnsi="Arial" w:cs="Arial"/>
        </w:rPr>
        <w:t>the new</w:t>
      </w:r>
      <w:r w:rsidR="00AF56E9" w:rsidRPr="00E101C9">
        <w:rPr>
          <w:rFonts w:ascii="Arial" w:hAnsi="Arial" w:cs="Arial"/>
        </w:rPr>
        <w:t xml:space="preserve"> team</w:t>
      </w:r>
      <w:r w:rsidR="00952385">
        <w:rPr>
          <w:rFonts w:ascii="Arial" w:hAnsi="Arial" w:cs="Arial"/>
        </w:rPr>
        <w:t>, there will now be seven</w:t>
      </w:r>
      <w:r w:rsidR="00AF56E9" w:rsidRPr="00E101C9">
        <w:rPr>
          <w:rFonts w:ascii="Arial" w:hAnsi="Arial" w:cs="Arial"/>
        </w:rPr>
        <w:t xml:space="preserve"> social work teams fo</w:t>
      </w:r>
      <w:r w:rsidR="00952385">
        <w:rPr>
          <w:rFonts w:ascii="Arial" w:hAnsi="Arial" w:cs="Arial"/>
        </w:rPr>
        <w:t>r LD&amp;</w:t>
      </w:r>
      <w:r w:rsidR="00AF56E9" w:rsidRPr="00E101C9">
        <w:rPr>
          <w:rFonts w:ascii="Arial" w:hAnsi="Arial" w:cs="Arial"/>
        </w:rPr>
        <w:t>A.</w:t>
      </w:r>
    </w:p>
    <w:p w:rsidR="000120C8" w:rsidRPr="00E101C9" w:rsidRDefault="00AF56E9" w:rsidP="002D55E1">
      <w:pPr>
        <w:rPr>
          <w:rFonts w:ascii="Arial" w:hAnsi="Arial" w:cs="Arial"/>
        </w:rPr>
      </w:pPr>
      <w:r w:rsidRPr="00E101C9">
        <w:rPr>
          <w:rFonts w:ascii="Arial" w:hAnsi="Arial" w:cs="Arial"/>
        </w:rPr>
        <w:t xml:space="preserve">There are plans for </w:t>
      </w:r>
      <w:r w:rsidR="00952385">
        <w:rPr>
          <w:rFonts w:ascii="Arial" w:hAnsi="Arial" w:cs="Arial"/>
        </w:rPr>
        <w:t>additional resource</w:t>
      </w:r>
      <w:r w:rsidRPr="00E101C9">
        <w:rPr>
          <w:rFonts w:ascii="Arial" w:hAnsi="Arial" w:cs="Arial"/>
        </w:rPr>
        <w:t xml:space="preserve"> to support the APL activity including moves/transitions</w:t>
      </w:r>
      <w:r w:rsidR="00952385">
        <w:rPr>
          <w:rFonts w:ascii="Arial" w:hAnsi="Arial" w:cs="Arial"/>
        </w:rPr>
        <w:t xml:space="preserve"> from providers/settings</w:t>
      </w:r>
      <w:r w:rsidRPr="00E101C9">
        <w:rPr>
          <w:rFonts w:ascii="Arial" w:hAnsi="Arial" w:cs="Arial"/>
        </w:rPr>
        <w:t>.  The pla</w:t>
      </w:r>
      <w:r w:rsidR="00277428" w:rsidRPr="00E101C9">
        <w:rPr>
          <w:rFonts w:ascii="Arial" w:hAnsi="Arial" w:cs="Arial"/>
        </w:rPr>
        <w:t>n</w:t>
      </w:r>
      <w:r w:rsidR="00952385">
        <w:rPr>
          <w:rFonts w:ascii="Arial" w:hAnsi="Arial" w:cs="Arial"/>
        </w:rPr>
        <w:t xml:space="preserve"> is for two</w:t>
      </w:r>
      <w:r w:rsidRPr="00E101C9">
        <w:rPr>
          <w:rFonts w:ascii="Arial" w:hAnsi="Arial" w:cs="Arial"/>
        </w:rPr>
        <w:t xml:space="preserve"> additional senior </w:t>
      </w:r>
      <w:r w:rsidR="00952385">
        <w:rPr>
          <w:rFonts w:ascii="Arial" w:hAnsi="Arial" w:cs="Arial"/>
        </w:rPr>
        <w:t>manager posts to deliver this; t</w:t>
      </w:r>
      <w:r w:rsidRPr="00E101C9">
        <w:rPr>
          <w:rFonts w:ascii="Arial" w:hAnsi="Arial" w:cs="Arial"/>
        </w:rPr>
        <w:t>hese posts will require knowledge and ex</w:t>
      </w:r>
      <w:r w:rsidR="00952385">
        <w:rPr>
          <w:rFonts w:ascii="Arial" w:hAnsi="Arial" w:cs="Arial"/>
        </w:rPr>
        <w:t>perience of housing, planning,</w:t>
      </w:r>
      <w:r w:rsidRPr="00E101C9">
        <w:rPr>
          <w:rFonts w:ascii="Arial" w:hAnsi="Arial" w:cs="Arial"/>
        </w:rPr>
        <w:t xml:space="preserve"> legal requirements</w:t>
      </w:r>
      <w:r w:rsidR="00952385">
        <w:rPr>
          <w:rFonts w:ascii="Arial" w:hAnsi="Arial" w:cs="Arial"/>
        </w:rPr>
        <w:t xml:space="preserve"> around housing regulations, etc</w:t>
      </w:r>
      <w:r w:rsidRPr="00E101C9">
        <w:rPr>
          <w:rFonts w:ascii="Arial" w:hAnsi="Arial" w:cs="Arial"/>
        </w:rPr>
        <w:t xml:space="preserve">.    </w:t>
      </w:r>
      <w:r w:rsidR="00580CF4" w:rsidRPr="00E101C9">
        <w:rPr>
          <w:rFonts w:ascii="Arial" w:hAnsi="Arial" w:cs="Arial"/>
        </w:rPr>
        <w:t xml:space="preserve"> </w:t>
      </w:r>
    </w:p>
    <w:p w:rsidR="00952385" w:rsidRDefault="00A449D1" w:rsidP="002D55E1">
      <w:pPr>
        <w:rPr>
          <w:rFonts w:ascii="Arial" w:hAnsi="Arial" w:cs="Arial"/>
        </w:rPr>
      </w:pPr>
      <w:r w:rsidRPr="00E101C9">
        <w:rPr>
          <w:rFonts w:ascii="Arial" w:hAnsi="Arial" w:cs="Arial"/>
        </w:rPr>
        <w:t>Charlotte</w:t>
      </w:r>
      <w:r w:rsidR="00277428" w:rsidRPr="00E101C9">
        <w:rPr>
          <w:rFonts w:ascii="Arial" w:hAnsi="Arial" w:cs="Arial"/>
        </w:rPr>
        <w:t xml:space="preserve"> advised that she was speaking with her teams to understand what would help social work and provider relationships at a local level.  One potential idea could be to have local level meet</w:t>
      </w:r>
      <w:r w:rsidR="00952385">
        <w:rPr>
          <w:rFonts w:ascii="Arial" w:hAnsi="Arial" w:cs="Arial"/>
        </w:rPr>
        <w:t>ings with teams and providers and this was received warmly by providers.</w:t>
      </w:r>
    </w:p>
    <w:p w:rsidR="00EA1146" w:rsidRPr="00E101C9" w:rsidRDefault="00EA1146" w:rsidP="002D55E1">
      <w:pPr>
        <w:rPr>
          <w:rFonts w:ascii="Arial" w:hAnsi="Arial" w:cs="Arial"/>
        </w:rPr>
      </w:pPr>
    </w:p>
    <w:p w:rsidR="00E519B1" w:rsidRPr="00EA1146" w:rsidRDefault="000A5D13" w:rsidP="00EA1146">
      <w:pPr>
        <w:rPr>
          <w:rFonts w:ascii="Arial" w:hAnsi="Arial" w:cs="Arial"/>
          <w:b/>
        </w:rPr>
      </w:pPr>
      <w:r w:rsidRPr="00EA1146">
        <w:rPr>
          <w:rFonts w:ascii="Arial" w:hAnsi="Arial" w:cs="Arial"/>
          <w:b/>
        </w:rPr>
        <w:t>Any Other Business</w:t>
      </w:r>
    </w:p>
    <w:p w:rsidR="00277428" w:rsidRPr="00E101C9" w:rsidRDefault="00EA1146" w:rsidP="006A2C90">
      <w:pPr>
        <w:rPr>
          <w:rFonts w:ascii="Arial" w:hAnsi="Arial" w:cs="Arial"/>
        </w:rPr>
      </w:pPr>
      <w:r>
        <w:rPr>
          <w:rFonts w:ascii="Arial" w:hAnsi="Arial" w:cs="Arial"/>
        </w:rPr>
        <w:t>The issue of the Department for T</w:t>
      </w:r>
      <w:r w:rsidR="00277428" w:rsidRPr="00E101C9">
        <w:rPr>
          <w:rFonts w:ascii="Arial" w:hAnsi="Arial" w:cs="Arial"/>
        </w:rPr>
        <w:t xml:space="preserve">ransport removing organisational blue badges was </w:t>
      </w:r>
      <w:r w:rsidR="00F73E9A" w:rsidRPr="00E101C9">
        <w:rPr>
          <w:rFonts w:ascii="Arial" w:hAnsi="Arial" w:cs="Arial"/>
        </w:rPr>
        <w:t>raised;</w:t>
      </w:r>
      <w:r w:rsidR="00277428" w:rsidRPr="00E101C9">
        <w:rPr>
          <w:rFonts w:ascii="Arial" w:hAnsi="Arial" w:cs="Arial"/>
        </w:rPr>
        <w:t xml:space="preserve"> individuals need to have their own blue badge. It was agreed to raise this with LCC transport</w:t>
      </w:r>
      <w:r>
        <w:rPr>
          <w:rFonts w:ascii="Arial" w:hAnsi="Arial" w:cs="Arial"/>
        </w:rPr>
        <w:t>, as this was problematic for organisations using minibuses for group travel</w:t>
      </w:r>
      <w:r w:rsidR="00277428" w:rsidRPr="00E101C9">
        <w:rPr>
          <w:rFonts w:ascii="Arial" w:hAnsi="Arial" w:cs="Arial"/>
        </w:rPr>
        <w:t>.</w:t>
      </w:r>
    </w:p>
    <w:p w:rsidR="00277428" w:rsidRPr="00E101C9" w:rsidRDefault="00277428" w:rsidP="006A2C90">
      <w:pPr>
        <w:rPr>
          <w:rFonts w:ascii="Arial" w:hAnsi="Arial" w:cs="Arial"/>
        </w:rPr>
      </w:pPr>
      <w:r w:rsidRPr="00E101C9">
        <w:rPr>
          <w:rFonts w:ascii="Arial" w:hAnsi="Arial" w:cs="Arial"/>
        </w:rPr>
        <w:t>Providers fed back they wanted to have more direct and personal contact with named leads with</w:t>
      </w:r>
      <w:r w:rsidR="00EA1146">
        <w:rPr>
          <w:rFonts w:ascii="Arial" w:hAnsi="Arial" w:cs="Arial"/>
        </w:rPr>
        <w:t>in Care N</w:t>
      </w:r>
      <w:r w:rsidRPr="00E101C9">
        <w:rPr>
          <w:rFonts w:ascii="Arial" w:hAnsi="Arial" w:cs="Arial"/>
        </w:rPr>
        <w:t xml:space="preserve">avigation and social work teams to enable them to have direct contact and discussions instead of this being done through the hub and the portal.  Charlotte agreed to share team admin phone numbers and mailbox email address for all of her teams and the duty team number.  Ellen agreed to request some locality/provision </w:t>
      </w:r>
      <w:r w:rsidR="00511C09" w:rsidRPr="00E101C9">
        <w:rPr>
          <w:rFonts w:ascii="Arial" w:hAnsi="Arial" w:cs="Arial"/>
        </w:rPr>
        <w:t xml:space="preserve">specific information for care navigation.  </w:t>
      </w:r>
    </w:p>
    <w:p w:rsidR="00580CF4" w:rsidRPr="00E101C9" w:rsidRDefault="00580CF4" w:rsidP="006A2C90">
      <w:pPr>
        <w:rPr>
          <w:rFonts w:ascii="Arial" w:hAnsi="Arial" w:cs="Arial"/>
        </w:rPr>
      </w:pPr>
    </w:p>
    <w:p w:rsidR="000120C8" w:rsidRPr="00E101C9" w:rsidRDefault="000120C8" w:rsidP="006A2C90">
      <w:pPr>
        <w:pStyle w:val="ListParagraph"/>
        <w:spacing w:after="0"/>
        <w:ind w:left="1440"/>
        <w:contextualSpacing w:val="0"/>
        <w:rPr>
          <w:rFonts w:ascii="Arial" w:hAnsi="Arial" w:cs="Arial"/>
          <w:b/>
        </w:rPr>
      </w:pPr>
    </w:p>
    <w:p w:rsidR="007C2FE0" w:rsidRPr="00E101C9" w:rsidRDefault="002C3689" w:rsidP="009D3C97">
      <w:pPr>
        <w:rPr>
          <w:rFonts w:ascii="Arial" w:hAnsi="Arial" w:cs="Arial"/>
          <w:b/>
        </w:rPr>
      </w:pPr>
      <w:r w:rsidRPr="00E101C9">
        <w:rPr>
          <w:rFonts w:ascii="Arial" w:hAnsi="Arial" w:cs="Arial"/>
          <w:b/>
          <w:u w:val="single"/>
        </w:rPr>
        <w:t>Next Meeting</w:t>
      </w:r>
      <w:r w:rsidRPr="00E101C9">
        <w:rPr>
          <w:rFonts w:ascii="Arial" w:hAnsi="Arial" w:cs="Arial"/>
          <w:b/>
        </w:rPr>
        <w:t>:</w:t>
      </w:r>
      <w:r w:rsidR="00131856" w:rsidRPr="00E101C9">
        <w:rPr>
          <w:rFonts w:ascii="Arial" w:hAnsi="Arial" w:cs="Arial"/>
          <w:b/>
        </w:rPr>
        <w:t xml:space="preserve"> </w:t>
      </w:r>
      <w:r w:rsidR="007F3B4A" w:rsidRPr="00E101C9">
        <w:rPr>
          <w:rFonts w:ascii="Arial" w:hAnsi="Arial" w:cs="Arial"/>
          <w:b/>
        </w:rPr>
        <w:t xml:space="preserve"> </w:t>
      </w:r>
      <w:r w:rsidR="00D64928" w:rsidRPr="00E101C9">
        <w:rPr>
          <w:rFonts w:ascii="Arial" w:hAnsi="Arial" w:cs="Arial"/>
          <w:b/>
        </w:rPr>
        <w:t>Wedne</w:t>
      </w:r>
      <w:r w:rsidR="0023657F" w:rsidRPr="00E101C9">
        <w:rPr>
          <w:rFonts w:ascii="Arial" w:hAnsi="Arial" w:cs="Arial"/>
          <w:b/>
        </w:rPr>
        <w:t xml:space="preserve">sday </w:t>
      </w:r>
      <w:r w:rsidR="006B3A7B" w:rsidRPr="00E101C9">
        <w:rPr>
          <w:rFonts w:ascii="Arial" w:hAnsi="Arial" w:cs="Arial"/>
          <w:b/>
        </w:rPr>
        <w:t>3</w:t>
      </w:r>
      <w:r w:rsidR="006B3A7B" w:rsidRPr="00E101C9">
        <w:rPr>
          <w:rFonts w:ascii="Arial" w:hAnsi="Arial" w:cs="Arial"/>
          <w:b/>
          <w:vertAlign w:val="superscript"/>
        </w:rPr>
        <w:t>rd</w:t>
      </w:r>
      <w:r w:rsidR="006B3A7B" w:rsidRPr="00E101C9">
        <w:rPr>
          <w:rFonts w:ascii="Arial" w:hAnsi="Arial" w:cs="Arial"/>
          <w:b/>
        </w:rPr>
        <w:t xml:space="preserve"> July </w:t>
      </w:r>
      <w:proofErr w:type="gramStart"/>
      <w:r w:rsidR="00A76012" w:rsidRPr="00E101C9">
        <w:rPr>
          <w:rFonts w:ascii="Arial" w:hAnsi="Arial" w:cs="Arial"/>
          <w:b/>
        </w:rPr>
        <w:t>1</w:t>
      </w:r>
      <w:r w:rsidR="000A5D13" w:rsidRPr="00E101C9">
        <w:rPr>
          <w:rFonts w:ascii="Arial" w:hAnsi="Arial" w:cs="Arial"/>
          <w:b/>
        </w:rPr>
        <w:t>0am</w:t>
      </w:r>
      <w:r w:rsidR="00EA1146">
        <w:rPr>
          <w:rFonts w:ascii="Arial" w:hAnsi="Arial" w:cs="Arial"/>
          <w:b/>
        </w:rPr>
        <w:t xml:space="preserve">  12.30pm</w:t>
      </w:r>
      <w:proofErr w:type="gramEnd"/>
      <w:r w:rsidR="000A5D13" w:rsidRPr="00E101C9">
        <w:rPr>
          <w:rFonts w:ascii="Arial" w:hAnsi="Arial" w:cs="Arial"/>
          <w:b/>
        </w:rPr>
        <w:t xml:space="preserve"> </w:t>
      </w:r>
      <w:r w:rsidR="00D64928" w:rsidRPr="00E101C9">
        <w:rPr>
          <w:rFonts w:ascii="Arial" w:hAnsi="Arial" w:cs="Arial"/>
          <w:b/>
        </w:rPr>
        <w:t xml:space="preserve">in Cabinet Room </w:t>
      </w:r>
      <w:r w:rsidR="006B3A7B" w:rsidRPr="00E101C9">
        <w:rPr>
          <w:rFonts w:ascii="Arial" w:hAnsi="Arial" w:cs="Arial"/>
          <w:b/>
        </w:rPr>
        <w:t>C</w:t>
      </w:r>
      <w:r w:rsidR="0023657F" w:rsidRPr="00E101C9">
        <w:rPr>
          <w:rFonts w:ascii="Arial" w:hAnsi="Arial" w:cs="Arial"/>
          <w:b/>
        </w:rPr>
        <w:t>, County Hall, Preston</w:t>
      </w:r>
      <w:r w:rsidR="00EA1146">
        <w:rPr>
          <w:rFonts w:ascii="Arial" w:hAnsi="Arial" w:cs="Arial"/>
          <w:b/>
        </w:rPr>
        <w:t>,</w:t>
      </w:r>
      <w:r w:rsidR="0023657F" w:rsidRPr="00E101C9">
        <w:rPr>
          <w:rFonts w:ascii="Arial" w:hAnsi="Arial" w:cs="Arial"/>
          <w:b/>
        </w:rPr>
        <w:t xml:space="preserve"> PR1 8XJ</w:t>
      </w:r>
    </w:p>
    <w:sectPr w:rsidR="007C2FE0" w:rsidRPr="00E101C9" w:rsidSect="007F79D3">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378"/>
    <w:multiLevelType w:val="hybridMultilevel"/>
    <w:tmpl w:val="638C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B58A2"/>
    <w:multiLevelType w:val="hybridMultilevel"/>
    <w:tmpl w:val="22162BE4"/>
    <w:lvl w:ilvl="0" w:tplc="1F1CEC1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55F2A"/>
    <w:multiLevelType w:val="hybridMultilevel"/>
    <w:tmpl w:val="2C727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5E308B"/>
    <w:multiLevelType w:val="hybridMultilevel"/>
    <w:tmpl w:val="E9F8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F1EFB"/>
    <w:multiLevelType w:val="hybridMultilevel"/>
    <w:tmpl w:val="81587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E78EC"/>
    <w:multiLevelType w:val="hybridMultilevel"/>
    <w:tmpl w:val="AA8A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01873"/>
    <w:multiLevelType w:val="hybridMultilevel"/>
    <w:tmpl w:val="B3AEA09E"/>
    <w:lvl w:ilvl="0" w:tplc="CDE8CF6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615BB"/>
    <w:multiLevelType w:val="hybridMultilevel"/>
    <w:tmpl w:val="D326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A25C3"/>
    <w:multiLevelType w:val="hybridMultilevel"/>
    <w:tmpl w:val="06E4B216"/>
    <w:lvl w:ilvl="0" w:tplc="B5C4BE9C">
      <w:start w:val="1"/>
      <w:numFmt w:val="decimal"/>
      <w:lvlText w:val="%1."/>
      <w:lvlJc w:val="left"/>
      <w:pPr>
        <w:ind w:left="720" w:hanging="360"/>
      </w:pPr>
      <w:rPr>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AF0CD7"/>
    <w:multiLevelType w:val="hybridMultilevel"/>
    <w:tmpl w:val="6A16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52106"/>
    <w:multiLevelType w:val="hybridMultilevel"/>
    <w:tmpl w:val="51686380"/>
    <w:lvl w:ilvl="0" w:tplc="AAC6DFAA">
      <w:start w:val="1"/>
      <w:numFmt w:val="bullet"/>
      <w:lvlText w:val="•"/>
      <w:lvlJc w:val="left"/>
      <w:pPr>
        <w:tabs>
          <w:tab w:val="num" w:pos="720"/>
        </w:tabs>
        <w:ind w:left="720" w:hanging="360"/>
      </w:pPr>
      <w:rPr>
        <w:rFonts w:ascii="Arial" w:hAnsi="Arial" w:hint="default"/>
      </w:rPr>
    </w:lvl>
    <w:lvl w:ilvl="1" w:tplc="F8A6A30E" w:tentative="1">
      <w:start w:val="1"/>
      <w:numFmt w:val="bullet"/>
      <w:lvlText w:val="•"/>
      <w:lvlJc w:val="left"/>
      <w:pPr>
        <w:tabs>
          <w:tab w:val="num" w:pos="1440"/>
        </w:tabs>
        <w:ind w:left="1440" w:hanging="360"/>
      </w:pPr>
      <w:rPr>
        <w:rFonts w:ascii="Arial" w:hAnsi="Arial" w:hint="default"/>
      </w:rPr>
    </w:lvl>
    <w:lvl w:ilvl="2" w:tplc="E9C6D690" w:tentative="1">
      <w:start w:val="1"/>
      <w:numFmt w:val="bullet"/>
      <w:lvlText w:val="•"/>
      <w:lvlJc w:val="left"/>
      <w:pPr>
        <w:tabs>
          <w:tab w:val="num" w:pos="2160"/>
        </w:tabs>
        <w:ind w:left="2160" w:hanging="360"/>
      </w:pPr>
      <w:rPr>
        <w:rFonts w:ascii="Arial" w:hAnsi="Arial" w:hint="default"/>
      </w:rPr>
    </w:lvl>
    <w:lvl w:ilvl="3" w:tplc="0032FA30" w:tentative="1">
      <w:start w:val="1"/>
      <w:numFmt w:val="bullet"/>
      <w:lvlText w:val="•"/>
      <w:lvlJc w:val="left"/>
      <w:pPr>
        <w:tabs>
          <w:tab w:val="num" w:pos="2880"/>
        </w:tabs>
        <w:ind w:left="2880" w:hanging="360"/>
      </w:pPr>
      <w:rPr>
        <w:rFonts w:ascii="Arial" w:hAnsi="Arial" w:hint="default"/>
      </w:rPr>
    </w:lvl>
    <w:lvl w:ilvl="4" w:tplc="B2BEB758" w:tentative="1">
      <w:start w:val="1"/>
      <w:numFmt w:val="bullet"/>
      <w:lvlText w:val="•"/>
      <w:lvlJc w:val="left"/>
      <w:pPr>
        <w:tabs>
          <w:tab w:val="num" w:pos="3600"/>
        </w:tabs>
        <w:ind w:left="3600" w:hanging="360"/>
      </w:pPr>
      <w:rPr>
        <w:rFonts w:ascii="Arial" w:hAnsi="Arial" w:hint="default"/>
      </w:rPr>
    </w:lvl>
    <w:lvl w:ilvl="5" w:tplc="33FCCCE8" w:tentative="1">
      <w:start w:val="1"/>
      <w:numFmt w:val="bullet"/>
      <w:lvlText w:val="•"/>
      <w:lvlJc w:val="left"/>
      <w:pPr>
        <w:tabs>
          <w:tab w:val="num" w:pos="4320"/>
        </w:tabs>
        <w:ind w:left="4320" w:hanging="360"/>
      </w:pPr>
      <w:rPr>
        <w:rFonts w:ascii="Arial" w:hAnsi="Arial" w:hint="default"/>
      </w:rPr>
    </w:lvl>
    <w:lvl w:ilvl="6" w:tplc="78E21BF4" w:tentative="1">
      <w:start w:val="1"/>
      <w:numFmt w:val="bullet"/>
      <w:lvlText w:val="•"/>
      <w:lvlJc w:val="left"/>
      <w:pPr>
        <w:tabs>
          <w:tab w:val="num" w:pos="5040"/>
        </w:tabs>
        <w:ind w:left="5040" w:hanging="360"/>
      </w:pPr>
      <w:rPr>
        <w:rFonts w:ascii="Arial" w:hAnsi="Arial" w:hint="default"/>
      </w:rPr>
    </w:lvl>
    <w:lvl w:ilvl="7" w:tplc="D8DC29AA" w:tentative="1">
      <w:start w:val="1"/>
      <w:numFmt w:val="bullet"/>
      <w:lvlText w:val="•"/>
      <w:lvlJc w:val="left"/>
      <w:pPr>
        <w:tabs>
          <w:tab w:val="num" w:pos="5760"/>
        </w:tabs>
        <w:ind w:left="5760" w:hanging="360"/>
      </w:pPr>
      <w:rPr>
        <w:rFonts w:ascii="Arial" w:hAnsi="Arial" w:hint="default"/>
      </w:rPr>
    </w:lvl>
    <w:lvl w:ilvl="8" w:tplc="BB44DA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BF248B"/>
    <w:multiLevelType w:val="hybridMultilevel"/>
    <w:tmpl w:val="65481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C61060"/>
    <w:multiLevelType w:val="hybridMultilevel"/>
    <w:tmpl w:val="D47E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358BE"/>
    <w:multiLevelType w:val="hybridMultilevel"/>
    <w:tmpl w:val="87568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40C17CC"/>
    <w:multiLevelType w:val="hybridMultilevel"/>
    <w:tmpl w:val="D29ADFA0"/>
    <w:lvl w:ilvl="0" w:tplc="763435A2">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240DE"/>
    <w:multiLevelType w:val="hybridMultilevel"/>
    <w:tmpl w:val="2772C380"/>
    <w:lvl w:ilvl="0" w:tplc="A1DCF62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8EB045F"/>
    <w:multiLevelType w:val="multilevel"/>
    <w:tmpl w:val="83643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196EDE"/>
    <w:multiLevelType w:val="hybridMultilevel"/>
    <w:tmpl w:val="F0D0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2934DF"/>
    <w:multiLevelType w:val="hybridMultilevel"/>
    <w:tmpl w:val="25A4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D5A97"/>
    <w:multiLevelType w:val="hybridMultilevel"/>
    <w:tmpl w:val="D4AA28A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0" w15:restartNumberingAfterBreak="0">
    <w:nsid w:val="2EBD3C89"/>
    <w:multiLevelType w:val="hybridMultilevel"/>
    <w:tmpl w:val="25BA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366702"/>
    <w:multiLevelType w:val="hybridMultilevel"/>
    <w:tmpl w:val="8CA64C0E"/>
    <w:lvl w:ilvl="0" w:tplc="0B065ADC">
      <w:start w:val="1"/>
      <w:numFmt w:val="bullet"/>
      <w:lvlText w:val="•"/>
      <w:lvlJc w:val="left"/>
      <w:pPr>
        <w:tabs>
          <w:tab w:val="num" w:pos="720"/>
        </w:tabs>
        <w:ind w:left="720" w:hanging="360"/>
      </w:pPr>
      <w:rPr>
        <w:rFonts w:ascii="Arial" w:hAnsi="Arial" w:hint="default"/>
      </w:rPr>
    </w:lvl>
    <w:lvl w:ilvl="1" w:tplc="30F4719C" w:tentative="1">
      <w:start w:val="1"/>
      <w:numFmt w:val="bullet"/>
      <w:lvlText w:val="•"/>
      <w:lvlJc w:val="left"/>
      <w:pPr>
        <w:tabs>
          <w:tab w:val="num" w:pos="1440"/>
        </w:tabs>
        <w:ind w:left="1440" w:hanging="360"/>
      </w:pPr>
      <w:rPr>
        <w:rFonts w:ascii="Arial" w:hAnsi="Arial" w:hint="default"/>
      </w:rPr>
    </w:lvl>
    <w:lvl w:ilvl="2" w:tplc="ECE240DA" w:tentative="1">
      <w:start w:val="1"/>
      <w:numFmt w:val="bullet"/>
      <w:lvlText w:val="•"/>
      <w:lvlJc w:val="left"/>
      <w:pPr>
        <w:tabs>
          <w:tab w:val="num" w:pos="2160"/>
        </w:tabs>
        <w:ind w:left="2160" w:hanging="360"/>
      </w:pPr>
      <w:rPr>
        <w:rFonts w:ascii="Arial" w:hAnsi="Arial" w:hint="default"/>
      </w:rPr>
    </w:lvl>
    <w:lvl w:ilvl="3" w:tplc="7E7845A2" w:tentative="1">
      <w:start w:val="1"/>
      <w:numFmt w:val="bullet"/>
      <w:lvlText w:val="•"/>
      <w:lvlJc w:val="left"/>
      <w:pPr>
        <w:tabs>
          <w:tab w:val="num" w:pos="2880"/>
        </w:tabs>
        <w:ind w:left="2880" w:hanging="360"/>
      </w:pPr>
      <w:rPr>
        <w:rFonts w:ascii="Arial" w:hAnsi="Arial" w:hint="default"/>
      </w:rPr>
    </w:lvl>
    <w:lvl w:ilvl="4" w:tplc="E55C8FD2" w:tentative="1">
      <w:start w:val="1"/>
      <w:numFmt w:val="bullet"/>
      <w:lvlText w:val="•"/>
      <w:lvlJc w:val="left"/>
      <w:pPr>
        <w:tabs>
          <w:tab w:val="num" w:pos="3600"/>
        </w:tabs>
        <w:ind w:left="3600" w:hanging="360"/>
      </w:pPr>
      <w:rPr>
        <w:rFonts w:ascii="Arial" w:hAnsi="Arial" w:hint="default"/>
      </w:rPr>
    </w:lvl>
    <w:lvl w:ilvl="5" w:tplc="03DA24F2" w:tentative="1">
      <w:start w:val="1"/>
      <w:numFmt w:val="bullet"/>
      <w:lvlText w:val="•"/>
      <w:lvlJc w:val="left"/>
      <w:pPr>
        <w:tabs>
          <w:tab w:val="num" w:pos="4320"/>
        </w:tabs>
        <w:ind w:left="4320" w:hanging="360"/>
      </w:pPr>
      <w:rPr>
        <w:rFonts w:ascii="Arial" w:hAnsi="Arial" w:hint="default"/>
      </w:rPr>
    </w:lvl>
    <w:lvl w:ilvl="6" w:tplc="D23E486C" w:tentative="1">
      <w:start w:val="1"/>
      <w:numFmt w:val="bullet"/>
      <w:lvlText w:val="•"/>
      <w:lvlJc w:val="left"/>
      <w:pPr>
        <w:tabs>
          <w:tab w:val="num" w:pos="5040"/>
        </w:tabs>
        <w:ind w:left="5040" w:hanging="360"/>
      </w:pPr>
      <w:rPr>
        <w:rFonts w:ascii="Arial" w:hAnsi="Arial" w:hint="default"/>
      </w:rPr>
    </w:lvl>
    <w:lvl w:ilvl="7" w:tplc="B422ED04" w:tentative="1">
      <w:start w:val="1"/>
      <w:numFmt w:val="bullet"/>
      <w:lvlText w:val="•"/>
      <w:lvlJc w:val="left"/>
      <w:pPr>
        <w:tabs>
          <w:tab w:val="num" w:pos="5760"/>
        </w:tabs>
        <w:ind w:left="5760" w:hanging="360"/>
      </w:pPr>
      <w:rPr>
        <w:rFonts w:ascii="Arial" w:hAnsi="Arial" w:hint="default"/>
      </w:rPr>
    </w:lvl>
    <w:lvl w:ilvl="8" w:tplc="656C3C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D16BCE"/>
    <w:multiLevelType w:val="hybridMultilevel"/>
    <w:tmpl w:val="2ABCE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C4F31AB"/>
    <w:multiLevelType w:val="hybridMultilevel"/>
    <w:tmpl w:val="3C7A8182"/>
    <w:lvl w:ilvl="0" w:tplc="0B065AD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95031"/>
    <w:multiLevelType w:val="hybridMultilevel"/>
    <w:tmpl w:val="AD6232B6"/>
    <w:lvl w:ilvl="0" w:tplc="48F41DC0">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8F7121"/>
    <w:multiLevelType w:val="hybridMultilevel"/>
    <w:tmpl w:val="C14883A2"/>
    <w:lvl w:ilvl="0" w:tplc="0B065AD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04B68"/>
    <w:multiLevelType w:val="hybridMultilevel"/>
    <w:tmpl w:val="1DC0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384296"/>
    <w:multiLevelType w:val="hybridMultilevel"/>
    <w:tmpl w:val="660AE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A565AD"/>
    <w:multiLevelType w:val="hybridMultilevel"/>
    <w:tmpl w:val="F3C4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D677D"/>
    <w:multiLevelType w:val="hybridMultilevel"/>
    <w:tmpl w:val="2F24BC66"/>
    <w:lvl w:ilvl="0" w:tplc="3BF466C2">
      <w:start w:val="1"/>
      <w:numFmt w:val="decimal"/>
      <w:lvlText w:val="%1."/>
      <w:lvlJc w:val="left"/>
      <w:pPr>
        <w:ind w:left="720" w:hanging="360"/>
      </w:pPr>
      <w:rPr>
        <w:b/>
        <w:i w:val="0"/>
        <w:sz w:val="22"/>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524B29"/>
    <w:multiLevelType w:val="hybridMultilevel"/>
    <w:tmpl w:val="32F6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3293F"/>
    <w:multiLevelType w:val="hybridMultilevel"/>
    <w:tmpl w:val="233E7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B6E3228"/>
    <w:multiLevelType w:val="hybridMultilevel"/>
    <w:tmpl w:val="CD84C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6F016A"/>
    <w:multiLevelType w:val="hybridMultilevel"/>
    <w:tmpl w:val="DD301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20738AD"/>
    <w:multiLevelType w:val="hybridMultilevel"/>
    <w:tmpl w:val="095E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4A7A03"/>
    <w:multiLevelType w:val="hybridMultilevel"/>
    <w:tmpl w:val="2424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5"/>
  </w:num>
  <w:num w:numId="4">
    <w:abstractNumId w:val="9"/>
  </w:num>
  <w:num w:numId="5">
    <w:abstractNumId w:val="0"/>
  </w:num>
  <w:num w:numId="6">
    <w:abstractNumId w:val="27"/>
  </w:num>
  <w:num w:numId="7">
    <w:abstractNumId w:val="34"/>
  </w:num>
  <w:num w:numId="8">
    <w:abstractNumId w:val="19"/>
  </w:num>
  <w:num w:numId="9">
    <w:abstractNumId w:val="28"/>
  </w:num>
  <w:num w:numId="10">
    <w:abstractNumId w:val="26"/>
  </w:num>
  <w:num w:numId="11">
    <w:abstractNumId w:val="30"/>
  </w:num>
  <w:num w:numId="12">
    <w:abstractNumId w:val="29"/>
  </w:num>
  <w:num w:numId="13">
    <w:abstractNumId w:val="18"/>
  </w:num>
  <w:num w:numId="14">
    <w:abstractNumId w:val="1"/>
  </w:num>
  <w:num w:numId="15">
    <w:abstractNumId w:val="31"/>
  </w:num>
  <w:num w:numId="16">
    <w:abstractNumId w:val="13"/>
  </w:num>
  <w:num w:numId="17">
    <w:abstractNumId w:val="7"/>
  </w:num>
  <w:num w:numId="18">
    <w:abstractNumId w:val="35"/>
  </w:num>
  <w:num w:numId="19">
    <w:abstractNumId w:val="10"/>
  </w:num>
  <w:num w:numId="20">
    <w:abstractNumId w:val="21"/>
  </w:num>
  <w:num w:numId="21">
    <w:abstractNumId w:val="17"/>
  </w:num>
  <w:num w:numId="22">
    <w:abstractNumId w:val="23"/>
  </w:num>
  <w:num w:numId="23">
    <w:abstractNumId w:val="2"/>
  </w:num>
  <w:num w:numId="24">
    <w:abstractNumId w:val="25"/>
  </w:num>
  <w:num w:numId="25">
    <w:abstractNumId w:val="20"/>
  </w:num>
  <w:num w:numId="26">
    <w:abstractNumId w:val="3"/>
  </w:num>
  <w:num w:numId="27">
    <w:abstractNumId w:val="14"/>
  </w:num>
  <w:num w:numId="28">
    <w:abstractNumId w:val="6"/>
  </w:num>
  <w:num w:numId="29">
    <w:abstractNumId w:val="2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1"/>
  </w:num>
  <w:num w:numId="33">
    <w:abstractNumId w:val="22"/>
  </w:num>
  <w:num w:numId="34">
    <w:abstractNumId w:val="33"/>
  </w:num>
  <w:num w:numId="35">
    <w:abstractNumId w:val="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AE"/>
    <w:rsid w:val="000039E8"/>
    <w:rsid w:val="00004CF4"/>
    <w:rsid w:val="00006BB2"/>
    <w:rsid w:val="00010F53"/>
    <w:rsid w:val="000120C8"/>
    <w:rsid w:val="00060EED"/>
    <w:rsid w:val="00061C89"/>
    <w:rsid w:val="000741FE"/>
    <w:rsid w:val="00074688"/>
    <w:rsid w:val="00076218"/>
    <w:rsid w:val="00077BAA"/>
    <w:rsid w:val="0009483E"/>
    <w:rsid w:val="00097E69"/>
    <w:rsid w:val="000A020A"/>
    <w:rsid w:val="000A5D13"/>
    <w:rsid w:val="000C097C"/>
    <w:rsid w:val="000C2681"/>
    <w:rsid w:val="000C5D05"/>
    <w:rsid w:val="000C73AC"/>
    <w:rsid w:val="000D1739"/>
    <w:rsid w:val="000D6420"/>
    <w:rsid w:val="000E2D00"/>
    <w:rsid w:val="000E3BF0"/>
    <w:rsid w:val="000E4A22"/>
    <w:rsid w:val="000E5354"/>
    <w:rsid w:val="000F0368"/>
    <w:rsid w:val="00112494"/>
    <w:rsid w:val="00122685"/>
    <w:rsid w:val="00131856"/>
    <w:rsid w:val="001335F6"/>
    <w:rsid w:val="001410D0"/>
    <w:rsid w:val="0014517D"/>
    <w:rsid w:val="00164E73"/>
    <w:rsid w:val="00176B4B"/>
    <w:rsid w:val="00177BC8"/>
    <w:rsid w:val="00180254"/>
    <w:rsid w:val="00182A4A"/>
    <w:rsid w:val="00191D53"/>
    <w:rsid w:val="001A3AD0"/>
    <w:rsid w:val="001B3462"/>
    <w:rsid w:val="001C6622"/>
    <w:rsid w:val="001D3FF2"/>
    <w:rsid w:val="001E17CD"/>
    <w:rsid w:val="001E485F"/>
    <w:rsid w:val="001E63DA"/>
    <w:rsid w:val="001F5EE7"/>
    <w:rsid w:val="001F6E77"/>
    <w:rsid w:val="00203A4E"/>
    <w:rsid w:val="00230430"/>
    <w:rsid w:val="00233536"/>
    <w:rsid w:val="0023657F"/>
    <w:rsid w:val="00237E77"/>
    <w:rsid w:val="00247157"/>
    <w:rsid w:val="0026267E"/>
    <w:rsid w:val="002667EA"/>
    <w:rsid w:val="00277428"/>
    <w:rsid w:val="002A6106"/>
    <w:rsid w:val="002C3689"/>
    <w:rsid w:val="002C7D33"/>
    <w:rsid w:val="002D55E1"/>
    <w:rsid w:val="00300B34"/>
    <w:rsid w:val="003018A3"/>
    <w:rsid w:val="00302C31"/>
    <w:rsid w:val="00304A29"/>
    <w:rsid w:val="00305468"/>
    <w:rsid w:val="00306524"/>
    <w:rsid w:val="00316C6B"/>
    <w:rsid w:val="00317514"/>
    <w:rsid w:val="00327E1F"/>
    <w:rsid w:val="00337077"/>
    <w:rsid w:val="00367B2E"/>
    <w:rsid w:val="0037550B"/>
    <w:rsid w:val="00375A30"/>
    <w:rsid w:val="003771D1"/>
    <w:rsid w:val="003A0978"/>
    <w:rsid w:val="003A0BC4"/>
    <w:rsid w:val="003A44CD"/>
    <w:rsid w:val="003C0596"/>
    <w:rsid w:val="003C109E"/>
    <w:rsid w:val="003D311E"/>
    <w:rsid w:val="003D4072"/>
    <w:rsid w:val="003D6391"/>
    <w:rsid w:val="003F31C7"/>
    <w:rsid w:val="00406CD0"/>
    <w:rsid w:val="00415FBF"/>
    <w:rsid w:val="004170EC"/>
    <w:rsid w:val="00421950"/>
    <w:rsid w:val="00425258"/>
    <w:rsid w:val="00432A9D"/>
    <w:rsid w:val="00432F07"/>
    <w:rsid w:val="00433D3D"/>
    <w:rsid w:val="0044129C"/>
    <w:rsid w:val="0045023D"/>
    <w:rsid w:val="00451E7F"/>
    <w:rsid w:val="00455EC0"/>
    <w:rsid w:val="00460819"/>
    <w:rsid w:val="00461967"/>
    <w:rsid w:val="00483450"/>
    <w:rsid w:val="004A074F"/>
    <w:rsid w:val="004B28B8"/>
    <w:rsid w:val="004B6906"/>
    <w:rsid w:val="004B6EE1"/>
    <w:rsid w:val="004C5C9A"/>
    <w:rsid w:val="004D75CF"/>
    <w:rsid w:val="004E1336"/>
    <w:rsid w:val="004E4652"/>
    <w:rsid w:val="004F786C"/>
    <w:rsid w:val="00511C09"/>
    <w:rsid w:val="00517CA8"/>
    <w:rsid w:val="00527CCF"/>
    <w:rsid w:val="00531367"/>
    <w:rsid w:val="00543134"/>
    <w:rsid w:val="00551C7D"/>
    <w:rsid w:val="00563992"/>
    <w:rsid w:val="00565EC6"/>
    <w:rsid w:val="005704CE"/>
    <w:rsid w:val="00573DB2"/>
    <w:rsid w:val="00580CF4"/>
    <w:rsid w:val="00581C3C"/>
    <w:rsid w:val="005A318E"/>
    <w:rsid w:val="005D0181"/>
    <w:rsid w:val="005D7F5F"/>
    <w:rsid w:val="005E465F"/>
    <w:rsid w:val="00607A6C"/>
    <w:rsid w:val="00615F2B"/>
    <w:rsid w:val="00624285"/>
    <w:rsid w:val="0063060F"/>
    <w:rsid w:val="006327BF"/>
    <w:rsid w:val="006350D7"/>
    <w:rsid w:val="00636497"/>
    <w:rsid w:val="006579B5"/>
    <w:rsid w:val="00675F11"/>
    <w:rsid w:val="00694957"/>
    <w:rsid w:val="00695E77"/>
    <w:rsid w:val="0069616E"/>
    <w:rsid w:val="006A1BE7"/>
    <w:rsid w:val="006A2C90"/>
    <w:rsid w:val="006B3A7B"/>
    <w:rsid w:val="006B4024"/>
    <w:rsid w:val="006E024E"/>
    <w:rsid w:val="006E2C5E"/>
    <w:rsid w:val="006F4D95"/>
    <w:rsid w:val="007138F3"/>
    <w:rsid w:val="007238E5"/>
    <w:rsid w:val="00723FCF"/>
    <w:rsid w:val="00727A24"/>
    <w:rsid w:val="00737BCD"/>
    <w:rsid w:val="007429C6"/>
    <w:rsid w:val="0075515F"/>
    <w:rsid w:val="00765B68"/>
    <w:rsid w:val="007662B1"/>
    <w:rsid w:val="00766A11"/>
    <w:rsid w:val="00767A02"/>
    <w:rsid w:val="00770CF8"/>
    <w:rsid w:val="00773A6A"/>
    <w:rsid w:val="00781980"/>
    <w:rsid w:val="00794C3B"/>
    <w:rsid w:val="007A42BE"/>
    <w:rsid w:val="007A7C03"/>
    <w:rsid w:val="007B1250"/>
    <w:rsid w:val="007C2FE0"/>
    <w:rsid w:val="007C741A"/>
    <w:rsid w:val="007D3B89"/>
    <w:rsid w:val="007D7492"/>
    <w:rsid w:val="007F3B4A"/>
    <w:rsid w:val="007F79D3"/>
    <w:rsid w:val="00811EB3"/>
    <w:rsid w:val="00816232"/>
    <w:rsid w:val="008225A5"/>
    <w:rsid w:val="00836A4F"/>
    <w:rsid w:val="008421FC"/>
    <w:rsid w:val="008425B8"/>
    <w:rsid w:val="008444F1"/>
    <w:rsid w:val="008474D9"/>
    <w:rsid w:val="0085381C"/>
    <w:rsid w:val="00875670"/>
    <w:rsid w:val="00877F24"/>
    <w:rsid w:val="008B236E"/>
    <w:rsid w:val="008B4052"/>
    <w:rsid w:val="008C012D"/>
    <w:rsid w:val="008C0C90"/>
    <w:rsid w:val="008C172E"/>
    <w:rsid w:val="008C5242"/>
    <w:rsid w:val="008C7C6A"/>
    <w:rsid w:val="008D4281"/>
    <w:rsid w:val="00902C0A"/>
    <w:rsid w:val="009032C1"/>
    <w:rsid w:val="00914791"/>
    <w:rsid w:val="009249E2"/>
    <w:rsid w:val="00925C50"/>
    <w:rsid w:val="009344A0"/>
    <w:rsid w:val="00946940"/>
    <w:rsid w:val="00952385"/>
    <w:rsid w:val="00962D37"/>
    <w:rsid w:val="0096433A"/>
    <w:rsid w:val="0099016E"/>
    <w:rsid w:val="00994881"/>
    <w:rsid w:val="009964A4"/>
    <w:rsid w:val="00996ADC"/>
    <w:rsid w:val="009A73F0"/>
    <w:rsid w:val="009B62F4"/>
    <w:rsid w:val="009D3C97"/>
    <w:rsid w:val="009D3DD0"/>
    <w:rsid w:val="009E5E27"/>
    <w:rsid w:val="009F2242"/>
    <w:rsid w:val="009F2DD2"/>
    <w:rsid w:val="009F3559"/>
    <w:rsid w:val="00A14E98"/>
    <w:rsid w:val="00A2227C"/>
    <w:rsid w:val="00A23A4E"/>
    <w:rsid w:val="00A367D8"/>
    <w:rsid w:val="00A449D1"/>
    <w:rsid w:val="00A45DAB"/>
    <w:rsid w:val="00A52744"/>
    <w:rsid w:val="00A6748D"/>
    <w:rsid w:val="00A76012"/>
    <w:rsid w:val="00A839E4"/>
    <w:rsid w:val="00A8556E"/>
    <w:rsid w:val="00A86CF8"/>
    <w:rsid w:val="00AB11D7"/>
    <w:rsid w:val="00AB72C4"/>
    <w:rsid w:val="00AC72C0"/>
    <w:rsid w:val="00AF04E2"/>
    <w:rsid w:val="00AF34C7"/>
    <w:rsid w:val="00AF5670"/>
    <w:rsid w:val="00AF56E9"/>
    <w:rsid w:val="00B01EE9"/>
    <w:rsid w:val="00B03879"/>
    <w:rsid w:val="00B0799E"/>
    <w:rsid w:val="00B07C24"/>
    <w:rsid w:val="00B15756"/>
    <w:rsid w:val="00B178F0"/>
    <w:rsid w:val="00B33178"/>
    <w:rsid w:val="00B34BE7"/>
    <w:rsid w:val="00B51008"/>
    <w:rsid w:val="00B62E35"/>
    <w:rsid w:val="00B80FA9"/>
    <w:rsid w:val="00B82C3A"/>
    <w:rsid w:val="00BA7652"/>
    <w:rsid w:val="00BB22F8"/>
    <w:rsid w:val="00BD3641"/>
    <w:rsid w:val="00BD4C70"/>
    <w:rsid w:val="00BD4DBA"/>
    <w:rsid w:val="00BE1D1D"/>
    <w:rsid w:val="00BE3792"/>
    <w:rsid w:val="00BE6F3F"/>
    <w:rsid w:val="00BF0BED"/>
    <w:rsid w:val="00C33412"/>
    <w:rsid w:val="00C47069"/>
    <w:rsid w:val="00C52BE5"/>
    <w:rsid w:val="00C61DFC"/>
    <w:rsid w:val="00C70BE2"/>
    <w:rsid w:val="00CD6783"/>
    <w:rsid w:val="00CE099D"/>
    <w:rsid w:val="00CF3ACF"/>
    <w:rsid w:val="00CF5605"/>
    <w:rsid w:val="00D047E4"/>
    <w:rsid w:val="00D1103A"/>
    <w:rsid w:val="00D11621"/>
    <w:rsid w:val="00D12CFE"/>
    <w:rsid w:val="00D1574C"/>
    <w:rsid w:val="00D23596"/>
    <w:rsid w:val="00D23F15"/>
    <w:rsid w:val="00D3697E"/>
    <w:rsid w:val="00D37705"/>
    <w:rsid w:val="00D42866"/>
    <w:rsid w:val="00D64928"/>
    <w:rsid w:val="00D6540F"/>
    <w:rsid w:val="00D6641F"/>
    <w:rsid w:val="00D8143A"/>
    <w:rsid w:val="00D85E8D"/>
    <w:rsid w:val="00DA686A"/>
    <w:rsid w:val="00DB142B"/>
    <w:rsid w:val="00DC37E6"/>
    <w:rsid w:val="00DC49F3"/>
    <w:rsid w:val="00DD0911"/>
    <w:rsid w:val="00DE1B11"/>
    <w:rsid w:val="00E101C9"/>
    <w:rsid w:val="00E15CD8"/>
    <w:rsid w:val="00E17D04"/>
    <w:rsid w:val="00E25F6F"/>
    <w:rsid w:val="00E33EA9"/>
    <w:rsid w:val="00E434D3"/>
    <w:rsid w:val="00E519B1"/>
    <w:rsid w:val="00E56BF0"/>
    <w:rsid w:val="00E5701D"/>
    <w:rsid w:val="00E600AB"/>
    <w:rsid w:val="00E61A63"/>
    <w:rsid w:val="00E70BC9"/>
    <w:rsid w:val="00E72A34"/>
    <w:rsid w:val="00E8448A"/>
    <w:rsid w:val="00E955E5"/>
    <w:rsid w:val="00E9581F"/>
    <w:rsid w:val="00EA1146"/>
    <w:rsid w:val="00EB4C14"/>
    <w:rsid w:val="00EB7324"/>
    <w:rsid w:val="00ED48A0"/>
    <w:rsid w:val="00ED61CE"/>
    <w:rsid w:val="00ED7855"/>
    <w:rsid w:val="00ED7F9E"/>
    <w:rsid w:val="00EF50B2"/>
    <w:rsid w:val="00EF5CE8"/>
    <w:rsid w:val="00F17DE9"/>
    <w:rsid w:val="00F30CDD"/>
    <w:rsid w:val="00F55105"/>
    <w:rsid w:val="00F6127A"/>
    <w:rsid w:val="00F61847"/>
    <w:rsid w:val="00F632CA"/>
    <w:rsid w:val="00F658FA"/>
    <w:rsid w:val="00F73E9A"/>
    <w:rsid w:val="00F802FE"/>
    <w:rsid w:val="00F83267"/>
    <w:rsid w:val="00FA044A"/>
    <w:rsid w:val="00FA3C77"/>
    <w:rsid w:val="00FB05AE"/>
    <w:rsid w:val="00FB2C6D"/>
    <w:rsid w:val="00FC2CEB"/>
    <w:rsid w:val="00FD00CD"/>
    <w:rsid w:val="00FD2B19"/>
    <w:rsid w:val="00FF24B5"/>
    <w:rsid w:val="00FF3CCC"/>
    <w:rsid w:val="00FF6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A81A"/>
  <w15:chartTrackingRefBased/>
  <w15:docId w15:val="{C2679978-D3B2-44C9-BBB0-49282459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FA9"/>
    <w:rPr>
      <w:color w:val="0563C1" w:themeColor="hyperlink"/>
      <w:u w:val="single"/>
    </w:rPr>
  </w:style>
  <w:style w:type="paragraph" w:styleId="ListParagraph">
    <w:name w:val="List Paragraph"/>
    <w:basedOn w:val="Normal"/>
    <w:uiPriority w:val="34"/>
    <w:qFormat/>
    <w:rsid w:val="00ED7855"/>
    <w:pPr>
      <w:ind w:left="720"/>
      <w:contextualSpacing/>
    </w:pPr>
  </w:style>
  <w:style w:type="paragraph" w:customStyle="1" w:styleId="Default">
    <w:name w:val="Default"/>
    <w:rsid w:val="000E3BF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94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2C3A"/>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C4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9F3"/>
    <w:rPr>
      <w:rFonts w:ascii="Segoe UI" w:hAnsi="Segoe UI" w:cs="Segoe UI"/>
      <w:sz w:val="18"/>
      <w:szCs w:val="18"/>
    </w:rPr>
  </w:style>
  <w:style w:type="character" w:styleId="FollowedHyperlink">
    <w:name w:val="FollowedHyperlink"/>
    <w:basedOn w:val="DefaultParagraphFont"/>
    <w:uiPriority w:val="99"/>
    <w:semiHidden/>
    <w:unhideWhenUsed/>
    <w:rsid w:val="007138F3"/>
    <w:rPr>
      <w:color w:val="954F72" w:themeColor="followedHyperlink"/>
      <w:u w:val="single"/>
    </w:rPr>
  </w:style>
  <w:style w:type="character" w:styleId="CommentReference">
    <w:name w:val="annotation reference"/>
    <w:basedOn w:val="DefaultParagraphFont"/>
    <w:uiPriority w:val="99"/>
    <w:semiHidden/>
    <w:unhideWhenUsed/>
    <w:rsid w:val="00675F11"/>
    <w:rPr>
      <w:sz w:val="16"/>
      <w:szCs w:val="16"/>
    </w:rPr>
  </w:style>
  <w:style w:type="paragraph" w:styleId="CommentText">
    <w:name w:val="annotation text"/>
    <w:basedOn w:val="Normal"/>
    <w:link w:val="CommentTextChar"/>
    <w:uiPriority w:val="99"/>
    <w:semiHidden/>
    <w:unhideWhenUsed/>
    <w:rsid w:val="00675F11"/>
    <w:pPr>
      <w:spacing w:line="240" w:lineRule="auto"/>
    </w:pPr>
    <w:rPr>
      <w:sz w:val="20"/>
      <w:szCs w:val="20"/>
    </w:rPr>
  </w:style>
  <w:style w:type="character" w:customStyle="1" w:styleId="CommentTextChar">
    <w:name w:val="Comment Text Char"/>
    <w:basedOn w:val="DefaultParagraphFont"/>
    <w:link w:val="CommentText"/>
    <w:uiPriority w:val="99"/>
    <w:semiHidden/>
    <w:rsid w:val="00675F11"/>
    <w:rPr>
      <w:sz w:val="20"/>
      <w:szCs w:val="20"/>
    </w:rPr>
  </w:style>
  <w:style w:type="paragraph" w:styleId="CommentSubject">
    <w:name w:val="annotation subject"/>
    <w:basedOn w:val="CommentText"/>
    <w:next w:val="CommentText"/>
    <w:link w:val="CommentSubjectChar"/>
    <w:uiPriority w:val="99"/>
    <w:semiHidden/>
    <w:unhideWhenUsed/>
    <w:rsid w:val="00675F11"/>
    <w:rPr>
      <w:b/>
      <w:bCs/>
    </w:rPr>
  </w:style>
  <w:style w:type="character" w:customStyle="1" w:styleId="CommentSubjectChar">
    <w:name w:val="Comment Subject Char"/>
    <w:basedOn w:val="CommentTextChar"/>
    <w:link w:val="CommentSubject"/>
    <w:uiPriority w:val="99"/>
    <w:semiHidden/>
    <w:rsid w:val="00675F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7444">
      <w:bodyDiv w:val="1"/>
      <w:marLeft w:val="0"/>
      <w:marRight w:val="0"/>
      <w:marTop w:val="0"/>
      <w:marBottom w:val="0"/>
      <w:divBdr>
        <w:top w:val="none" w:sz="0" w:space="0" w:color="auto"/>
        <w:left w:val="none" w:sz="0" w:space="0" w:color="auto"/>
        <w:bottom w:val="none" w:sz="0" w:space="0" w:color="auto"/>
        <w:right w:val="none" w:sz="0" w:space="0" w:color="auto"/>
      </w:divBdr>
    </w:div>
    <w:div w:id="204221587">
      <w:bodyDiv w:val="1"/>
      <w:marLeft w:val="0"/>
      <w:marRight w:val="0"/>
      <w:marTop w:val="0"/>
      <w:marBottom w:val="0"/>
      <w:divBdr>
        <w:top w:val="none" w:sz="0" w:space="0" w:color="auto"/>
        <w:left w:val="none" w:sz="0" w:space="0" w:color="auto"/>
        <w:bottom w:val="none" w:sz="0" w:space="0" w:color="auto"/>
        <w:right w:val="none" w:sz="0" w:space="0" w:color="auto"/>
      </w:divBdr>
    </w:div>
    <w:div w:id="363868783">
      <w:bodyDiv w:val="1"/>
      <w:marLeft w:val="0"/>
      <w:marRight w:val="0"/>
      <w:marTop w:val="0"/>
      <w:marBottom w:val="0"/>
      <w:divBdr>
        <w:top w:val="none" w:sz="0" w:space="0" w:color="auto"/>
        <w:left w:val="none" w:sz="0" w:space="0" w:color="auto"/>
        <w:bottom w:val="none" w:sz="0" w:space="0" w:color="auto"/>
        <w:right w:val="none" w:sz="0" w:space="0" w:color="auto"/>
      </w:divBdr>
    </w:div>
    <w:div w:id="388499107">
      <w:bodyDiv w:val="1"/>
      <w:marLeft w:val="0"/>
      <w:marRight w:val="0"/>
      <w:marTop w:val="0"/>
      <w:marBottom w:val="0"/>
      <w:divBdr>
        <w:top w:val="none" w:sz="0" w:space="0" w:color="auto"/>
        <w:left w:val="none" w:sz="0" w:space="0" w:color="auto"/>
        <w:bottom w:val="none" w:sz="0" w:space="0" w:color="auto"/>
        <w:right w:val="none" w:sz="0" w:space="0" w:color="auto"/>
      </w:divBdr>
    </w:div>
    <w:div w:id="696809038">
      <w:bodyDiv w:val="1"/>
      <w:marLeft w:val="0"/>
      <w:marRight w:val="0"/>
      <w:marTop w:val="0"/>
      <w:marBottom w:val="0"/>
      <w:divBdr>
        <w:top w:val="none" w:sz="0" w:space="0" w:color="auto"/>
        <w:left w:val="none" w:sz="0" w:space="0" w:color="auto"/>
        <w:bottom w:val="none" w:sz="0" w:space="0" w:color="auto"/>
        <w:right w:val="none" w:sz="0" w:space="0" w:color="auto"/>
      </w:divBdr>
    </w:div>
    <w:div w:id="881484087">
      <w:bodyDiv w:val="1"/>
      <w:marLeft w:val="0"/>
      <w:marRight w:val="0"/>
      <w:marTop w:val="0"/>
      <w:marBottom w:val="0"/>
      <w:divBdr>
        <w:top w:val="none" w:sz="0" w:space="0" w:color="auto"/>
        <w:left w:val="none" w:sz="0" w:space="0" w:color="auto"/>
        <w:bottom w:val="none" w:sz="0" w:space="0" w:color="auto"/>
        <w:right w:val="none" w:sz="0" w:space="0" w:color="auto"/>
      </w:divBdr>
    </w:div>
    <w:div w:id="929898332">
      <w:bodyDiv w:val="1"/>
      <w:marLeft w:val="0"/>
      <w:marRight w:val="0"/>
      <w:marTop w:val="0"/>
      <w:marBottom w:val="0"/>
      <w:divBdr>
        <w:top w:val="none" w:sz="0" w:space="0" w:color="auto"/>
        <w:left w:val="none" w:sz="0" w:space="0" w:color="auto"/>
        <w:bottom w:val="none" w:sz="0" w:space="0" w:color="auto"/>
        <w:right w:val="none" w:sz="0" w:space="0" w:color="auto"/>
      </w:divBdr>
    </w:div>
    <w:div w:id="1160655494">
      <w:bodyDiv w:val="1"/>
      <w:marLeft w:val="0"/>
      <w:marRight w:val="0"/>
      <w:marTop w:val="0"/>
      <w:marBottom w:val="0"/>
      <w:divBdr>
        <w:top w:val="none" w:sz="0" w:space="0" w:color="auto"/>
        <w:left w:val="none" w:sz="0" w:space="0" w:color="auto"/>
        <w:bottom w:val="none" w:sz="0" w:space="0" w:color="auto"/>
        <w:right w:val="none" w:sz="0" w:space="0" w:color="auto"/>
      </w:divBdr>
    </w:div>
    <w:div w:id="1204749896">
      <w:bodyDiv w:val="1"/>
      <w:marLeft w:val="0"/>
      <w:marRight w:val="0"/>
      <w:marTop w:val="0"/>
      <w:marBottom w:val="0"/>
      <w:divBdr>
        <w:top w:val="none" w:sz="0" w:space="0" w:color="auto"/>
        <w:left w:val="none" w:sz="0" w:space="0" w:color="auto"/>
        <w:bottom w:val="none" w:sz="0" w:space="0" w:color="auto"/>
        <w:right w:val="none" w:sz="0" w:space="0" w:color="auto"/>
      </w:divBdr>
    </w:div>
    <w:div w:id="1291395810">
      <w:bodyDiv w:val="1"/>
      <w:marLeft w:val="0"/>
      <w:marRight w:val="0"/>
      <w:marTop w:val="0"/>
      <w:marBottom w:val="0"/>
      <w:divBdr>
        <w:top w:val="none" w:sz="0" w:space="0" w:color="auto"/>
        <w:left w:val="none" w:sz="0" w:space="0" w:color="auto"/>
        <w:bottom w:val="none" w:sz="0" w:space="0" w:color="auto"/>
        <w:right w:val="none" w:sz="0" w:space="0" w:color="auto"/>
      </w:divBdr>
    </w:div>
    <w:div w:id="1338187745">
      <w:bodyDiv w:val="1"/>
      <w:marLeft w:val="0"/>
      <w:marRight w:val="0"/>
      <w:marTop w:val="0"/>
      <w:marBottom w:val="0"/>
      <w:divBdr>
        <w:top w:val="none" w:sz="0" w:space="0" w:color="auto"/>
        <w:left w:val="none" w:sz="0" w:space="0" w:color="auto"/>
        <w:bottom w:val="none" w:sz="0" w:space="0" w:color="auto"/>
        <w:right w:val="none" w:sz="0" w:space="0" w:color="auto"/>
      </w:divBdr>
    </w:div>
    <w:div w:id="1456216419">
      <w:bodyDiv w:val="1"/>
      <w:marLeft w:val="0"/>
      <w:marRight w:val="0"/>
      <w:marTop w:val="0"/>
      <w:marBottom w:val="0"/>
      <w:divBdr>
        <w:top w:val="none" w:sz="0" w:space="0" w:color="auto"/>
        <w:left w:val="none" w:sz="0" w:space="0" w:color="auto"/>
        <w:bottom w:val="none" w:sz="0" w:space="0" w:color="auto"/>
        <w:right w:val="none" w:sz="0" w:space="0" w:color="auto"/>
      </w:divBdr>
    </w:div>
    <w:div w:id="1546404784">
      <w:bodyDiv w:val="1"/>
      <w:marLeft w:val="0"/>
      <w:marRight w:val="0"/>
      <w:marTop w:val="0"/>
      <w:marBottom w:val="0"/>
      <w:divBdr>
        <w:top w:val="none" w:sz="0" w:space="0" w:color="auto"/>
        <w:left w:val="none" w:sz="0" w:space="0" w:color="auto"/>
        <w:bottom w:val="none" w:sz="0" w:space="0" w:color="auto"/>
        <w:right w:val="none" w:sz="0" w:space="0" w:color="auto"/>
      </w:divBdr>
      <w:divsChild>
        <w:div w:id="893854651">
          <w:marLeft w:val="360"/>
          <w:marRight w:val="0"/>
          <w:marTop w:val="200"/>
          <w:marBottom w:val="0"/>
          <w:divBdr>
            <w:top w:val="none" w:sz="0" w:space="0" w:color="auto"/>
            <w:left w:val="none" w:sz="0" w:space="0" w:color="auto"/>
            <w:bottom w:val="none" w:sz="0" w:space="0" w:color="auto"/>
            <w:right w:val="none" w:sz="0" w:space="0" w:color="auto"/>
          </w:divBdr>
        </w:div>
        <w:div w:id="1087968689">
          <w:marLeft w:val="360"/>
          <w:marRight w:val="0"/>
          <w:marTop w:val="200"/>
          <w:marBottom w:val="0"/>
          <w:divBdr>
            <w:top w:val="none" w:sz="0" w:space="0" w:color="auto"/>
            <w:left w:val="none" w:sz="0" w:space="0" w:color="auto"/>
            <w:bottom w:val="none" w:sz="0" w:space="0" w:color="auto"/>
            <w:right w:val="none" w:sz="0" w:space="0" w:color="auto"/>
          </w:divBdr>
        </w:div>
        <w:div w:id="1351567929">
          <w:marLeft w:val="360"/>
          <w:marRight w:val="0"/>
          <w:marTop w:val="200"/>
          <w:marBottom w:val="0"/>
          <w:divBdr>
            <w:top w:val="none" w:sz="0" w:space="0" w:color="auto"/>
            <w:left w:val="none" w:sz="0" w:space="0" w:color="auto"/>
            <w:bottom w:val="none" w:sz="0" w:space="0" w:color="auto"/>
            <w:right w:val="none" w:sz="0" w:space="0" w:color="auto"/>
          </w:divBdr>
        </w:div>
        <w:div w:id="1651638867">
          <w:marLeft w:val="360"/>
          <w:marRight w:val="0"/>
          <w:marTop w:val="200"/>
          <w:marBottom w:val="0"/>
          <w:divBdr>
            <w:top w:val="none" w:sz="0" w:space="0" w:color="auto"/>
            <w:left w:val="none" w:sz="0" w:space="0" w:color="auto"/>
            <w:bottom w:val="none" w:sz="0" w:space="0" w:color="auto"/>
            <w:right w:val="none" w:sz="0" w:space="0" w:color="auto"/>
          </w:divBdr>
        </w:div>
      </w:divsChild>
    </w:div>
    <w:div w:id="1787001405">
      <w:bodyDiv w:val="1"/>
      <w:marLeft w:val="0"/>
      <w:marRight w:val="0"/>
      <w:marTop w:val="0"/>
      <w:marBottom w:val="0"/>
      <w:divBdr>
        <w:top w:val="none" w:sz="0" w:space="0" w:color="auto"/>
        <w:left w:val="none" w:sz="0" w:space="0" w:color="auto"/>
        <w:bottom w:val="none" w:sz="0" w:space="0" w:color="auto"/>
        <w:right w:val="none" w:sz="0" w:space="0" w:color="auto"/>
      </w:divBdr>
    </w:div>
    <w:div w:id="1907646589">
      <w:bodyDiv w:val="1"/>
      <w:marLeft w:val="0"/>
      <w:marRight w:val="0"/>
      <w:marTop w:val="0"/>
      <w:marBottom w:val="0"/>
      <w:divBdr>
        <w:top w:val="none" w:sz="0" w:space="0" w:color="auto"/>
        <w:left w:val="none" w:sz="0" w:space="0" w:color="auto"/>
        <w:bottom w:val="none" w:sz="0" w:space="0" w:color="auto"/>
        <w:right w:val="none" w:sz="0" w:space="0" w:color="auto"/>
      </w:divBdr>
    </w:div>
    <w:div w:id="201287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ictoria.wilson@lancashire.gov.uk" TargetMode="External"/><Relationship Id="rId12" Type="http://schemas.openxmlformats.org/officeDocument/2006/relationships/image" Target="media/image2.emf"/><Relationship Id="rId17"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hyperlink" Target="https://www.lancashire.gov.uk/practitioners/health-and-social-care/care-service-provider-engagement/learning-disability-provider-forum/" TargetMode="External"/><Relationship Id="rId11" Type="http://schemas.openxmlformats.org/officeDocument/2006/relationships/hyperlink" Target="mailto:MartinLayton@caritascare.org.uk"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mailto:Feechanges2019@lancashir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PowerPoint_97-2003_Presentation.ppt"/><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7BC28-93CA-430E-BBCA-B894D9A8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Topps, Amanda</dc:creator>
  <cp:keywords/>
  <dc:description/>
  <cp:lastModifiedBy>Smith, Ellen</cp:lastModifiedBy>
  <cp:revision>11</cp:revision>
  <cp:lastPrinted>2018-07-12T14:43:00Z</cp:lastPrinted>
  <dcterms:created xsi:type="dcterms:W3CDTF">2019-06-26T11:43:00Z</dcterms:created>
  <dcterms:modified xsi:type="dcterms:W3CDTF">2019-06-26T11:58:00Z</dcterms:modified>
</cp:coreProperties>
</file>