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A4" w:rsidRPr="00F61A20" w:rsidRDefault="00A5245A" w:rsidP="00A5245A">
      <w:pPr>
        <w:jc w:val="center"/>
        <w:rPr>
          <w:b/>
          <w:bCs/>
          <w:sz w:val="28"/>
          <w:szCs w:val="28"/>
        </w:rPr>
      </w:pPr>
      <w:bookmarkStart w:id="0" w:name="_GoBack"/>
      <w:bookmarkEnd w:id="0"/>
      <w:r w:rsidRPr="00F61A20">
        <w:rPr>
          <w:b/>
          <w:bCs/>
          <w:sz w:val="28"/>
          <w:szCs w:val="28"/>
        </w:rPr>
        <w:t>Lancashire County Council</w:t>
      </w:r>
    </w:p>
    <w:p w:rsidR="00A5245A" w:rsidRPr="00F61A20" w:rsidRDefault="00FD6E80" w:rsidP="00A5245A">
      <w:pPr>
        <w:jc w:val="center"/>
        <w:rPr>
          <w:b/>
          <w:bCs/>
          <w:sz w:val="28"/>
          <w:szCs w:val="28"/>
        </w:rPr>
      </w:pPr>
      <w:r>
        <w:rPr>
          <w:b/>
          <w:bCs/>
          <w:sz w:val="28"/>
          <w:szCs w:val="28"/>
        </w:rPr>
        <w:t>Bilingual Refugee Resettlement Support Officer</w:t>
      </w:r>
    </w:p>
    <w:p w:rsidR="00A5245A" w:rsidRPr="00F61A20" w:rsidRDefault="00A5245A" w:rsidP="00A5245A">
      <w:pPr>
        <w:jc w:val="center"/>
        <w:rPr>
          <w:b/>
          <w:bCs/>
          <w:sz w:val="28"/>
          <w:szCs w:val="28"/>
        </w:rPr>
      </w:pPr>
      <w:r w:rsidRPr="00F61A20">
        <w:rPr>
          <w:b/>
          <w:bCs/>
          <w:sz w:val="28"/>
          <w:szCs w:val="28"/>
        </w:rPr>
        <w:t>Role Profile</w:t>
      </w:r>
      <w:r w:rsidR="00F61A20" w:rsidRPr="00F61A20">
        <w:rPr>
          <w:b/>
          <w:bCs/>
          <w:sz w:val="28"/>
          <w:szCs w:val="28"/>
        </w:rPr>
        <w:t xml:space="preserve"> and Person Specification</w:t>
      </w:r>
    </w:p>
    <w:p w:rsidR="00A5245A" w:rsidRDefault="00A5245A" w:rsidP="00A5245A">
      <w:pPr>
        <w:jc w:val="center"/>
        <w:rPr>
          <w:sz w:val="24"/>
          <w:szCs w:val="24"/>
        </w:rPr>
      </w:pPr>
    </w:p>
    <w:p w:rsidR="00F61A20" w:rsidRPr="00F61A20" w:rsidRDefault="00F61A20" w:rsidP="00A5245A">
      <w:pPr>
        <w:rPr>
          <w:b/>
          <w:bCs/>
          <w:sz w:val="28"/>
          <w:szCs w:val="28"/>
        </w:rPr>
      </w:pPr>
      <w:r w:rsidRPr="00F61A20">
        <w:rPr>
          <w:b/>
          <w:bCs/>
          <w:sz w:val="28"/>
          <w:szCs w:val="28"/>
        </w:rPr>
        <w:t>Role Profile</w:t>
      </w:r>
    </w:p>
    <w:p w:rsidR="00F61A20" w:rsidRDefault="00F61A20" w:rsidP="00A5245A">
      <w:pPr>
        <w:rPr>
          <w:sz w:val="28"/>
          <w:szCs w:val="28"/>
        </w:rPr>
      </w:pPr>
    </w:p>
    <w:p w:rsidR="00A5245A" w:rsidRPr="0065357E" w:rsidRDefault="00A5245A" w:rsidP="00A5245A">
      <w:pPr>
        <w:rPr>
          <w:sz w:val="28"/>
          <w:szCs w:val="28"/>
        </w:rPr>
      </w:pPr>
      <w:r w:rsidRPr="0065357E">
        <w:rPr>
          <w:sz w:val="28"/>
          <w:szCs w:val="28"/>
        </w:rPr>
        <w:t>Purpose</w:t>
      </w:r>
    </w:p>
    <w:p w:rsidR="00A5245A" w:rsidRDefault="00A5245A" w:rsidP="00A5245A">
      <w:pPr>
        <w:rPr>
          <w:sz w:val="24"/>
          <w:szCs w:val="24"/>
        </w:rPr>
      </w:pPr>
    </w:p>
    <w:p w:rsidR="00A5245A" w:rsidRDefault="00FD6E80" w:rsidP="00A84FB1">
      <w:pPr>
        <w:rPr>
          <w:sz w:val="24"/>
          <w:szCs w:val="24"/>
        </w:rPr>
      </w:pPr>
      <w:r>
        <w:rPr>
          <w:sz w:val="24"/>
          <w:szCs w:val="24"/>
        </w:rPr>
        <w:t>To provide support, advice, information, signposting and guidance to refugees resettled in Lancashire under the Vulnerable Persons Resettlement Scheme and the Vulnerable Children Resettlement Scheme, and to provide interpreting and translation between those refugees and various UK agencies and organisations.</w:t>
      </w:r>
    </w:p>
    <w:p w:rsidR="00A5245A" w:rsidRDefault="00A5245A" w:rsidP="00A5245A">
      <w:pPr>
        <w:rPr>
          <w:sz w:val="24"/>
          <w:szCs w:val="24"/>
        </w:rPr>
      </w:pPr>
    </w:p>
    <w:p w:rsidR="006D78F5" w:rsidRPr="0065357E" w:rsidRDefault="006D78F5" w:rsidP="006D78F5">
      <w:pPr>
        <w:rPr>
          <w:sz w:val="28"/>
          <w:szCs w:val="28"/>
        </w:rPr>
      </w:pPr>
      <w:r w:rsidRPr="0065357E">
        <w:rPr>
          <w:sz w:val="28"/>
          <w:szCs w:val="28"/>
        </w:rPr>
        <w:t>Scope of Work</w:t>
      </w:r>
    </w:p>
    <w:p w:rsidR="006D78F5" w:rsidRDefault="006D78F5" w:rsidP="006D78F5">
      <w:pPr>
        <w:rPr>
          <w:sz w:val="24"/>
          <w:szCs w:val="24"/>
        </w:rPr>
      </w:pPr>
    </w:p>
    <w:p w:rsidR="005C2225" w:rsidRDefault="00A5245A" w:rsidP="00FD6E80">
      <w:pPr>
        <w:rPr>
          <w:sz w:val="24"/>
          <w:szCs w:val="24"/>
        </w:rPr>
      </w:pPr>
      <w:r w:rsidRPr="00A5245A">
        <w:rPr>
          <w:sz w:val="24"/>
          <w:szCs w:val="24"/>
        </w:rPr>
        <w:t xml:space="preserve">Role holders will </w:t>
      </w:r>
      <w:r w:rsidR="00FD6E80">
        <w:rPr>
          <w:sz w:val="24"/>
          <w:szCs w:val="24"/>
        </w:rPr>
        <w:t>undertake casework support, which is defined as dedicated source of support and advice for refugee families resettled in Lancashire</w:t>
      </w:r>
      <w:r w:rsidR="000A20D4">
        <w:rPr>
          <w:sz w:val="24"/>
          <w:szCs w:val="24"/>
        </w:rPr>
        <w:t xml:space="preserve">. The aim of casework support is to help resettled refugees to integrate in the UK and guide them in their journey to independence and self-sufficiency. </w:t>
      </w:r>
    </w:p>
    <w:p w:rsidR="000A20D4" w:rsidRDefault="000A20D4" w:rsidP="00FD6E80">
      <w:pPr>
        <w:rPr>
          <w:sz w:val="24"/>
          <w:szCs w:val="24"/>
        </w:rPr>
      </w:pPr>
      <w:r>
        <w:rPr>
          <w:sz w:val="24"/>
          <w:szCs w:val="24"/>
        </w:rPr>
        <w:t>Casework support will be provided by the role holder</w:t>
      </w:r>
      <w:r w:rsidR="0031067C">
        <w:rPr>
          <w:sz w:val="24"/>
          <w:szCs w:val="24"/>
        </w:rPr>
        <w:t>s</w:t>
      </w:r>
      <w:r>
        <w:rPr>
          <w:sz w:val="24"/>
          <w:szCs w:val="24"/>
        </w:rPr>
        <w:t xml:space="preserve"> in a number of ways, including home visits, office appointments, drop ins, surgeries, </w:t>
      </w:r>
      <w:r w:rsidR="0031067C">
        <w:rPr>
          <w:sz w:val="24"/>
          <w:szCs w:val="24"/>
        </w:rPr>
        <w:t xml:space="preserve">workshops, group activities, </w:t>
      </w:r>
      <w:r>
        <w:rPr>
          <w:sz w:val="24"/>
          <w:szCs w:val="24"/>
        </w:rPr>
        <w:t>telephone calls,</w:t>
      </w:r>
      <w:r w:rsidR="00D92112">
        <w:rPr>
          <w:sz w:val="24"/>
          <w:szCs w:val="24"/>
        </w:rPr>
        <w:t xml:space="preserve"> text messaging,</w:t>
      </w:r>
      <w:r w:rsidR="0031067C">
        <w:rPr>
          <w:sz w:val="24"/>
          <w:szCs w:val="24"/>
        </w:rPr>
        <w:t xml:space="preserve"> video calls and social media</w:t>
      </w:r>
      <w:r>
        <w:rPr>
          <w:sz w:val="24"/>
          <w:szCs w:val="24"/>
        </w:rPr>
        <w:t>.</w:t>
      </w:r>
      <w:r w:rsidR="0031067C">
        <w:rPr>
          <w:sz w:val="24"/>
          <w:szCs w:val="24"/>
        </w:rPr>
        <w:t xml:space="preserve"> They</w:t>
      </w:r>
      <w:r w:rsidR="00B02CAD">
        <w:rPr>
          <w:sz w:val="24"/>
          <w:szCs w:val="24"/>
        </w:rPr>
        <w:t xml:space="preserve"> will deal with a wide variety of issues, from welfare</w:t>
      </w:r>
      <w:r w:rsidR="00470944">
        <w:rPr>
          <w:sz w:val="24"/>
          <w:szCs w:val="24"/>
        </w:rPr>
        <w:t xml:space="preserve"> benefits</w:t>
      </w:r>
      <w:r w:rsidR="00B02CAD">
        <w:rPr>
          <w:sz w:val="24"/>
          <w:szCs w:val="24"/>
        </w:rPr>
        <w:t xml:space="preserve"> and accessing public services, through budgeting and financial services, to local community integration.</w:t>
      </w:r>
    </w:p>
    <w:p w:rsidR="000A20D4" w:rsidRDefault="000A20D4" w:rsidP="00FD6E80">
      <w:pPr>
        <w:rPr>
          <w:sz w:val="24"/>
          <w:szCs w:val="24"/>
        </w:rPr>
      </w:pPr>
      <w:r>
        <w:rPr>
          <w:sz w:val="24"/>
          <w:szCs w:val="24"/>
        </w:rPr>
        <w:t>Role holders will be bilingual in English and Arabic and will undertake the support in the language most suitable for the resettled refugees with whom they will be working. The role holders will also be qualified, experienced interpreters, and will use those skills to provide interpreting between resettled refugees and various agencies and organisations that do not provide interpreting services</w:t>
      </w:r>
      <w:r w:rsidR="00B02CAD">
        <w:rPr>
          <w:sz w:val="24"/>
          <w:szCs w:val="24"/>
        </w:rPr>
        <w:t>, and where otherwise required.</w:t>
      </w:r>
    </w:p>
    <w:p w:rsidR="005C2225" w:rsidRDefault="00ED1C7B" w:rsidP="00B02CAD">
      <w:pPr>
        <w:rPr>
          <w:sz w:val="24"/>
          <w:szCs w:val="24"/>
        </w:rPr>
      </w:pPr>
      <w:r>
        <w:rPr>
          <w:sz w:val="24"/>
          <w:szCs w:val="24"/>
        </w:rPr>
        <w:t>The</w:t>
      </w:r>
      <w:r w:rsidR="005C2225">
        <w:rPr>
          <w:sz w:val="24"/>
          <w:szCs w:val="24"/>
        </w:rPr>
        <w:t xml:space="preserve"> work</w:t>
      </w:r>
      <w:r w:rsidR="000A20D4">
        <w:rPr>
          <w:sz w:val="24"/>
          <w:szCs w:val="24"/>
        </w:rPr>
        <w:t xml:space="preserve"> of the role holders</w:t>
      </w:r>
      <w:r w:rsidR="005C2225">
        <w:rPr>
          <w:sz w:val="24"/>
          <w:szCs w:val="24"/>
        </w:rPr>
        <w:t xml:space="preserve"> will be managed by the </w:t>
      </w:r>
      <w:r w:rsidR="007C7922">
        <w:rPr>
          <w:sz w:val="24"/>
          <w:szCs w:val="24"/>
        </w:rPr>
        <w:t xml:space="preserve">Coordinator of the Lancashire Refugee Resettlement Programme, and they will be part of the </w:t>
      </w:r>
      <w:r w:rsidR="005C2225">
        <w:rPr>
          <w:sz w:val="24"/>
          <w:szCs w:val="24"/>
        </w:rPr>
        <w:t>Refugee Integration Tea</w:t>
      </w:r>
      <w:r w:rsidR="000A20D4">
        <w:rPr>
          <w:sz w:val="24"/>
          <w:szCs w:val="24"/>
        </w:rPr>
        <w:t>m at Lancashir</w:t>
      </w:r>
      <w:r w:rsidR="007C7922">
        <w:rPr>
          <w:sz w:val="24"/>
          <w:szCs w:val="24"/>
        </w:rPr>
        <w:t xml:space="preserve">e County Council, </w:t>
      </w:r>
      <w:r w:rsidR="000A20D4">
        <w:rPr>
          <w:sz w:val="24"/>
          <w:szCs w:val="24"/>
        </w:rPr>
        <w:t>work</w:t>
      </w:r>
      <w:r w:rsidR="007C7922">
        <w:rPr>
          <w:sz w:val="24"/>
          <w:szCs w:val="24"/>
        </w:rPr>
        <w:t>ing</w:t>
      </w:r>
      <w:r w:rsidR="000A20D4">
        <w:rPr>
          <w:sz w:val="24"/>
          <w:szCs w:val="24"/>
        </w:rPr>
        <w:t xml:space="preserve"> across Lancashire's resettlement areas as required. </w:t>
      </w:r>
      <w:r w:rsidR="00B02CAD">
        <w:rPr>
          <w:sz w:val="24"/>
          <w:szCs w:val="24"/>
        </w:rPr>
        <w:t>They may also be asked to provide interpreting services for other County Council staff.</w:t>
      </w:r>
    </w:p>
    <w:p w:rsidR="00A5245A" w:rsidRDefault="00B02CAD" w:rsidP="00B02CAD">
      <w:pPr>
        <w:rPr>
          <w:sz w:val="24"/>
          <w:szCs w:val="24"/>
        </w:rPr>
      </w:pPr>
      <w:r>
        <w:rPr>
          <w:sz w:val="24"/>
          <w:szCs w:val="24"/>
        </w:rPr>
        <w:lastRenderedPageBreak/>
        <w:t>Role holders will</w:t>
      </w:r>
      <w:r w:rsidR="00A5245A" w:rsidRPr="00A5245A">
        <w:rPr>
          <w:sz w:val="24"/>
          <w:szCs w:val="24"/>
        </w:rPr>
        <w:t xml:space="preserve"> be expected to</w:t>
      </w:r>
      <w:r>
        <w:rPr>
          <w:sz w:val="24"/>
          <w:szCs w:val="24"/>
        </w:rPr>
        <w:t xml:space="preserve"> plan their work effectively and use a range of administrative tools and systems to structure their work with the resettled refugees, to ensure that resettled refugees are settling in and integrating successfully in their new communities. The role holder may also</w:t>
      </w:r>
      <w:r w:rsidR="00A5245A" w:rsidRPr="00A5245A">
        <w:rPr>
          <w:sz w:val="24"/>
          <w:szCs w:val="24"/>
        </w:rPr>
        <w:t xml:space="preserve"> </w:t>
      </w:r>
      <w:r>
        <w:rPr>
          <w:sz w:val="24"/>
          <w:szCs w:val="24"/>
        </w:rPr>
        <w:t xml:space="preserve">have to </w:t>
      </w:r>
      <w:r w:rsidR="00A5245A" w:rsidRPr="00A5245A">
        <w:rPr>
          <w:sz w:val="24"/>
          <w:szCs w:val="24"/>
        </w:rPr>
        <w:t>respond independently to unexpected problems or</w:t>
      </w:r>
      <w:r>
        <w:rPr>
          <w:sz w:val="24"/>
          <w:szCs w:val="24"/>
        </w:rPr>
        <w:t xml:space="preserve"> situations.</w:t>
      </w:r>
    </w:p>
    <w:p w:rsidR="006D78F5" w:rsidRDefault="006D78F5" w:rsidP="00A5245A">
      <w:pPr>
        <w:rPr>
          <w:sz w:val="24"/>
          <w:szCs w:val="24"/>
        </w:rPr>
      </w:pPr>
    </w:p>
    <w:p w:rsidR="006D78F5" w:rsidRPr="0065357E" w:rsidRDefault="006D78F5" w:rsidP="00A5245A">
      <w:pPr>
        <w:rPr>
          <w:sz w:val="28"/>
          <w:szCs w:val="28"/>
        </w:rPr>
      </w:pPr>
      <w:r w:rsidRPr="0065357E">
        <w:rPr>
          <w:sz w:val="28"/>
          <w:szCs w:val="28"/>
        </w:rPr>
        <w:t>Accountabilities/Responsibilities</w:t>
      </w:r>
    </w:p>
    <w:p w:rsidR="006D78F5" w:rsidRDefault="006D78F5" w:rsidP="00A5245A">
      <w:pPr>
        <w:rPr>
          <w:sz w:val="24"/>
          <w:szCs w:val="24"/>
        </w:rPr>
      </w:pPr>
    </w:p>
    <w:p w:rsidR="006D78F5" w:rsidRDefault="00D92112" w:rsidP="006D78F5">
      <w:pPr>
        <w:pStyle w:val="ListParagraph"/>
        <w:numPr>
          <w:ilvl w:val="0"/>
          <w:numId w:val="1"/>
        </w:numPr>
        <w:rPr>
          <w:sz w:val="24"/>
          <w:szCs w:val="24"/>
        </w:rPr>
      </w:pPr>
      <w:r>
        <w:rPr>
          <w:sz w:val="24"/>
          <w:szCs w:val="24"/>
        </w:rPr>
        <w:t>Design effective support plans and systems for refugees resettled in Lancashire, including area resettlement plans and personal integration plans;</w:t>
      </w:r>
    </w:p>
    <w:p w:rsidR="00CB1D27" w:rsidRDefault="00CB1D27" w:rsidP="006D78F5">
      <w:pPr>
        <w:pStyle w:val="ListParagraph"/>
        <w:numPr>
          <w:ilvl w:val="0"/>
          <w:numId w:val="1"/>
        </w:numPr>
        <w:rPr>
          <w:sz w:val="24"/>
          <w:szCs w:val="24"/>
        </w:rPr>
      </w:pPr>
      <w:r>
        <w:rPr>
          <w:sz w:val="24"/>
          <w:szCs w:val="24"/>
        </w:rPr>
        <w:t>Assist with the furnishing of properties</w:t>
      </w:r>
      <w:r w:rsidR="00C21206">
        <w:rPr>
          <w:sz w:val="24"/>
          <w:szCs w:val="24"/>
        </w:rPr>
        <w:t xml:space="preserve"> before refugees' arrival in the UK;</w:t>
      </w:r>
    </w:p>
    <w:p w:rsidR="00D92112" w:rsidRDefault="00D92112" w:rsidP="006D78F5">
      <w:pPr>
        <w:pStyle w:val="ListParagraph"/>
        <w:numPr>
          <w:ilvl w:val="0"/>
          <w:numId w:val="1"/>
        </w:numPr>
        <w:rPr>
          <w:sz w:val="24"/>
          <w:szCs w:val="24"/>
        </w:rPr>
      </w:pPr>
      <w:r>
        <w:rPr>
          <w:sz w:val="24"/>
          <w:szCs w:val="24"/>
        </w:rPr>
        <w:t>M</w:t>
      </w:r>
      <w:r w:rsidR="00227C86">
        <w:rPr>
          <w:sz w:val="24"/>
          <w:szCs w:val="24"/>
        </w:rPr>
        <w:t>eet and greet refugees</w:t>
      </w:r>
      <w:r>
        <w:rPr>
          <w:sz w:val="24"/>
          <w:szCs w:val="24"/>
        </w:rPr>
        <w:t xml:space="preserve"> at the airport and accompany them to their properties</w:t>
      </w:r>
      <w:r w:rsidR="00CB1D27">
        <w:rPr>
          <w:sz w:val="24"/>
          <w:szCs w:val="24"/>
        </w:rPr>
        <w:t>, including arranging transportation</w:t>
      </w:r>
      <w:r w:rsidR="005C60F8">
        <w:rPr>
          <w:sz w:val="24"/>
          <w:szCs w:val="24"/>
        </w:rPr>
        <w:t>, property induc</w:t>
      </w:r>
      <w:r w:rsidR="00227C86">
        <w:rPr>
          <w:sz w:val="24"/>
          <w:szCs w:val="24"/>
        </w:rPr>
        <w:t>tion</w:t>
      </w:r>
      <w:r w:rsidR="00CB1D27">
        <w:rPr>
          <w:sz w:val="24"/>
          <w:szCs w:val="24"/>
        </w:rPr>
        <w:t xml:space="preserve"> and other relevant services</w:t>
      </w:r>
      <w:r>
        <w:rPr>
          <w:sz w:val="24"/>
          <w:szCs w:val="24"/>
        </w:rPr>
        <w:t>;</w:t>
      </w:r>
    </w:p>
    <w:p w:rsidR="00D92112" w:rsidRDefault="00D92112" w:rsidP="006D78F5">
      <w:pPr>
        <w:pStyle w:val="ListParagraph"/>
        <w:numPr>
          <w:ilvl w:val="0"/>
          <w:numId w:val="1"/>
        </w:numPr>
        <w:rPr>
          <w:sz w:val="24"/>
          <w:szCs w:val="24"/>
        </w:rPr>
      </w:pPr>
      <w:r>
        <w:rPr>
          <w:sz w:val="24"/>
          <w:szCs w:val="24"/>
        </w:rPr>
        <w:t>Plan and deliver a programme of intensive orientation for refugees in the first few days after the arrival in the UK, including supporting them to register with</w:t>
      </w:r>
      <w:r w:rsidR="005C60F8">
        <w:rPr>
          <w:sz w:val="24"/>
          <w:szCs w:val="24"/>
        </w:rPr>
        <w:t>, or apply for,</w:t>
      </w:r>
      <w:r>
        <w:rPr>
          <w:sz w:val="24"/>
          <w:szCs w:val="24"/>
        </w:rPr>
        <w:t xml:space="preserve"> GPs, schools, dentists, welfare benefits, etc.;</w:t>
      </w:r>
    </w:p>
    <w:p w:rsidR="00C21206" w:rsidRDefault="00C21206" w:rsidP="006D78F5">
      <w:pPr>
        <w:pStyle w:val="ListParagraph"/>
        <w:numPr>
          <w:ilvl w:val="0"/>
          <w:numId w:val="1"/>
        </w:numPr>
        <w:rPr>
          <w:sz w:val="24"/>
          <w:szCs w:val="24"/>
        </w:rPr>
      </w:pPr>
      <w:r>
        <w:rPr>
          <w:sz w:val="24"/>
          <w:szCs w:val="24"/>
        </w:rPr>
        <w:t xml:space="preserve">Assist refugees with </w:t>
      </w:r>
      <w:r w:rsidR="005C60F8">
        <w:rPr>
          <w:sz w:val="24"/>
          <w:szCs w:val="24"/>
        </w:rPr>
        <w:t xml:space="preserve">the </w:t>
      </w:r>
      <w:r>
        <w:rPr>
          <w:sz w:val="24"/>
          <w:szCs w:val="24"/>
        </w:rPr>
        <w:t>purchase of relevant items in the first few days and weeks after arrival, such as school uniform</w:t>
      </w:r>
      <w:r w:rsidR="00227C86">
        <w:rPr>
          <w:sz w:val="24"/>
          <w:szCs w:val="24"/>
        </w:rPr>
        <w:t>s</w:t>
      </w:r>
      <w:r>
        <w:rPr>
          <w:sz w:val="24"/>
          <w:szCs w:val="24"/>
        </w:rPr>
        <w:t>;</w:t>
      </w:r>
    </w:p>
    <w:p w:rsidR="00CB1D27" w:rsidRDefault="00CB1D27" w:rsidP="006D78F5">
      <w:pPr>
        <w:pStyle w:val="ListParagraph"/>
        <w:numPr>
          <w:ilvl w:val="0"/>
          <w:numId w:val="1"/>
        </w:numPr>
        <w:rPr>
          <w:sz w:val="24"/>
          <w:szCs w:val="24"/>
        </w:rPr>
      </w:pPr>
      <w:r>
        <w:rPr>
          <w:sz w:val="24"/>
          <w:szCs w:val="24"/>
        </w:rPr>
        <w:t>Help resettled refugees to get to know their neighbourhoods, towns and cities, and familiarise them with local shops, services, and public transport links;</w:t>
      </w:r>
    </w:p>
    <w:p w:rsidR="00CB1D27" w:rsidRPr="00CB1D27" w:rsidRDefault="00CB1D27" w:rsidP="00C21206">
      <w:pPr>
        <w:pStyle w:val="ListParagraph"/>
        <w:numPr>
          <w:ilvl w:val="0"/>
          <w:numId w:val="1"/>
        </w:numPr>
        <w:rPr>
          <w:sz w:val="24"/>
          <w:szCs w:val="24"/>
        </w:rPr>
      </w:pPr>
      <w:r w:rsidRPr="00CB1D27">
        <w:rPr>
          <w:sz w:val="24"/>
          <w:szCs w:val="24"/>
        </w:rPr>
        <w:t>Carry out initial assessment</w:t>
      </w:r>
      <w:r w:rsidR="00C21206">
        <w:rPr>
          <w:sz w:val="24"/>
          <w:szCs w:val="24"/>
        </w:rPr>
        <w:t>s</w:t>
      </w:r>
      <w:r w:rsidRPr="00CB1D27">
        <w:rPr>
          <w:sz w:val="24"/>
          <w:szCs w:val="24"/>
        </w:rPr>
        <w:t xml:space="preserve"> to id</w:t>
      </w:r>
      <w:r w:rsidR="00227C86">
        <w:rPr>
          <w:sz w:val="24"/>
          <w:szCs w:val="24"/>
        </w:rPr>
        <w:t>entify specific support needs in order to</w:t>
      </w:r>
      <w:r w:rsidRPr="00CB1D27">
        <w:rPr>
          <w:sz w:val="24"/>
          <w:szCs w:val="24"/>
        </w:rPr>
        <w:t xml:space="preserve"> assist individuals and the fami</w:t>
      </w:r>
      <w:r>
        <w:rPr>
          <w:sz w:val="24"/>
          <w:szCs w:val="24"/>
        </w:rPr>
        <w:t>ly group to adapt to</w:t>
      </w:r>
      <w:r w:rsidRPr="00CB1D27">
        <w:rPr>
          <w:sz w:val="24"/>
          <w:szCs w:val="24"/>
        </w:rPr>
        <w:t xml:space="preserve"> life</w:t>
      </w:r>
      <w:r>
        <w:rPr>
          <w:sz w:val="24"/>
          <w:szCs w:val="24"/>
        </w:rPr>
        <w:t xml:space="preserve"> in the UK</w:t>
      </w:r>
      <w:r w:rsidR="00C21206">
        <w:rPr>
          <w:sz w:val="24"/>
          <w:szCs w:val="24"/>
        </w:rPr>
        <w:t xml:space="preserve">; </w:t>
      </w:r>
    </w:p>
    <w:p w:rsidR="0014536A" w:rsidRPr="0014536A" w:rsidRDefault="00D92112" w:rsidP="0014536A">
      <w:pPr>
        <w:pStyle w:val="ListParagraph"/>
        <w:numPr>
          <w:ilvl w:val="0"/>
          <w:numId w:val="1"/>
        </w:numPr>
        <w:rPr>
          <w:sz w:val="24"/>
          <w:szCs w:val="24"/>
        </w:rPr>
      </w:pPr>
      <w:r w:rsidRPr="00D92112">
        <w:rPr>
          <w:sz w:val="24"/>
          <w:szCs w:val="24"/>
        </w:rPr>
        <w:t>Liaise with a range of internal and external stakeholders in order to identif</w:t>
      </w:r>
      <w:r w:rsidR="00135998">
        <w:rPr>
          <w:sz w:val="24"/>
          <w:szCs w:val="24"/>
        </w:rPr>
        <w:t xml:space="preserve">y, develop, agree and review a </w:t>
      </w:r>
      <w:r w:rsidRPr="00D92112">
        <w:rPr>
          <w:sz w:val="24"/>
          <w:szCs w:val="24"/>
        </w:rPr>
        <w:t>range of services</w:t>
      </w:r>
      <w:r w:rsidR="00135998">
        <w:rPr>
          <w:sz w:val="24"/>
          <w:szCs w:val="24"/>
        </w:rPr>
        <w:t xml:space="preserve"> that will support the successful</w:t>
      </w:r>
      <w:r w:rsidRPr="00D92112">
        <w:rPr>
          <w:sz w:val="24"/>
          <w:szCs w:val="24"/>
        </w:rPr>
        <w:t xml:space="preserve"> resettl</w:t>
      </w:r>
      <w:r w:rsidR="00135998">
        <w:rPr>
          <w:sz w:val="24"/>
          <w:szCs w:val="24"/>
        </w:rPr>
        <w:t>ement of refugees</w:t>
      </w:r>
      <w:r w:rsidR="0014536A">
        <w:rPr>
          <w:sz w:val="24"/>
          <w:szCs w:val="24"/>
        </w:rPr>
        <w:t>, including opportunities for volunteering and participating otherwise in the local community</w:t>
      </w:r>
      <w:r w:rsidR="00135998">
        <w:rPr>
          <w:sz w:val="24"/>
          <w:szCs w:val="24"/>
        </w:rPr>
        <w:t>;</w:t>
      </w:r>
    </w:p>
    <w:p w:rsidR="00135998" w:rsidRPr="00135998" w:rsidRDefault="00135998" w:rsidP="00135998">
      <w:pPr>
        <w:pStyle w:val="ListParagraph"/>
        <w:numPr>
          <w:ilvl w:val="0"/>
          <w:numId w:val="1"/>
        </w:numPr>
        <w:rPr>
          <w:sz w:val="24"/>
          <w:szCs w:val="24"/>
        </w:rPr>
      </w:pPr>
      <w:r w:rsidRPr="00135998">
        <w:rPr>
          <w:sz w:val="24"/>
          <w:szCs w:val="24"/>
        </w:rPr>
        <w:t>Co</w:t>
      </w:r>
      <w:r>
        <w:rPr>
          <w:sz w:val="24"/>
          <w:szCs w:val="24"/>
        </w:rPr>
        <w:t>-ordinate a range of services for resettled refugees</w:t>
      </w:r>
      <w:r w:rsidR="00146541">
        <w:rPr>
          <w:sz w:val="24"/>
          <w:szCs w:val="24"/>
        </w:rPr>
        <w:t>, including workshops, presentations and other group activities,</w:t>
      </w:r>
      <w:r>
        <w:rPr>
          <w:sz w:val="24"/>
          <w:szCs w:val="24"/>
        </w:rPr>
        <w:t xml:space="preserve"> in</w:t>
      </w:r>
      <w:r w:rsidRPr="00135998">
        <w:rPr>
          <w:sz w:val="24"/>
          <w:szCs w:val="24"/>
        </w:rPr>
        <w:t xml:space="preserve"> order to provide access to relevant information, knowledge, skills and support networks that will assist individuals and families </w:t>
      </w:r>
      <w:r w:rsidR="00146541">
        <w:rPr>
          <w:sz w:val="24"/>
          <w:szCs w:val="24"/>
        </w:rPr>
        <w:t xml:space="preserve">to access various services and </w:t>
      </w:r>
      <w:r w:rsidRPr="00135998">
        <w:rPr>
          <w:sz w:val="24"/>
          <w:szCs w:val="24"/>
        </w:rPr>
        <w:t>t</w:t>
      </w:r>
      <w:r w:rsidR="00CB1D27">
        <w:rPr>
          <w:sz w:val="24"/>
          <w:szCs w:val="24"/>
        </w:rPr>
        <w:t>o settle into life in the UK</w:t>
      </w:r>
      <w:r w:rsidR="00C21206">
        <w:rPr>
          <w:sz w:val="24"/>
          <w:szCs w:val="24"/>
        </w:rPr>
        <w:t>, including topics such as housing, welfare, community safety, health and wellbeing, and employment</w:t>
      </w:r>
      <w:r w:rsidR="00CB1D27">
        <w:rPr>
          <w:sz w:val="24"/>
          <w:szCs w:val="24"/>
        </w:rPr>
        <w:t>;</w:t>
      </w:r>
    </w:p>
    <w:p w:rsidR="00135998" w:rsidRDefault="00135998" w:rsidP="006D78F5">
      <w:pPr>
        <w:pStyle w:val="ListParagraph"/>
        <w:numPr>
          <w:ilvl w:val="0"/>
          <w:numId w:val="1"/>
        </w:numPr>
        <w:rPr>
          <w:sz w:val="24"/>
          <w:szCs w:val="24"/>
        </w:rPr>
      </w:pPr>
      <w:r>
        <w:rPr>
          <w:sz w:val="24"/>
          <w:szCs w:val="24"/>
        </w:rPr>
        <w:t xml:space="preserve">Help resettled refugees with budgeting </w:t>
      </w:r>
      <w:r w:rsidR="00227C86">
        <w:rPr>
          <w:sz w:val="24"/>
          <w:szCs w:val="24"/>
        </w:rPr>
        <w:t xml:space="preserve">issues </w:t>
      </w:r>
      <w:r w:rsidR="005C60F8">
        <w:rPr>
          <w:sz w:val="24"/>
          <w:szCs w:val="24"/>
        </w:rPr>
        <w:t>and with understanding and managing</w:t>
      </w:r>
      <w:r>
        <w:rPr>
          <w:sz w:val="24"/>
          <w:szCs w:val="24"/>
        </w:rPr>
        <w:t xml:space="preserve"> their finances;</w:t>
      </w:r>
    </w:p>
    <w:p w:rsidR="00135998" w:rsidRDefault="00135998" w:rsidP="006D78F5">
      <w:pPr>
        <w:pStyle w:val="ListParagraph"/>
        <w:numPr>
          <w:ilvl w:val="0"/>
          <w:numId w:val="1"/>
        </w:numPr>
        <w:rPr>
          <w:sz w:val="24"/>
          <w:szCs w:val="24"/>
        </w:rPr>
      </w:pPr>
      <w:r>
        <w:rPr>
          <w:sz w:val="24"/>
          <w:szCs w:val="24"/>
        </w:rPr>
        <w:t>Provide weekly home visits and assist refugees with understanding lette</w:t>
      </w:r>
      <w:r w:rsidR="005C60F8">
        <w:rPr>
          <w:sz w:val="24"/>
          <w:szCs w:val="24"/>
        </w:rPr>
        <w:t>rs that they receive, address</w:t>
      </w:r>
      <w:r>
        <w:rPr>
          <w:sz w:val="24"/>
          <w:szCs w:val="24"/>
        </w:rPr>
        <w:t xml:space="preserve"> housi</w:t>
      </w:r>
      <w:r w:rsidR="005C60F8">
        <w:rPr>
          <w:sz w:val="24"/>
          <w:szCs w:val="24"/>
        </w:rPr>
        <w:t>ng and other issues, and deal</w:t>
      </w:r>
      <w:r>
        <w:rPr>
          <w:sz w:val="24"/>
          <w:szCs w:val="24"/>
        </w:rPr>
        <w:t xml:space="preserve"> with a range of day to day issue</w:t>
      </w:r>
      <w:r w:rsidR="00227C86">
        <w:rPr>
          <w:sz w:val="24"/>
          <w:szCs w:val="24"/>
        </w:rPr>
        <w:t>s raised by service users</w:t>
      </w:r>
      <w:r>
        <w:rPr>
          <w:sz w:val="24"/>
          <w:szCs w:val="24"/>
        </w:rPr>
        <w:t>;</w:t>
      </w:r>
    </w:p>
    <w:p w:rsidR="00135998" w:rsidRDefault="00135998" w:rsidP="006D78F5">
      <w:pPr>
        <w:pStyle w:val="ListParagraph"/>
        <w:numPr>
          <w:ilvl w:val="0"/>
          <w:numId w:val="1"/>
        </w:numPr>
        <w:rPr>
          <w:sz w:val="24"/>
          <w:szCs w:val="24"/>
        </w:rPr>
      </w:pPr>
      <w:r>
        <w:rPr>
          <w:sz w:val="24"/>
          <w:szCs w:val="24"/>
        </w:rPr>
        <w:t>Plan and manage drop ins and outreach surgeries for resettled refugees;</w:t>
      </w:r>
    </w:p>
    <w:p w:rsidR="00CB1D27" w:rsidRDefault="00CB1D27" w:rsidP="006D78F5">
      <w:pPr>
        <w:pStyle w:val="ListParagraph"/>
        <w:numPr>
          <w:ilvl w:val="0"/>
          <w:numId w:val="1"/>
        </w:numPr>
        <w:rPr>
          <w:sz w:val="24"/>
          <w:szCs w:val="24"/>
        </w:rPr>
      </w:pPr>
      <w:r>
        <w:rPr>
          <w:sz w:val="24"/>
          <w:szCs w:val="24"/>
        </w:rPr>
        <w:t>Provide assistance with booking appointments, services, and travel if required;</w:t>
      </w:r>
    </w:p>
    <w:p w:rsidR="00C21206" w:rsidRDefault="00C21206" w:rsidP="00C21206">
      <w:pPr>
        <w:pStyle w:val="ListParagraph"/>
        <w:numPr>
          <w:ilvl w:val="0"/>
          <w:numId w:val="1"/>
        </w:numPr>
        <w:rPr>
          <w:sz w:val="24"/>
          <w:szCs w:val="24"/>
        </w:rPr>
      </w:pPr>
      <w:r w:rsidRPr="00C21206">
        <w:rPr>
          <w:sz w:val="24"/>
          <w:szCs w:val="24"/>
        </w:rPr>
        <w:t>Carry out regular reviews of the support plans ensuring achievements and adjust</w:t>
      </w:r>
      <w:r w:rsidR="00227C86">
        <w:rPr>
          <w:sz w:val="24"/>
          <w:szCs w:val="24"/>
        </w:rPr>
        <w:t>ments are recorded and actioned, and</w:t>
      </w:r>
      <w:r>
        <w:rPr>
          <w:sz w:val="24"/>
          <w:szCs w:val="24"/>
        </w:rPr>
        <w:t xml:space="preserve"> that </w:t>
      </w:r>
      <w:r w:rsidRPr="00C21206">
        <w:rPr>
          <w:sz w:val="24"/>
          <w:szCs w:val="24"/>
        </w:rPr>
        <w:t xml:space="preserve">the personal integration </w:t>
      </w:r>
      <w:r>
        <w:rPr>
          <w:sz w:val="24"/>
          <w:szCs w:val="24"/>
        </w:rPr>
        <w:t xml:space="preserve">and other </w:t>
      </w:r>
      <w:r>
        <w:rPr>
          <w:sz w:val="24"/>
          <w:szCs w:val="24"/>
        </w:rPr>
        <w:lastRenderedPageBreak/>
        <w:t xml:space="preserve">support </w:t>
      </w:r>
      <w:r w:rsidRPr="00C21206">
        <w:rPr>
          <w:sz w:val="24"/>
          <w:szCs w:val="24"/>
        </w:rPr>
        <w:t>plans are used effectively to measure integration and guide the casework support process;</w:t>
      </w:r>
    </w:p>
    <w:p w:rsidR="00C21206" w:rsidRDefault="00C21206" w:rsidP="00C21206">
      <w:pPr>
        <w:pStyle w:val="ListParagraph"/>
        <w:numPr>
          <w:ilvl w:val="0"/>
          <w:numId w:val="1"/>
        </w:numPr>
        <w:rPr>
          <w:sz w:val="24"/>
          <w:szCs w:val="24"/>
        </w:rPr>
      </w:pPr>
      <w:r>
        <w:rPr>
          <w:sz w:val="24"/>
          <w:szCs w:val="24"/>
        </w:rPr>
        <w:t>Provide accurate and effective advice and information to address integration needs and specific issues;</w:t>
      </w:r>
    </w:p>
    <w:p w:rsidR="00C21206" w:rsidRDefault="00C21206" w:rsidP="00C21206">
      <w:pPr>
        <w:pStyle w:val="ListParagraph"/>
        <w:numPr>
          <w:ilvl w:val="0"/>
          <w:numId w:val="1"/>
        </w:numPr>
        <w:rPr>
          <w:sz w:val="24"/>
          <w:szCs w:val="24"/>
        </w:rPr>
      </w:pPr>
      <w:r>
        <w:rPr>
          <w:sz w:val="24"/>
          <w:szCs w:val="24"/>
        </w:rPr>
        <w:t>Signpost resettled refugees to relevant agencies and services;</w:t>
      </w:r>
    </w:p>
    <w:p w:rsidR="00C21206" w:rsidRDefault="00C21206" w:rsidP="00C21206">
      <w:pPr>
        <w:pStyle w:val="ListParagraph"/>
        <w:numPr>
          <w:ilvl w:val="0"/>
          <w:numId w:val="1"/>
        </w:numPr>
        <w:rPr>
          <w:sz w:val="24"/>
          <w:szCs w:val="24"/>
        </w:rPr>
      </w:pPr>
      <w:r>
        <w:rPr>
          <w:sz w:val="24"/>
          <w:szCs w:val="24"/>
        </w:rPr>
        <w:t>Identify and deal with safeguarding issues in timely manner through referrals and signposting to relevant agencies;</w:t>
      </w:r>
    </w:p>
    <w:p w:rsidR="00C21206" w:rsidRPr="00C21206" w:rsidRDefault="00C21206" w:rsidP="00C21206">
      <w:pPr>
        <w:pStyle w:val="ListParagraph"/>
        <w:numPr>
          <w:ilvl w:val="0"/>
          <w:numId w:val="1"/>
        </w:numPr>
        <w:rPr>
          <w:sz w:val="24"/>
          <w:szCs w:val="24"/>
        </w:rPr>
      </w:pPr>
      <w:r>
        <w:rPr>
          <w:sz w:val="24"/>
          <w:szCs w:val="24"/>
        </w:rPr>
        <w:t xml:space="preserve">Provide linguistic and cultural orientation to resettled refugees, contributing to </w:t>
      </w:r>
      <w:r w:rsidR="00227C86">
        <w:rPr>
          <w:sz w:val="24"/>
          <w:szCs w:val="24"/>
        </w:rPr>
        <w:t xml:space="preserve">their </w:t>
      </w:r>
      <w:r>
        <w:rPr>
          <w:sz w:val="24"/>
          <w:szCs w:val="24"/>
        </w:rPr>
        <w:t>increased understanding about life in the UK, British values and British society;</w:t>
      </w:r>
    </w:p>
    <w:p w:rsidR="00CB1D27" w:rsidRPr="00CB1D27" w:rsidRDefault="00CB1D27" w:rsidP="00CB1D27">
      <w:pPr>
        <w:pStyle w:val="ListParagraph"/>
        <w:numPr>
          <w:ilvl w:val="0"/>
          <w:numId w:val="1"/>
        </w:numPr>
        <w:rPr>
          <w:sz w:val="24"/>
          <w:szCs w:val="24"/>
        </w:rPr>
      </w:pPr>
      <w:r w:rsidRPr="00CB1D27">
        <w:rPr>
          <w:sz w:val="24"/>
          <w:szCs w:val="24"/>
        </w:rPr>
        <w:t xml:space="preserve">Contribute to the maintenance of management information systems ensuring case notes </w:t>
      </w:r>
      <w:r>
        <w:rPr>
          <w:sz w:val="24"/>
          <w:szCs w:val="24"/>
        </w:rPr>
        <w:t>and other information are</w:t>
      </w:r>
      <w:r w:rsidRPr="00CB1D27">
        <w:rPr>
          <w:sz w:val="24"/>
          <w:szCs w:val="24"/>
        </w:rPr>
        <w:t xml:space="preserve"> recorded</w:t>
      </w:r>
      <w:r>
        <w:rPr>
          <w:sz w:val="24"/>
          <w:szCs w:val="24"/>
        </w:rPr>
        <w:t xml:space="preserve"> accurately and in a timely manner</w:t>
      </w:r>
      <w:r w:rsidRPr="00CB1D27">
        <w:rPr>
          <w:sz w:val="24"/>
          <w:szCs w:val="24"/>
        </w:rPr>
        <w:t xml:space="preserve"> in accordan</w:t>
      </w:r>
      <w:r>
        <w:rPr>
          <w:sz w:val="24"/>
          <w:szCs w:val="24"/>
        </w:rPr>
        <w:t>ce with relevant Data Protection legislation and protocols;</w:t>
      </w:r>
    </w:p>
    <w:p w:rsidR="00135998" w:rsidRDefault="00C21206" w:rsidP="006D78F5">
      <w:pPr>
        <w:pStyle w:val="ListParagraph"/>
        <w:numPr>
          <w:ilvl w:val="0"/>
          <w:numId w:val="1"/>
        </w:numPr>
        <w:rPr>
          <w:sz w:val="24"/>
          <w:szCs w:val="24"/>
        </w:rPr>
      </w:pPr>
      <w:r>
        <w:rPr>
          <w:sz w:val="24"/>
          <w:szCs w:val="24"/>
        </w:rPr>
        <w:t>Liaise with other Resettlement Programme staff and help deliver and range of specialist resettlement services;</w:t>
      </w:r>
    </w:p>
    <w:p w:rsidR="0014536A" w:rsidRDefault="0014536A" w:rsidP="006D78F5">
      <w:pPr>
        <w:pStyle w:val="ListParagraph"/>
        <w:numPr>
          <w:ilvl w:val="0"/>
          <w:numId w:val="1"/>
        </w:numPr>
        <w:rPr>
          <w:sz w:val="24"/>
          <w:szCs w:val="24"/>
        </w:rPr>
      </w:pPr>
      <w:r>
        <w:rPr>
          <w:sz w:val="24"/>
          <w:szCs w:val="24"/>
        </w:rPr>
        <w:t>Support resettled refugees to achieve independence and self-</w:t>
      </w:r>
      <w:r w:rsidR="00227C86">
        <w:rPr>
          <w:sz w:val="24"/>
          <w:szCs w:val="24"/>
        </w:rPr>
        <w:t>sufficiency through active guidance,</w:t>
      </w:r>
      <w:r>
        <w:rPr>
          <w:sz w:val="24"/>
          <w:szCs w:val="24"/>
        </w:rPr>
        <w:t xml:space="preserve"> confidence-building</w:t>
      </w:r>
      <w:r w:rsidR="00227C86">
        <w:rPr>
          <w:sz w:val="24"/>
          <w:szCs w:val="24"/>
        </w:rPr>
        <w:t>, etc.</w:t>
      </w:r>
      <w:r>
        <w:rPr>
          <w:sz w:val="24"/>
          <w:szCs w:val="24"/>
        </w:rPr>
        <w:t>;</w:t>
      </w:r>
    </w:p>
    <w:p w:rsidR="0014536A" w:rsidRPr="0014536A" w:rsidRDefault="0014536A" w:rsidP="0014536A">
      <w:pPr>
        <w:pStyle w:val="ListParagraph"/>
        <w:numPr>
          <w:ilvl w:val="0"/>
          <w:numId w:val="1"/>
        </w:numPr>
        <w:rPr>
          <w:sz w:val="24"/>
          <w:szCs w:val="24"/>
        </w:rPr>
      </w:pPr>
      <w:r w:rsidRPr="0014536A">
        <w:rPr>
          <w:sz w:val="24"/>
          <w:szCs w:val="24"/>
        </w:rPr>
        <w:t>Prepare regular reports to assist in the monitoring and review of the service, identifying issues arising and escalating these</w:t>
      </w:r>
      <w:r>
        <w:rPr>
          <w:sz w:val="24"/>
          <w:szCs w:val="24"/>
        </w:rPr>
        <w:t xml:space="preserve"> to the Programme Coordinator where relevant;</w:t>
      </w:r>
    </w:p>
    <w:p w:rsidR="002704C2" w:rsidRDefault="002704C2" w:rsidP="006D78F5">
      <w:pPr>
        <w:pStyle w:val="ListParagraph"/>
        <w:numPr>
          <w:ilvl w:val="0"/>
          <w:numId w:val="1"/>
        </w:numPr>
        <w:rPr>
          <w:sz w:val="24"/>
          <w:szCs w:val="24"/>
        </w:rPr>
      </w:pPr>
      <w:r>
        <w:rPr>
          <w:sz w:val="24"/>
          <w:szCs w:val="24"/>
        </w:rPr>
        <w:t xml:space="preserve">Provide face to face (consecutive) interpreting, sight translations, telephone interpreting and video interpreting as </w:t>
      </w:r>
      <w:r w:rsidR="001E2F97">
        <w:rPr>
          <w:sz w:val="24"/>
          <w:szCs w:val="24"/>
        </w:rPr>
        <w:t>required</w:t>
      </w:r>
      <w:r>
        <w:rPr>
          <w:sz w:val="24"/>
          <w:szCs w:val="24"/>
        </w:rPr>
        <w:t>;</w:t>
      </w:r>
    </w:p>
    <w:p w:rsidR="006D78F5" w:rsidRDefault="002704C2" w:rsidP="00AC7BA0">
      <w:pPr>
        <w:pStyle w:val="ListParagraph"/>
        <w:numPr>
          <w:ilvl w:val="0"/>
          <w:numId w:val="1"/>
        </w:numPr>
        <w:rPr>
          <w:sz w:val="24"/>
          <w:szCs w:val="24"/>
        </w:rPr>
      </w:pPr>
      <w:r>
        <w:rPr>
          <w:sz w:val="24"/>
          <w:szCs w:val="24"/>
        </w:rPr>
        <w:t>Undertake document translations and e</w:t>
      </w:r>
      <w:r w:rsidR="00AF0183">
        <w:rPr>
          <w:sz w:val="24"/>
          <w:szCs w:val="24"/>
        </w:rPr>
        <w:t>nsure</w:t>
      </w:r>
      <w:r w:rsidR="00AC7BA0">
        <w:rPr>
          <w:sz w:val="24"/>
          <w:szCs w:val="24"/>
        </w:rPr>
        <w:t xml:space="preserve"> that documents are translated accurately</w:t>
      </w:r>
      <w:r w:rsidR="006D78F5" w:rsidRPr="00AC7BA0">
        <w:rPr>
          <w:sz w:val="24"/>
          <w:szCs w:val="24"/>
        </w:rPr>
        <w:t xml:space="preserve">; </w:t>
      </w:r>
    </w:p>
    <w:p w:rsidR="0014536A" w:rsidRDefault="0014536A" w:rsidP="00AC7BA0">
      <w:pPr>
        <w:pStyle w:val="ListParagraph"/>
        <w:numPr>
          <w:ilvl w:val="0"/>
          <w:numId w:val="1"/>
        </w:numPr>
        <w:rPr>
          <w:sz w:val="24"/>
          <w:szCs w:val="24"/>
        </w:rPr>
      </w:pPr>
      <w:r>
        <w:rPr>
          <w:sz w:val="24"/>
          <w:szCs w:val="24"/>
        </w:rPr>
        <w:t>Assist the Programme Coordinator and other Resettlement Programme staff in planning and delivering training and awareness raising sessions;</w:t>
      </w:r>
    </w:p>
    <w:p w:rsidR="003352E0" w:rsidRDefault="003352E0" w:rsidP="00AC7BA0">
      <w:pPr>
        <w:pStyle w:val="ListParagraph"/>
        <w:numPr>
          <w:ilvl w:val="0"/>
          <w:numId w:val="1"/>
        </w:numPr>
        <w:rPr>
          <w:sz w:val="24"/>
          <w:szCs w:val="24"/>
        </w:rPr>
      </w:pPr>
      <w:r>
        <w:rPr>
          <w:sz w:val="24"/>
          <w:szCs w:val="24"/>
        </w:rPr>
        <w:t>Participate and represent the County Council in meetings and multi-agency forums;</w:t>
      </w:r>
    </w:p>
    <w:p w:rsidR="0014536A" w:rsidRPr="0014536A" w:rsidRDefault="0014536A" w:rsidP="0014536A">
      <w:pPr>
        <w:pStyle w:val="ListParagraph"/>
        <w:numPr>
          <w:ilvl w:val="0"/>
          <w:numId w:val="1"/>
        </w:numPr>
        <w:rPr>
          <w:sz w:val="24"/>
          <w:szCs w:val="24"/>
        </w:rPr>
      </w:pPr>
      <w:r w:rsidRPr="0014536A">
        <w:rPr>
          <w:sz w:val="24"/>
          <w:szCs w:val="24"/>
        </w:rPr>
        <w:t>Adhere to all Council and</w:t>
      </w:r>
      <w:r>
        <w:rPr>
          <w:sz w:val="24"/>
          <w:szCs w:val="24"/>
        </w:rPr>
        <w:t xml:space="preserve"> Resettlement Programme</w:t>
      </w:r>
      <w:r w:rsidRPr="0014536A">
        <w:rPr>
          <w:sz w:val="24"/>
          <w:szCs w:val="24"/>
        </w:rPr>
        <w:t xml:space="preserve"> procedure/guide</w:t>
      </w:r>
      <w:r>
        <w:rPr>
          <w:sz w:val="24"/>
          <w:szCs w:val="24"/>
        </w:rPr>
        <w:t>lines and statutory regulations;</w:t>
      </w:r>
    </w:p>
    <w:p w:rsidR="00AC7BA0" w:rsidRDefault="00AC7BA0" w:rsidP="0065357E">
      <w:pPr>
        <w:pStyle w:val="ListParagraph"/>
        <w:numPr>
          <w:ilvl w:val="0"/>
          <w:numId w:val="1"/>
        </w:numPr>
        <w:rPr>
          <w:sz w:val="24"/>
          <w:szCs w:val="24"/>
        </w:rPr>
      </w:pPr>
      <w:r>
        <w:rPr>
          <w:sz w:val="24"/>
          <w:szCs w:val="24"/>
        </w:rPr>
        <w:t>Compliance with relevant codes of ethics and professional conduct;</w:t>
      </w:r>
    </w:p>
    <w:p w:rsidR="0065357E" w:rsidRPr="00F61A20" w:rsidRDefault="002704C2" w:rsidP="00F61A20">
      <w:pPr>
        <w:pStyle w:val="ListParagraph"/>
        <w:numPr>
          <w:ilvl w:val="0"/>
          <w:numId w:val="1"/>
        </w:numPr>
        <w:rPr>
          <w:sz w:val="24"/>
          <w:szCs w:val="24"/>
        </w:rPr>
      </w:pPr>
      <w:r>
        <w:rPr>
          <w:sz w:val="24"/>
          <w:szCs w:val="24"/>
        </w:rPr>
        <w:t>Provide</w:t>
      </w:r>
      <w:r w:rsidR="006D78F5" w:rsidRPr="0065357E">
        <w:rPr>
          <w:sz w:val="24"/>
          <w:szCs w:val="24"/>
        </w:rPr>
        <w:t xml:space="preserve"> advi</w:t>
      </w:r>
      <w:r w:rsidR="00F61A20">
        <w:rPr>
          <w:sz w:val="24"/>
          <w:szCs w:val="24"/>
        </w:rPr>
        <w:t xml:space="preserve">ce and guidance </w:t>
      </w:r>
      <w:r w:rsidR="00AC7BA0">
        <w:rPr>
          <w:sz w:val="24"/>
          <w:szCs w:val="24"/>
        </w:rPr>
        <w:t>on relevant issues</w:t>
      </w:r>
      <w:r w:rsidR="00F61A20">
        <w:rPr>
          <w:sz w:val="24"/>
          <w:szCs w:val="24"/>
        </w:rPr>
        <w:t>, policies and procedures related to their work</w:t>
      </w:r>
      <w:r w:rsidR="00AC7BA0">
        <w:rPr>
          <w:sz w:val="24"/>
          <w:szCs w:val="24"/>
        </w:rPr>
        <w:t xml:space="preserve"> when required;</w:t>
      </w:r>
    </w:p>
    <w:p w:rsidR="0065357E" w:rsidRDefault="0065357E" w:rsidP="0065357E">
      <w:pPr>
        <w:pStyle w:val="ListParagraph"/>
        <w:numPr>
          <w:ilvl w:val="0"/>
          <w:numId w:val="1"/>
        </w:numPr>
        <w:rPr>
          <w:sz w:val="24"/>
          <w:szCs w:val="24"/>
        </w:rPr>
      </w:pPr>
      <w:r>
        <w:rPr>
          <w:sz w:val="24"/>
          <w:szCs w:val="24"/>
        </w:rPr>
        <w:t>Perform any other duties as required.</w:t>
      </w:r>
    </w:p>
    <w:p w:rsidR="0065357E" w:rsidRDefault="0065357E" w:rsidP="0065357E">
      <w:pPr>
        <w:rPr>
          <w:sz w:val="24"/>
          <w:szCs w:val="24"/>
        </w:rPr>
      </w:pPr>
    </w:p>
    <w:p w:rsidR="0065357E" w:rsidRPr="0065357E" w:rsidRDefault="00EA2B29" w:rsidP="0065357E">
      <w:pPr>
        <w:rPr>
          <w:sz w:val="28"/>
          <w:szCs w:val="28"/>
        </w:rPr>
      </w:pPr>
      <w:r>
        <w:rPr>
          <w:sz w:val="28"/>
          <w:szCs w:val="28"/>
        </w:rPr>
        <w:t xml:space="preserve">Key </w:t>
      </w:r>
      <w:r w:rsidR="0065357E" w:rsidRPr="0065357E">
        <w:rPr>
          <w:sz w:val="28"/>
          <w:szCs w:val="28"/>
        </w:rPr>
        <w:t>Skills, Knowledge and Experience</w:t>
      </w:r>
    </w:p>
    <w:p w:rsidR="0065357E" w:rsidRDefault="0065357E" w:rsidP="0065357E">
      <w:pPr>
        <w:rPr>
          <w:sz w:val="24"/>
          <w:szCs w:val="24"/>
        </w:rPr>
      </w:pPr>
    </w:p>
    <w:p w:rsidR="003352E0" w:rsidRDefault="003352E0" w:rsidP="0065357E">
      <w:pPr>
        <w:pStyle w:val="ListParagraph"/>
        <w:numPr>
          <w:ilvl w:val="0"/>
          <w:numId w:val="2"/>
        </w:numPr>
        <w:rPr>
          <w:sz w:val="24"/>
          <w:szCs w:val="24"/>
        </w:rPr>
      </w:pPr>
      <w:r>
        <w:rPr>
          <w:sz w:val="24"/>
          <w:szCs w:val="24"/>
        </w:rPr>
        <w:t>Bilingual in English and Arabic;</w:t>
      </w:r>
    </w:p>
    <w:p w:rsidR="0065357E" w:rsidRDefault="00F61A20" w:rsidP="0065357E">
      <w:pPr>
        <w:pStyle w:val="ListParagraph"/>
        <w:numPr>
          <w:ilvl w:val="0"/>
          <w:numId w:val="2"/>
        </w:numPr>
        <w:rPr>
          <w:sz w:val="24"/>
          <w:szCs w:val="24"/>
        </w:rPr>
      </w:pPr>
      <w:r>
        <w:rPr>
          <w:sz w:val="24"/>
          <w:szCs w:val="24"/>
        </w:rPr>
        <w:t>Relevant interpreting and/or translation qualification</w:t>
      </w:r>
      <w:r w:rsidR="0065357E">
        <w:rPr>
          <w:sz w:val="24"/>
          <w:szCs w:val="24"/>
        </w:rPr>
        <w:t>;</w:t>
      </w:r>
    </w:p>
    <w:p w:rsidR="00F61A20" w:rsidRDefault="00F61A20" w:rsidP="0065357E">
      <w:pPr>
        <w:pStyle w:val="ListParagraph"/>
        <w:numPr>
          <w:ilvl w:val="0"/>
          <w:numId w:val="2"/>
        </w:numPr>
        <w:rPr>
          <w:sz w:val="24"/>
          <w:szCs w:val="24"/>
        </w:rPr>
      </w:pPr>
      <w:r>
        <w:rPr>
          <w:sz w:val="24"/>
          <w:szCs w:val="24"/>
        </w:rPr>
        <w:t>Experience of working as an interpreter/translator;</w:t>
      </w:r>
    </w:p>
    <w:p w:rsidR="0065357E" w:rsidRDefault="0065357E" w:rsidP="0065357E">
      <w:pPr>
        <w:pStyle w:val="ListParagraph"/>
        <w:numPr>
          <w:ilvl w:val="0"/>
          <w:numId w:val="2"/>
        </w:numPr>
        <w:rPr>
          <w:sz w:val="24"/>
          <w:szCs w:val="24"/>
        </w:rPr>
      </w:pPr>
      <w:r w:rsidRPr="0065357E">
        <w:rPr>
          <w:sz w:val="24"/>
          <w:szCs w:val="24"/>
        </w:rPr>
        <w:t>Previous relev</w:t>
      </w:r>
      <w:r w:rsidR="005C60F8">
        <w:rPr>
          <w:sz w:val="24"/>
          <w:szCs w:val="24"/>
        </w:rPr>
        <w:t>ant experience of supporting</w:t>
      </w:r>
      <w:r w:rsidRPr="0065357E">
        <w:rPr>
          <w:sz w:val="24"/>
          <w:szCs w:val="24"/>
        </w:rPr>
        <w:t xml:space="preserve"> refugees and</w:t>
      </w:r>
      <w:r>
        <w:rPr>
          <w:sz w:val="24"/>
          <w:szCs w:val="24"/>
        </w:rPr>
        <w:t>/or</w:t>
      </w:r>
      <w:r w:rsidRPr="0065357E">
        <w:rPr>
          <w:sz w:val="24"/>
          <w:szCs w:val="24"/>
        </w:rPr>
        <w:t xml:space="preserve"> asylum seekers</w:t>
      </w:r>
      <w:r>
        <w:rPr>
          <w:sz w:val="24"/>
          <w:szCs w:val="24"/>
        </w:rPr>
        <w:t>;</w:t>
      </w:r>
    </w:p>
    <w:p w:rsidR="003352E0" w:rsidRDefault="003352E0" w:rsidP="0065357E">
      <w:pPr>
        <w:pStyle w:val="ListParagraph"/>
        <w:numPr>
          <w:ilvl w:val="0"/>
          <w:numId w:val="2"/>
        </w:numPr>
        <w:rPr>
          <w:sz w:val="24"/>
          <w:szCs w:val="24"/>
        </w:rPr>
      </w:pPr>
      <w:r>
        <w:rPr>
          <w:sz w:val="24"/>
          <w:szCs w:val="24"/>
        </w:rPr>
        <w:t>Experience of working in, and</w:t>
      </w:r>
      <w:r w:rsidR="005C60F8">
        <w:rPr>
          <w:sz w:val="24"/>
          <w:szCs w:val="24"/>
        </w:rPr>
        <w:t>/or</w:t>
      </w:r>
      <w:r>
        <w:rPr>
          <w:sz w:val="24"/>
          <w:szCs w:val="24"/>
        </w:rPr>
        <w:t xml:space="preserve"> knowledge of, refugee resettlement programmes;</w:t>
      </w:r>
    </w:p>
    <w:p w:rsidR="003352E0" w:rsidRDefault="003352E0" w:rsidP="0065357E">
      <w:pPr>
        <w:pStyle w:val="ListParagraph"/>
        <w:numPr>
          <w:ilvl w:val="0"/>
          <w:numId w:val="2"/>
        </w:numPr>
        <w:rPr>
          <w:sz w:val="24"/>
          <w:szCs w:val="24"/>
        </w:rPr>
      </w:pPr>
      <w:r>
        <w:rPr>
          <w:sz w:val="24"/>
          <w:szCs w:val="24"/>
        </w:rPr>
        <w:t>Broad understanding of refugee issues;</w:t>
      </w:r>
    </w:p>
    <w:p w:rsidR="003352E0" w:rsidRDefault="003352E0" w:rsidP="0065357E">
      <w:pPr>
        <w:pStyle w:val="ListParagraph"/>
        <w:numPr>
          <w:ilvl w:val="0"/>
          <w:numId w:val="2"/>
        </w:numPr>
        <w:rPr>
          <w:sz w:val="24"/>
          <w:szCs w:val="24"/>
        </w:rPr>
      </w:pPr>
      <w:r>
        <w:rPr>
          <w:sz w:val="24"/>
          <w:szCs w:val="24"/>
        </w:rPr>
        <w:lastRenderedPageBreak/>
        <w:t>Broad knowledge of public services, welfare benefits, and housing issues in the UK;</w:t>
      </w:r>
    </w:p>
    <w:p w:rsidR="003352E0" w:rsidRDefault="00E04665" w:rsidP="0065357E">
      <w:pPr>
        <w:pStyle w:val="ListParagraph"/>
        <w:numPr>
          <w:ilvl w:val="0"/>
          <w:numId w:val="2"/>
        </w:numPr>
        <w:rPr>
          <w:sz w:val="24"/>
          <w:szCs w:val="24"/>
        </w:rPr>
      </w:pPr>
      <w:r>
        <w:rPr>
          <w:sz w:val="24"/>
          <w:szCs w:val="24"/>
        </w:rPr>
        <w:t>Awareness</w:t>
      </w:r>
      <w:r w:rsidR="003352E0">
        <w:rPr>
          <w:sz w:val="24"/>
          <w:szCs w:val="24"/>
        </w:rPr>
        <w:t xml:space="preserve"> of relevant safeguarding and wellbeing issues, including domestic abuse; extremism, and mental health issues;</w:t>
      </w:r>
    </w:p>
    <w:p w:rsidR="0065357E" w:rsidRDefault="0065357E" w:rsidP="0065357E">
      <w:pPr>
        <w:pStyle w:val="ListParagraph"/>
        <w:numPr>
          <w:ilvl w:val="0"/>
          <w:numId w:val="2"/>
        </w:numPr>
        <w:rPr>
          <w:sz w:val="24"/>
          <w:szCs w:val="24"/>
        </w:rPr>
      </w:pPr>
      <w:r w:rsidRPr="0065357E">
        <w:rPr>
          <w:sz w:val="24"/>
          <w:szCs w:val="24"/>
        </w:rPr>
        <w:t>Possession of, or the ability to demonstrate the capability t</w:t>
      </w:r>
      <w:r>
        <w:rPr>
          <w:sz w:val="24"/>
          <w:szCs w:val="24"/>
        </w:rPr>
        <w:t xml:space="preserve">o gain, relevant qualifications, </w:t>
      </w:r>
      <w:r w:rsidRPr="0065357E">
        <w:rPr>
          <w:sz w:val="24"/>
          <w:szCs w:val="24"/>
        </w:rPr>
        <w:t>licences</w:t>
      </w:r>
      <w:r>
        <w:rPr>
          <w:sz w:val="24"/>
          <w:szCs w:val="24"/>
        </w:rPr>
        <w:t xml:space="preserve"> or equivalent where applicable;</w:t>
      </w:r>
    </w:p>
    <w:p w:rsidR="0065357E" w:rsidRDefault="0065357E" w:rsidP="0065357E">
      <w:pPr>
        <w:pStyle w:val="ListParagraph"/>
        <w:numPr>
          <w:ilvl w:val="0"/>
          <w:numId w:val="2"/>
        </w:numPr>
        <w:rPr>
          <w:sz w:val="24"/>
          <w:szCs w:val="24"/>
        </w:rPr>
      </w:pPr>
      <w:r w:rsidRPr="0065357E">
        <w:rPr>
          <w:sz w:val="24"/>
          <w:szCs w:val="24"/>
        </w:rPr>
        <w:t>Enhanced skills ap</w:t>
      </w:r>
      <w:r>
        <w:rPr>
          <w:sz w:val="24"/>
          <w:szCs w:val="24"/>
        </w:rPr>
        <w:t xml:space="preserve">propriate to the job discipline; </w:t>
      </w:r>
    </w:p>
    <w:p w:rsidR="0065357E" w:rsidRDefault="0065357E" w:rsidP="0065357E">
      <w:pPr>
        <w:pStyle w:val="ListParagraph"/>
        <w:numPr>
          <w:ilvl w:val="0"/>
          <w:numId w:val="2"/>
        </w:numPr>
        <w:rPr>
          <w:sz w:val="24"/>
          <w:szCs w:val="24"/>
        </w:rPr>
      </w:pPr>
      <w:r w:rsidRPr="0065357E">
        <w:rPr>
          <w:sz w:val="24"/>
          <w:szCs w:val="24"/>
        </w:rPr>
        <w:t>Excellent communication and team working skills</w:t>
      </w:r>
      <w:r>
        <w:rPr>
          <w:sz w:val="24"/>
          <w:szCs w:val="24"/>
        </w:rPr>
        <w:t>;</w:t>
      </w:r>
    </w:p>
    <w:p w:rsidR="0065357E" w:rsidRDefault="0065357E" w:rsidP="0065357E">
      <w:pPr>
        <w:pStyle w:val="ListParagraph"/>
        <w:numPr>
          <w:ilvl w:val="0"/>
          <w:numId w:val="2"/>
        </w:numPr>
        <w:rPr>
          <w:sz w:val="24"/>
          <w:szCs w:val="24"/>
        </w:rPr>
      </w:pPr>
      <w:r w:rsidRPr="0065357E">
        <w:rPr>
          <w:sz w:val="24"/>
          <w:szCs w:val="24"/>
        </w:rPr>
        <w:t>Excellent intercultural communication skills</w:t>
      </w:r>
      <w:r>
        <w:rPr>
          <w:sz w:val="24"/>
          <w:szCs w:val="24"/>
        </w:rPr>
        <w:t>;</w:t>
      </w:r>
    </w:p>
    <w:p w:rsidR="0065357E" w:rsidRDefault="0065357E" w:rsidP="0065357E">
      <w:pPr>
        <w:pStyle w:val="ListParagraph"/>
        <w:numPr>
          <w:ilvl w:val="0"/>
          <w:numId w:val="2"/>
        </w:numPr>
        <w:rPr>
          <w:sz w:val="24"/>
          <w:szCs w:val="24"/>
        </w:rPr>
      </w:pPr>
      <w:r w:rsidRPr="0065357E">
        <w:rPr>
          <w:sz w:val="24"/>
          <w:szCs w:val="24"/>
        </w:rPr>
        <w:t>Commitment to equality and diversity</w:t>
      </w:r>
      <w:r>
        <w:rPr>
          <w:sz w:val="24"/>
          <w:szCs w:val="24"/>
        </w:rPr>
        <w:t>.</w:t>
      </w:r>
    </w:p>
    <w:p w:rsidR="0065357E" w:rsidRDefault="0065357E" w:rsidP="0065357E">
      <w:pPr>
        <w:rPr>
          <w:sz w:val="24"/>
          <w:szCs w:val="24"/>
        </w:rPr>
      </w:pPr>
    </w:p>
    <w:p w:rsidR="0065357E" w:rsidRPr="0065357E" w:rsidRDefault="0065357E" w:rsidP="0065357E">
      <w:pPr>
        <w:rPr>
          <w:sz w:val="28"/>
          <w:szCs w:val="28"/>
        </w:rPr>
      </w:pPr>
      <w:r w:rsidRPr="0065357E">
        <w:rPr>
          <w:sz w:val="28"/>
          <w:szCs w:val="28"/>
        </w:rPr>
        <w:t>Performance Indicators</w:t>
      </w:r>
    </w:p>
    <w:p w:rsidR="0065357E" w:rsidRDefault="0065357E" w:rsidP="0065357E">
      <w:pPr>
        <w:rPr>
          <w:sz w:val="24"/>
          <w:szCs w:val="24"/>
        </w:rPr>
      </w:pPr>
    </w:p>
    <w:p w:rsidR="0065357E" w:rsidRDefault="0065357E" w:rsidP="0065357E">
      <w:pPr>
        <w:rPr>
          <w:sz w:val="24"/>
          <w:szCs w:val="24"/>
        </w:rPr>
      </w:pPr>
      <w:r w:rsidRPr="0065357E">
        <w:rPr>
          <w:sz w:val="24"/>
          <w:szCs w:val="24"/>
        </w:rPr>
        <w:t>Completion of tasks to required standards and deadlines.</w:t>
      </w:r>
    </w:p>
    <w:p w:rsidR="00F61A20" w:rsidRDefault="00F61A20" w:rsidP="0065357E">
      <w:pPr>
        <w:rPr>
          <w:sz w:val="24"/>
          <w:szCs w:val="24"/>
        </w:rPr>
      </w:pPr>
    </w:p>
    <w:p w:rsidR="00F61A20" w:rsidRPr="00F61A20" w:rsidRDefault="00F61A20" w:rsidP="0065357E">
      <w:pPr>
        <w:rPr>
          <w:b/>
          <w:bCs/>
          <w:sz w:val="28"/>
          <w:szCs w:val="28"/>
        </w:rPr>
      </w:pPr>
      <w:r w:rsidRPr="00F61A20">
        <w:rPr>
          <w:b/>
          <w:bCs/>
          <w:sz w:val="28"/>
          <w:szCs w:val="28"/>
        </w:rPr>
        <w:t>Person Specification</w:t>
      </w:r>
    </w:p>
    <w:p w:rsidR="00F61A20" w:rsidRDefault="00F61A20" w:rsidP="0065357E">
      <w:pPr>
        <w:rPr>
          <w:b/>
          <w:bCs/>
          <w:sz w:val="24"/>
          <w:szCs w:val="24"/>
        </w:rPr>
      </w:pPr>
    </w:p>
    <w:tbl>
      <w:tblPr>
        <w:tblStyle w:val="TableGrid"/>
        <w:tblW w:w="0" w:type="auto"/>
        <w:tblLook w:val="04A0" w:firstRow="1" w:lastRow="0" w:firstColumn="1" w:lastColumn="0" w:noHBand="0" w:noVBand="1"/>
      </w:tblPr>
      <w:tblGrid>
        <w:gridCol w:w="3005"/>
        <w:gridCol w:w="3005"/>
        <w:gridCol w:w="3006"/>
      </w:tblGrid>
      <w:tr w:rsidR="00F61A20" w:rsidTr="00F61A20">
        <w:tc>
          <w:tcPr>
            <w:tcW w:w="3005" w:type="dxa"/>
          </w:tcPr>
          <w:p w:rsidR="00F61A20" w:rsidRDefault="00F61A20" w:rsidP="0065357E">
            <w:pPr>
              <w:rPr>
                <w:b/>
                <w:bCs/>
                <w:sz w:val="24"/>
                <w:szCs w:val="24"/>
              </w:rPr>
            </w:pPr>
          </w:p>
          <w:p w:rsidR="00F61A20" w:rsidRPr="00F61A20" w:rsidRDefault="00F61A20" w:rsidP="0065357E">
            <w:pPr>
              <w:rPr>
                <w:sz w:val="24"/>
                <w:szCs w:val="24"/>
              </w:rPr>
            </w:pPr>
            <w:r>
              <w:rPr>
                <w:sz w:val="24"/>
                <w:szCs w:val="24"/>
              </w:rPr>
              <w:t>Requirements</w:t>
            </w:r>
          </w:p>
          <w:p w:rsidR="00F61A20" w:rsidRDefault="00F61A20" w:rsidP="0065357E">
            <w:pPr>
              <w:rPr>
                <w:b/>
                <w:bCs/>
                <w:sz w:val="24"/>
                <w:szCs w:val="24"/>
              </w:rPr>
            </w:pPr>
          </w:p>
        </w:tc>
        <w:tc>
          <w:tcPr>
            <w:tcW w:w="3005" w:type="dxa"/>
          </w:tcPr>
          <w:p w:rsidR="00F61A20" w:rsidRDefault="00F61A20" w:rsidP="0065357E">
            <w:pPr>
              <w:rPr>
                <w:b/>
                <w:bCs/>
                <w:sz w:val="24"/>
                <w:szCs w:val="24"/>
              </w:rPr>
            </w:pPr>
          </w:p>
          <w:p w:rsidR="00F61A20" w:rsidRPr="00F61A20" w:rsidRDefault="00F61A20" w:rsidP="0065357E">
            <w:pPr>
              <w:rPr>
                <w:sz w:val="24"/>
                <w:szCs w:val="24"/>
              </w:rPr>
            </w:pPr>
            <w:r>
              <w:rPr>
                <w:sz w:val="24"/>
                <w:szCs w:val="24"/>
              </w:rPr>
              <w:t>Essential (E) or Desirable (D)</w:t>
            </w:r>
          </w:p>
        </w:tc>
        <w:tc>
          <w:tcPr>
            <w:tcW w:w="3006" w:type="dxa"/>
          </w:tcPr>
          <w:p w:rsidR="00F61A20" w:rsidRDefault="00F61A20" w:rsidP="0065357E">
            <w:pPr>
              <w:rPr>
                <w:b/>
                <w:bCs/>
                <w:sz w:val="24"/>
                <w:szCs w:val="24"/>
              </w:rPr>
            </w:pPr>
          </w:p>
          <w:p w:rsidR="00F61A20" w:rsidRDefault="00F61A20" w:rsidP="0065357E">
            <w:pPr>
              <w:rPr>
                <w:sz w:val="24"/>
                <w:szCs w:val="24"/>
              </w:rPr>
            </w:pPr>
            <w:r>
              <w:rPr>
                <w:sz w:val="24"/>
                <w:szCs w:val="24"/>
              </w:rPr>
              <w:t>Identified by Application Form (A) or Interview (I)</w:t>
            </w:r>
          </w:p>
          <w:p w:rsidR="00F61A20" w:rsidRPr="00F61A20" w:rsidRDefault="00F61A20" w:rsidP="0065357E">
            <w:pPr>
              <w:rPr>
                <w:sz w:val="24"/>
                <w:szCs w:val="24"/>
              </w:rPr>
            </w:pPr>
          </w:p>
        </w:tc>
      </w:tr>
      <w:tr w:rsidR="00F61A20" w:rsidTr="00F61A20">
        <w:tc>
          <w:tcPr>
            <w:tcW w:w="3005" w:type="dxa"/>
          </w:tcPr>
          <w:p w:rsidR="00F61A20" w:rsidRDefault="00F61A20" w:rsidP="0065357E">
            <w:pPr>
              <w:rPr>
                <w:b/>
                <w:bCs/>
                <w:sz w:val="24"/>
                <w:szCs w:val="24"/>
              </w:rPr>
            </w:pPr>
            <w:r>
              <w:rPr>
                <w:b/>
                <w:bCs/>
                <w:sz w:val="24"/>
                <w:szCs w:val="24"/>
              </w:rPr>
              <w:t>Qualifications</w:t>
            </w:r>
          </w:p>
        </w:tc>
        <w:tc>
          <w:tcPr>
            <w:tcW w:w="3005" w:type="dxa"/>
          </w:tcPr>
          <w:p w:rsidR="00F61A20" w:rsidRDefault="00F61A20" w:rsidP="0065357E">
            <w:pPr>
              <w:rPr>
                <w:b/>
                <w:bCs/>
                <w:sz w:val="24"/>
                <w:szCs w:val="24"/>
              </w:rPr>
            </w:pPr>
          </w:p>
        </w:tc>
        <w:tc>
          <w:tcPr>
            <w:tcW w:w="3006" w:type="dxa"/>
          </w:tcPr>
          <w:p w:rsidR="00F61A20" w:rsidRDefault="00F61A20" w:rsidP="0065357E">
            <w:pPr>
              <w:rPr>
                <w:b/>
                <w:bCs/>
                <w:sz w:val="24"/>
                <w:szCs w:val="24"/>
              </w:rPr>
            </w:pPr>
          </w:p>
        </w:tc>
      </w:tr>
      <w:tr w:rsidR="008B0732" w:rsidTr="00F61A20">
        <w:tc>
          <w:tcPr>
            <w:tcW w:w="3005" w:type="dxa"/>
          </w:tcPr>
          <w:p w:rsidR="008B0732" w:rsidRPr="008B0732" w:rsidRDefault="008B0732" w:rsidP="0065357E">
            <w:pPr>
              <w:rPr>
                <w:sz w:val="24"/>
                <w:szCs w:val="24"/>
              </w:rPr>
            </w:pPr>
            <w:r>
              <w:rPr>
                <w:sz w:val="24"/>
                <w:szCs w:val="24"/>
              </w:rPr>
              <w:t>Relevant Higher Education or vocational degree, e.g. health and social care, community development, youth and community work.</w:t>
            </w:r>
          </w:p>
        </w:tc>
        <w:tc>
          <w:tcPr>
            <w:tcW w:w="3005" w:type="dxa"/>
          </w:tcPr>
          <w:p w:rsidR="008B0732" w:rsidRPr="008B0732" w:rsidRDefault="008B0732" w:rsidP="0065357E">
            <w:pPr>
              <w:rPr>
                <w:sz w:val="24"/>
                <w:szCs w:val="24"/>
              </w:rPr>
            </w:pPr>
            <w:r>
              <w:rPr>
                <w:sz w:val="24"/>
                <w:szCs w:val="24"/>
              </w:rPr>
              <w:t>D</w:t>
            </w:r>
          </w:p>
        </w:tc>
        <w:tc>
          <w:tcPr>
            <w:tcW w:w="3006" w:type="dxa"/>
          </w:tcPr>
          <w:p w:rsidR="008B0732" w:rsidRPr="008B0732" w:rsidRDefault="008B0732" w:rsidP="0065357E">
            <w:pPr>
              <w:rPr>
                <w:sz w:val="24"/>
                <w:szCs w:val="24"/>
              </w:rPr>
            </w:pPr>
            <w:r>
              <w:rPr>
                <w:sz w:val="24"/>
                <w:szCs w:val="24"/>
              </w:rPr>
              <w:t>A/I</w:t>
            </w:r>
          </w:p>
        </w:tc>
      </w:tr>
      <w:tr w:rsidR="00F61A20" w:rsidTr="00F61A20">
        <w:tc>
          <w:tcPr>
            <w:tcW w:w="3005" w:type="dxa"/>
          </w:tcPr>
          <w:p w:rsidR="00F61A20" w:rsidRPr="00700025" w:rsidRDefault="00700025" w:rsidP="0065357E">
            <w:pPr>
              <w:rPr>
                <w:sz w:val="24"/>
                <w:szCs w:val="24"/>
              </w:rPr>
            </w:pPr>
            <w:r>
              <w:rPr>
                <w:sz w:val="24"/>
                <w:szCs w:val="24"/>
              </w:rPr>
              <w:t>Level 4</w:t>
            </w:r>
            <w:r w:rsidRPr="00700025">
              <w:rPr>
                <w:sz w:val="24"/>
                <w:szCs w:val="24"/>
              </w:rPr>
              <w:t xml:space="preserve"> Certificate in Comm</w:t>
            </w:r>
            <w:r w:rsidR="003352E0">
              <w:rPr>
                <w:sz w:val="24"/>
                <w:szCs w:val="24"/>
              </w:rPr>
              <w:t xml:space="preserve">unity Interpreting or equivalent or proven experience in interpreting </w:t>
            </w:r>
          </w:p>
        </w:tc>
        <w:tc>
          <w:tcPr>
            <w:tcW w:w="3005" w:type="dxa"/>
          </w:tcPr>
          <w:p w:rsidR="00F61A20" w:rsidRPr="00700025" w:rsidRDefault="00700025" w:rsidP="0065357E">
            <w:pPr>
              <w:rPr>
                <w:sz w:val="24"/>
                <w:szCs w:val="24"/>
              </w:rPr>
            </w:pPr>
            <w:r>
              <w:rPr>
                <w:sz w:val="24"/>
                <w:szCs w:val="24"/>
              </w:rPr>
              <w:t>E</w:t>
            </w:r>
          </w:p>
        </w:tc>
        <w:tc>
          <w:tcPr>
            <w:tcW w:w="3006" w:type="dxa"/>
          </w:tcPr>
          <w:p w:rsidR="00F61A20" w:rsidRPr="00700025" w:rsidRDefault="00700025" w:rsidP="0065357E">
            <w:pPr>
              <w:rPr>
                <w:sz w:val="24"/>
                <w:szCs w:val="24"/>
              </w:rPr>
            </w:pPr>
            <w:r>
              <w:rPr>
                <w:sz w:val="24"/>
                <w:szCs w:val="24"/>
              </w:rPr>
              <w:t>A/I</w:t>
            </w:r>
          </w:p>
        </w:tc>
      </w:tr>
      <w:tr w:rsidR="00F61A20" w:rsidTr="00F61A20">
        <w:tc>
          <w:tcPr>
            <w:tcW w:w="3005" w:type="dxa"/>
          </w:tcPr>
          <w:p w:rsidR="00F61A20" w:rsidRPr="00700025" w:rsidRDefault="00700025" w:rsidP="0065357E">
            <w:pPr>
              <w:rPr>
                <w:sz w:val="24"/>
                <w:szCs w:val="24"/>
              </w:rPr>
            </w:pPr>
            <w:r>
              <w:rPr>
                <w:sz w:val="24"/>
                <w:szCs w:val="24"/>
              </w:rPr>
              <w:t>Level 6 Diploma in Public Service Interpreting or MA</w:t>
            </w:r>
            <w:r w:rsidR="003352E0">
              <w:rPr>
                <w:sz w:val="24"/>
                <w:szCs w:val="24"/>
              </w:rPr>
              <w:t xml:space="preserve"> in Interpreting and Translation</w:t>
            </w:r>
            <w:r>
              <w:rPr>
                <w:sz w:val="24"/>
                <w:szCs w:val="24"/>
              </w:rPr>
              <w:t xml:space="preserve"> or equivalent</w:t>
            </w:r>
          </w:p>
        </w:tc>
        <w:tc>
          <w:tcPr>
            <w:tcW w:w="3005" w:type="dxa"/>
          </w:tcPr>
          <w:p w:rsidR="00F61A20" w:rsidRPr="00700025" w:rsidRDefault="00700025" w:rsidP="0065357E">
            <w:pPr>
              <w:rPr>
                <w:sz w:val="24"/>
                <w:szCs w:val="24"/>
              </w:rPr>
            </w:pPr>
            <w:r>
              <w:rPr>
                <w:sz w:val="24"/>
                <w:szCs w:val="24"/>
              </w:rPr>
              <w:t>D</w:t>
            </w:r>
          </w:p>
        </w:tc>
        <w:tc>
          <w:tcPr>
            <w:tcW w:w="3006" w:type="dxa"/>
          </w:tcPr>
          <w:p w:rsidR="00F61A20" w:rsidRPr="00700025" w:rsidRDefault="00F9422F" w:rsidP="0065357E">
            <w:pPr>
              <w:rPr>
                <w:sz w:val="24"/>
                <w:szCs w:val="24"/>
              </w:rPr>
            </w:pPr>
            <w:r>
              <w:rPr>
                <w:sz w:val="24"/>
                <w:szCs w:val="24"/>
              </w:rPr>
              <w:t>A/I</w:t>
            </w:r>
          </w:p>
        </w:tc>
      </w:tr>
      <w:tr w:rsidR="00F61A20" w:rsidTr="00F61A20">
        <w:tc>
          <w:tcPr>
            <w:tcW w:w="3005" w:type="dxa"/>
          </w:tcPr>
          <w:p w:rsidR="00F61A20" w:rsidRPr="00F9422F" w:rsidRDefault="00F9422F" w:rsidP="0065357E">
            <w:pPr>
              <w:rPr>
                <w:b/>
                <w:bCs/>
                <w:sz w:val="24"/>
                <w:szCs w:val="24"/>
              </w:rPr>
            </w:pPr>
            <w:r>
              <w:rPr>
                <w:b/>
                <w:bCs/>
                <w:sz w:val="24"/>
                <w:szCs w:val="24"/>
              </w:rPr>
              <w:t>Experience</w:t>
            </w:r>
          </w:p>
        </w:tc>
        <w:tc>
          <w:tcPr>
            <w:tcW w:w="3005" w:type="dxa"/>
          </w:tcPr>
          <w:p w:rsidR="00F61A20" w:rsidRPr="00700025" w:rsidRDefault="00F61A20" w:rsidP="0065357E">
            <w:pPr>
              <w:rPr>
                <w:sz w:val="24"/>
                <w:szCs w:val="24"/>
              </w:rPr>
            </w:pPr>
          </w:p>
        </w:tc>
        <w:tc>
          <w:tcPr>
            <w:tcW w:w="3006" w:type="dxa"/>
          </w:tcPr>
          <w:p w:rsidR="00F61A20" w:rsidRPr="00700025" w:rsidRDefault="00F61A20" w:rsidP="0065357E">
            <w:pPr>
              <w:rPr>
                <w:sz w:val="24"/>
                <w:szCs w:val="24"/>
              </w:rPr>
            </w:pPr>
          </w:p>
        </w:tc>
      </w:tr>
      <w:tr w:rsidR="008B0732" w:rsidTr="00F61A20">
        <w:tc>
          <w:tcPr>
            <w:tcW w:w="3005" w:type="dxa"/>
          </w:tcPr>
          <w:p w:rsidR="008B0732" w:rsidRDefault="000B722D" w:rsidP="0065357E">
            <w:pPr>
              <w:rPr>
                <w:sz w:val="24"/>
                <w:szCs w:val="24"/>
              </w:rPr>
            </w:pPr>
            <w:r>
              <w:rPr>
                <w:sz w:val="24"/>
                <w:szCs w:val="24"/>
              </w:rPr>
              <w:t>Experience of</w:t>
            </w:r>
            <w:r w:rsidR="008B0732">
              <w:rPr>
                <w:sz w:val="24"/>
                <w:szCs w:val="24"/>
              </w:rPr>
              <w:t xml:space="preserve"> working in a </w:t>
            </w:r>
            <w:r w:rsidR="00EA2B29">
              <w:rPr>
                <w:sz w:val="24"/>
                <w:szCs w:val="24"/>
              </w:rPr>
              <w:t>customer service</w:t>
            </w:r>
            <w:r w:rsidR="008B0732">
              <w:rPr>
                <w:sz w:val="24"/>
                <w:szCs w:val="24"/>
              </w:rPr>
              <w:t>, social care</w:t>
            </w:r>
            <w:r w:rsidR="005C60F8">
              <w:rPr>
                <w:sz w:val="24"/>
                <w:szCs w:val="24"/>
              </w:rPr>
              <w:t>, family or c</w:t>
            </w:r>
            <w:r w:rsidR="00EA2B29">
              <w:rPr>
                <w:sz w:val="24"/>
                <w:szCs w:val="24"/>
              </w:rPr>
              <w:t>ommunity support</w:t>
            </w:r>
            <w:r w:rsidR="008B0732">
              <w:rPr>
                <w:sz w:val="24"/>
                <w:szCs w:val="24"/>
              </w:rPr>
              <w:t xml:space="preserve"> or similar position</w:t>
            </w:r>
            <w:r w:rsidR="005C60F8">
              <w:rPr>
                <w:sz w:val="24"/>
                <w:szCs w:val="24"/>
              </w:rPr>
              <w:t>s</w:t>
            </w:r>
          </w:p>
        </w:tc>
        <w:tc>
          <w:tcPr>
            <w:tcW w:w="3005" w:type="dxa"/>
          </w:tcPr>
          <w:p w:rsidR="008B0732" w:rsidRDefault="00B01CEC" w:rsidP="0065357E">
            <w:pPr>
              <w:rPr>
                <w:sz w:val="24"/>
                <w:szCs w:val="24"/>
              </w:rPr>
            </w:pPr>
            <w:r>
              <w:rPr>
                <w:sz w:val="24"/>
                <w:szCs w:val="24"/>
              </w:rPr>
              <w:t>E</w:t>
            </w:r>
          </w:p>
        </w:tc>
        <w:tc>
          <w:tcPr>
            <w:tcW w:w="3006" w:type="dxa"/>
          </w:tcPr>
          <w:p w:rsidR="008B0732" w:rsidRDefault="00B01CEC" w:rsidP="0065357E">
            <w:pPr>
              <w:rPr>
                <w:sz w:val="24"/>
                <w:szCs w:val="24"/>
              </w:rPr>
            </w:pPr>
            <w:r>
              <w:rPr>
                <w:sz w:val="24"/>
                <w:szCs w:val="24"/>
              </w:rPr>
              <w:t>A/I</w:t>
            </w:r>
          </w:p>
        </w:tc>
      </w:tr>
      <w:tr w:rsidR="00B01CEC" w:rsidTr="00F61A20">
        <w:tc>
          <w:tcPr>
            <w:tcW w:w="3005" w:type="dxa"/>
          </w:tcPr>
          <w:p w:rsidR="00B01CEC" w:rsidRDefault="00B01CEC" w:rsidP="0065357E">
            <w:pPr>
              <w:rPr>
                <w:sz w:val="24"/>
                <w:szCs w:val="24"/>
              </w:rPr>
            </w:pPr>
            <w:r>
              <w:rPr>
                <w:sz w:val="24"/>
                <w:szCs w:val="24"/>
              </w:rPr>
              <w:t xml:space="preserve">Experience of providing support, information and </w:t>
            </w:r>
            <w:r>
              <w:rPr>
                <w:sz w:val="24"/>
                <w:szCs w:val="24"/>
              </w:rPr>
              <w:lastRenderedPageBreak/>
              <w:t>guidance</w:t>
            </w:r>
            <w:r w:rsidR="00631F89">
              <w:rPr>
                <w:sz w:val="24"/>
                <w:szCs w:val="24"/>
              </w:rPr>
              <w:t xml:space="preserve"> to vulnerable people</w:t>
            </w:r>
          </w:p>
        </w:tc>
        <w:tc>
          <w:tcPr>
            <w:tcW w:w="3005" w:type="dxa"/>
          </w:tcPr>
          <w:p w:rsidR="00B01CEC" w:rsidRDefault="00631F89" w:rsidP="0065357E">
            <w:pPr>
              <w:rPr>
                <w:sz w:val="24"/>
                <w:szCs w:val="24"/>
              </w:rPr>
            </w:pPr>
            <w:r>
              <w:rPr>
                <w:sz w:val="24"/>
                <w:szCs w:val="24"/>
              </w:rPr>
              <w:lastRenderedPageBreak/>
              <w:t>D</w:t>
            </w:r>
          </w:p>
        </w:tc>
        <w:tc>
          <w:tcPr>
            <w:tcW w:w="3006" w:type="dxa"/>
          </w:tcPr>
          <w:p w:rsidR="00B01CEC" w:rsidRDefault="00631F89" w:rsidP="0065357E">
            <w:pPr>
              <w:rPr>
                <w:sz w:val="24"/>
                <w:szCs w:val="24"/>
              </w:rPr>
            </w:pPr>
            <w:r>
              <w:rPr>
                <w:sz w:val="24"/>
                <w:szCs w:val="24"/>
              </w:rPr>
              <w:t>A/I</w:t>
            </w:r>
          </w:p>
        </w:tc>
      </w:tr>
      <w:tr w:rsidR="00F61A20" w:rsidTr="00F61A20">
        <w:tc>
          <w:tcPr>
            <w:tcW w:w="3005" w:type="dxa"/>
          </w:tcPr>
          <w:p w:rsidR="00F61A20" w:rsidRPr="00700025" w:rsidRDefault="00B01CEC" w:rsidP="0065357E">
            <w:pPr>
              <w:rPr>
                <w:sz w:val="24"/>
                <w:szCs w:val="24"/>
              </w:rPr>
            </w:pPr>
            <w:r>
              <w:rPr>
                <w:sz w:val="24"/>
                <w:szCs w:val="24"/>
              </w:rPr>
              <w:t>Experience of</w:t>
            </w:r>
            <w:r w:rsidR="00F9422F">
              <w:rPr>
                <w:sz w:val="24"/>
                <w:szCs w:val="24"/>
              </w:rPr>
              <w:t xml:space="preserve"> working as an interpreter</w:t>
            </w:r>
          </w:p>
        </w:tc>
        <w:tc>
          <w:tcPr>
            <w:tcW w:w="3005" w:type="dxa"/>
          </w:tcPr>
          <w:p w:rsidR="00F61A20" w:rsidRPr="00700025" w:rsidRDefault="00F9422F" w:rsidP="0065357E">
            <w:pPr>
              <w:rPr>
                <w:sz w:val="24"/>
                <w:szCs w:val="24"/>
              </w:rPr>
            </w:pPr>
            <w:r>
              <w:rPr>
                <w:sz w:val="24"/>
                <w:szCs w:val="24"/>
              </w:rPr>
              <w:t>E</w:t>
            </w:r>
          </w:p>
        </w:tc>
        <w:tc>
          <w:tcPr>
            <w:tcW w:w="3006" w:type="dxa"/>
          </w:tcPr>
          <w:p w:rsidR="00F61A20" w:rsidRPr="00700025" w:rsidRDefault="00F9422F" w:rsidP="0065357E">
            <w:pPr>
              <w:rPr>
                <w:sz w:val="24"/>
                <w:szCs w:val="24"/>
              </w:rPr>
            </w:pPr>
            <w:r>
              <w:rPr>
                <w:sz w:val="24"/>
                <w:szCs w:val="24"/>
              </w:rPr>
              <w:t>A/I</w:t>
            </w:r>
          </w:p>
        </w:tc>
      </w:tr>
      <w:tr w:rsidR="00F9422F" w:rsidTr="00F61A20">
        <w:tc>
          <w:tcPr>
            <w:tcW w:w="3005" w:type="dxa"/>
          </w:tcPr>
          <w:p w:rsidR="00F9422F" w:rsidRDefault="000B722D" w:rsidP="0065357E">
            <w:pPr>
              <w:rPr>
                <w:sz w:val="24"/>
                <w:szCs w:val="24"/>
              </w:rPr>
            </w:pPr>
            <w:r>
              <w:rPr>
                <w:sz w:val="24"/>
                <w:szCs w:val="24"/>
              </w:rPr>
              <w:t>Experience of</w:t>
            </w:r>
            <w:r w:rsidR="00F9422F">
              <w:rPr>
                <w:sz w:val="24"/>
                <w:szCs w:val="24"/>
              </w:rPr>
              <w:t xml:space="preserve"> </w:t>
            </w:r>
            <w:r w:rsidR="008B0732">
              <w:rPr>
                <w:sz w:val="24"/>
                <w:szCs w:val="24"/>
              </w:rPr>
              <w:t xml:space="preserve">working with </w:t>
            </w:r>
            <w:r w:rsidR="00F9422F">
              <w:rPr>
                <w:sz w:val="24"/>
                <w:szCs w:val="24"/>
              </w:rPr>
              <w:t xml:space="preserve">asylum seekers </w:t>
            </w:r>
            <w:r w:rsidR="008B0732">
              <w:rPr>
                <w:sz w:val="24"/>
                <w:szCs w:val="24"/>
              </w:rPr>
              <w:t>and/</w:t>
            </w:r>
            <w:r w:rsidR="00F9422F">
              <w:rPr>
                <w:sz w:val="24"/>
                <w:szCs w:val="24"/>
              </w:rPr>
              <w:t>or refugees</w:t>
            </w:r>
          </w:p>
        </w:tc>
        <w:tc>
          <w:tcPr>
            <w:tcW w:w="3005" w:type="dxa"/>
          </w:tcPr>
          <w:p w:rsidR="00F9422F" w:rsidRDefault="00B01CEC" w:rsidP="0065357E">
            <w:pPr>
              <w:rPr>
                <w:sz w:val="24"/>
                <w:szCs w:val="24"/>
              </w:rPr>
            </w:pPr>
            <w:r>
              <w:rPr>
                <w:sz w:val="24"/>
                <w:szCs w:val="24"/>
              </w:rPr>
              <w:t>E</w:t>
            </w:r>
          </w:p>
        </w:tc>
        <w:tc>
          <w:tcPr>
            <w:tcW w:w="3006" w:type="dxa"/>
          </w:tcPr>
          <w:p w:rsidR="00F9422F" w:rsidRDefault="00F9422F" w:rsidP="0065357E">
            <w:pPr>
              <w:rPr>
                <w:sz w:val="24"/>
                <w:szCs w:val="24"/>
              </w:rPr>
            </w:pPr>
            <w:r>
              <w:rPr>
                <w:sz w:val="24"/>
                <w:szCs w:val="24"/>
              </w:rPr>
              <w:t>A/I</w:t>
            </w:r>
          </w:p>
        </w:tc>
      </w:tr>
      <w:tr w:rsidR="00F9422F" w:rsidTr="00F61A20">
        <w:tc>
          <w:tcPr>
            <w:tcW w:w="3005" w:type="dxa"/>
          </w:tcPr>
          <w:p w:rsidR="00F9422F" w:rsidRDefault="00B01CEC" w:rsidP="0065357E">
            <w:pPr>
              <w:rPr>
                <w:sz w:val="24"/>
                <w:szCs w:val="24"/>
              </w:rPr>
            </w:pPr>
            <w:r>
              <w:rPr>
                <w:sz w:val="24"/>
                <w:szCs w:val="24"/>
              </w:rPr>
              <w:t>Experience of working in refugee resettlement schemes</w:t>
            </w:r>
          </w:p>
        </w:tc>
        <w:tc>
          <w:tcPr>
            <w:tcW w:w="3005" w:type="dxa"/>
          </w:tcPr>
          <w:p w:rsidR="00F9422F" w:rsidRDefault="00F9422F" w:rsidP="0065357E">
            <w:pPr>
              <w:rPr>
                <w:sz w:val="24"/>
                <w:szCs w:val="24"/>
              </w:rPr>
            </w:pPr>
            <w:r>
              <w:rPr>
                <w:sz w:val="24"/>
                <w:szCs w:val="24"/>
              </w:rPr>
              <w:t>D</w:t>
            </w:r>
          </w:p>
        </w:tc>
        <w:tc>
          <w:tcPr>
            <w:tcW w:w="3006" w:type="dxa"/>
          </w:tcPr>
          <w:p w:rsidR="00F9422F" w:rsidRDefault="00F9422F" w:rsidP="0065357E">
            <w:pPr>
              <w:rPr>
                <w:sz w:val="24"/>
                <w:szCs w:val="24"/>
              </w:rPr>
            </w:pPr>
            <w:r>
              <w:rPr>
                <w:sz w:val="24"/>
                <w:szCs w:val="24"/>
              </w:rPr>
              <w:t>A/I</w:t>
            </w:r>
          </w:p>
        </w:tc>
      </w:tr>
      <w:tr w:rsidR="00631F89" w:rsidTr="00F61A20">
        <w:tc>
          <w:tcPr>
            <w:tcW w:w="3005" w:type="dxa"/>
          </w:tcPr>
          <w:p w:rsidR="00631F89" w:rsidRDefault="00631F89" w:rsidP="0065357E">
            <w:pPr>
              <w:rPr>
                <w:sz w:val="24"/>
                <w:szCs w:val="24"/>
              </w:rPr>
            </w:pPr>
            <w:r>
              <w:rPr>
                <w:sz w:val="24"/>
                <w:szCs w:val="24"/>
              </w:rPr>
              <w:t>Experience of working in multi-agency settings and/or of liasing with external organisations</w:t>
            </w:r>
          </w:p>
        </w:tc>
        <w:tc>
          <w:tcPr>
            <w:tcW w:w="3005" w:type="dxa"/>
          </w:tcPr>
          <w:p w:rsidR="00631F89" w:rsidRDefault="00631F89" w:rsidP="0065357E">
            <w:pPr>
              <w:rPr>
                <w:sz w:val="24"/>
                <w:szCs w:val="24"/>
              </w:rPr>
            </w:pPr>
            <w:r>
              <w:rPr>
                <w:sz w:val="24"/>
                <w:szCs w:val="24"/>
              </w:rPr>
              <w:t>D</w:t>
            </w:r>
          </w:p>
        </w:tc>
        <w:tc>
          <w:tcPr>
            <w:tcW w:w="3006" w:type="dxa"/>
          </w:tcPr>
          <w:p w:rsidR="00631F89" w:rsidRDefault="00631F89" w:rsidP="0065357E">
            <w:pPr>
              <w:rPr>
                <w:sz w:val="24"/>
                <w:szCs w:val="24"/>
              </w:rPr>
            </w:pPr>
            <w:r>
              <w:rPr>
                <w:sz w:val="24"/>
                <w:szCs w:val="24"/>
              </w:rPr>
              <w:t>A/I</w:t>
            </w:r>
          </w:p>
        </w:tc>
      </w:tr>
      <w:tr w:rsidR="00F9422F" w:rsidTr="00F61A20">
        <w:tc>
          <w:tcPr>
            <w:tcW w:w="3005" w:type="dxa"/>
          </w:tcPr>
          <w:p w:rsidR="00F9422F" w:rsidRPr="00F9422F" w:rsidRDefault="00F9422F" w:rsidP="0065357E">
            <w:pPr>
              <w:rPr>
                <w:b/>
                <w:bCs/>
                <w:sz w:val="24"/>
                <w:szCs w:val="24"/>
              </w:rPr>
            </w:pPr>
            <w:r>
              <w:rPr>
                <w:b/>
                <w:bCs/>
                <w:sz w:val="24"/>
                <w:szCs w:val="24"/>
              </w:rPr>
              <w:t>Knowledge and Skills</w:t>
            </w:r>
          </w:p>
        </w:tc>
        <w:tc>
          <w:tcPr>
            <w:tcW w:w="3005" w:type="dxa"/>
          </w:tcPr>
          <w:p w:rsidR="00F9422F" w:rsidRDefault="00F9422F" w:rsidP="0065357E">
            <w:pPr>
              <w:rPr>
                <w:sz w:val="24"/>
                <w:szCs w:val="24"/>
              </w:rPr>
            </w:pPr>
          </w:p>
        </w:tc>
        <w:tc>
          <w:tcPr>
            <w:tcW w:w="3006" w:type="dxa"/>
          </w:tcPr>
          <w:p w:rsidR="00F9422F" w:rsidRDefault="00F9422F" w:rsidP="0065357E">
            <w:pPr>
              <w:rPr>
                <w:sz w:val="24"/>
                <w:szCs w:val="24"/>
              </w:rPr>
            </w:pPr>
          </w:p>
        </w:tc>
      </w:tr>
      <w:tr w:rsidR="00B01CEC" w:rsidTr="00F61A20">
        <w:tc>
          <w:tcPr>
            <w:tcW w:w="3005" w:type="dxa"/>
          </w:tcPr>
          <w:p w:rsidR="00B01CEC" w:rsidRDefault="00B01CEC" w:rsidP="0065357E">
            <w:pPr>
              <w:rPr>
                <w:sz w:val="24"/>
                <w:szCs w:val="24"/>
              </w:rPr>
            </w:pPr>
            <w:r>
              <w:rPr>
                <w:sz w:val="24"/>
                <w:szCs w:val="24"/>
              </w:rPr>
              <w:t>Good understanding of public services in the UK</w:t>
            </w:r>
          </w:p>
        </w:tc>
        <w:tc>
          <w:tcPr>
            <w:tcW w:w="3005" w:type="dxa"/>
          </w:tcPr>
          <w:p w:rsidR="00B01CEC" w:rsidRDefault="00B01CEC" w:rsidP="0065357E">
            <w:pPr>
              <w:rPr>
                <w:sz w:val="24"/>
                <w:szCs w:val="24"/>
              </w:rPr>
            </w:pPr>
            <w:r>
              <w:rPr>
                <w:sz w:val="24"/>
                <w:szCs w:val="24"/>
              </w:rPr>
              <w:t>E</w:t>
            </w:r>
          </w:p>
        </w:tc>
        <w:tc>
          <w:tcPr>
            <w:tcW w:w="3006" w:type="dxa"/>
          </w:tcPr>
          <w:p w:rsidR="00B01CEC" w:rsidRDefault="00B01CEC" w:rsidP="0065357E">
            <w:pPr>
              <w:rPr>
                <w:sz w:val="24"/>
                <w:szCs w:val="24"/>
              </w:rPr>
            </w:pPr>
            <w:r>
              <w:rPr>
                <w:sz w:val="24"/>
                <w:szCs w:val="24"/>
              </w:rPr>
              <w:t>A/I</w:t>
            </w:r>
          </w:p>
        </w:tc>
      </w:tr>
      <w:tr w:rsidR="00B01CEC" w:rsidTr="00F61A20">
        <w:tc>
          <w:tcPr>
            <w:tcW w:w="3005" w:type="dxa"/>
          </w:tcPr>
          <w:p w:rsidR="00B01CEC" w:rsidRDefault="00B01CEC" w:rsidP="0065357E">
            <w:pPr>
              <w:rPr>
                <w:sz w:val="24"/>
                <w:szCs w:val="24"/>
              </w:rPr>
            </w:pPr>
            <w:r>
              <w:rPr>
                <w:sz w:val="24"/>
                <w:szCs w:val="24"/>
              </w:rPr>
              <w:t>Good understanding of the UK welfare system</w:t>
            </w:r>
          </w:p>
        </w:tc>
        <w:tc>
          <w:tcPr>
            <w:tcW w:w="3005" w:type="dxa"/>
          </w:tcPr>
          <w:p w:rsidR="00B01CEC" w:rsidRDefault="005C60F8" w:rsidP="0065357E">
            <w:pPr>
              <w:rPr>
                <w:sz w:val="24"/>
                <w:szCs w:val="24"/>
              </w:rPr>
            </w:pPr>
            <w:r>
              <w:rPr>
                <w:sz w:val="24"/>
                <w:szCs w:val="24"/>
              </w:rPr>
              <w:t>D</w:t>
            </w:r>
          </w:p>
        </w:tc>
        <w:tc>
          <w:tcPr>
            <w:tcW w:w="3006" w:type="dxa"/>
          </w:tcPr>
          <w:p w:rsidR="00B01CEC" w:rsidRDefault="00B01CEC" w:rsidP="0065357E">
            <w:pPr>
              <w:rPr>
                <w:sz w:val="24"/>
                <w:szCs w:val="24"/>
              </w:rPr>
            </w:pPr>
            <w:r>
              <w:rPr>
                <w:sz w:val="24"/>
                <w:szCs w:val="24"/>
              </w:rPr>
              <w:t>A/I</w:t>
            </w:r>
          </w:p>
        </w:tc>
      </w:tr>
      <w:tr w:rsidR="00B01CEC" w:rsidTr="00F61A20">
        <w:tc>
          <w:tcPr>
            <w:tcW w:w="3005" w:type="dxa"/>
          </w:tcPr>
          <w:p w:rsidR="00B01CEC" w:rsidRDefault="00B01CEC" w:rsidP="0065357E">
            <w:pPr>
              <w:rPr>
                <w:sz w:val="24"/>
                <w:szCs w:val="24"/>
              </w:rPr>
            </w:pPr>
            <w:r>
              <w:rPr>
                <w:sz w:val="24"/>
                <w:szCs w:val="24"/>
              </w:rPr>
              <w:t>Good understanding of housing</w:t>
            </w:r>
            <w:r w:rsidR="00631F89">
              <w:rPr>
                <w:sz w:val="24"/>
                <w:szCs w:val="24"/>
              </w:rPr>
              <w:t xml:space="preserve"> and tenancy</w:t>
            </w:r>
            <w:r>
              <w:rPr>
                <w:sz w:val="24"/>
                <w:szCs w:val="24"/>
              </w:rPr>
              <w:t xml:space="preserve"> issues</w:t>
            </w:r>
          </w:p>
        </w:tc>
        <w:tc>
          <w:tcPr>
            <w:tcW w:w="3005" w:type="dxa"/>
          </w:tcPr>
          <w:p w:rsidR="00B01CEC" w:rsidRDefault="00B01CEC" w:rsidP="0065357E">
            <w:pPr>
              <w:rPr>
                <w:sz w:val="24"/>
                <w:szCs w:val="24"/>
              </w:rPr>
            </w:pPr>
            <w:r>
              <w:rPr>
                <w:sz w:val="24"/>
                <w:szCs w:val="24"/>
              </w:rPr>
              <w:t>D</w:t>
            </w:r>
          </w:p>
        </w:tc>
        <w:tc>
          <w:tcPr>
            <w:tcW w:w="3006" w:type="dxa"/>
          </w:tcPr>
          <w:p w:rsidR="00B01CEC" w:rsidRDefault="00B01CEC" w:rsidP="0065357E">
            <w:pPr>
              <w:rPr>
                <w:sz w:val="24"/>
                <w:szCs w:val="24"/>
              </w:rPr>
            </w:pPr>
            <w:r>
              <w:rPr>
                <w:sz w:val="24"/>
                <w:szCs w:val="24"/>
              </w:rPr>
              <w:t>A/I</w:t>
            </w:r>
          </w:p>
        </w:tc>
      </w:tr>
      <w:tr w:rsidR="00B01CEC" w:rsidTr="00F61A20">
        <w:tc>
          <w:tcPr>
            <w:tcW w:w="3005" w:type="dxa"/>
          </w:tcPr>
          <w:p w:rsidR="00B01CEC" w:rsidRDefault="00631F89" w:rsidP="0065357E">
            <w:pPr>
              <w:rPr>
                <w:sz w:val="24"/>
                <w:szCs w:val="24"/>
              </w:rPr>
            </w:pPr>
            <w:r>
              <w:rPr>
                <w:sz w:val="24"/>
                <w:szCs w:val="24"/>
              </w:rPr>
              <w:t>Ability to identify, assess, and analyse individual and household needs</w:t>
            </w:r>
          </w:p>
        </w:tc>
        <w:tc>
          <w:tcPr>
            <w:tcW w:w="3005" w:type="dxa"/>
          </w:tcPr>
          <w:p w:rsidR="00B01CEC" w:rsidRDefault="00631F89" w:rsidP="0065357E">
            <w:pPr>
              <w:rPr>
                <w:sz w:val="24"/>
                <w:szCs w:val="24"/>
              </w:rPr>
            </w:pPr>
            <w:r>
              <w:rPr>
                <w:sz w:val="24"/>
                <w:szCs w:val="24"/>
              </w:rPr>
              <w:t>E</w:t>
            </w:r>
          </w:p>
        </w:tc>
        <w:tc>
          <w:tcPr>
            <w:tcW w:w="3006" w:type="dxa"/>
          </w:tcPr>
          <w:p w:rsidR="00B01CEC" w:rsidRDefault="00631F89" w:rsidP="0065357E">
            <w:pPr>
              <w:rPr>
                <w:sz w:val="24"/>
                <w:szCs w:val="24"/>
              </w:rPr>
            </w:pPr>
            <w:r>
              <w:rPr>
                <w:sz w:val="24"/>
                <w:szCs w:val="24"/>
              </w:rPr>
              <w:t>A/I</w:t>
            </w:r>
          </w:p>
        </w:tc>
      </w:tr>
      <w:tr w:rsidR="007C7922" w:rsidTr="00F61A20">
        <w:tc>
          <w:tcPr>
            <w:tcW w:w="3005" w:type="dxa"/>
          </w:tcPr>
          <w:p w:rsidR="007C7922" w:rsidRDefault="007C7922" w:rsidP="0065357E">
            <w:pPr>
              <w:rPr>
                <w:sz w:val="24"/>
                <w:szCs w:val="24"/>
              </w:rPr>
            </w:pPr>
            <w:r>
              <w:rPr>
                <w:sz w:val="24"/>
                <w:szCs w:val="24"/>
              </w:rPr>
              <w:t>Knowledge of relevant safeguarding and wellbeing issues, including domestic abuse, hate crime and mental health issues</w:t>
            </w:r>
          </w:p>
        </w:tc>
        <w:tc>
          <w:tcPr>
            <w:tcW w:w="3005" w:type="dxa"/>
          </w:tcPr>
          <w:p w:rsidR="007C7922" w:rsidRDefault="007C7922" w:rsidP="0065357E">
            <w:pPr>
              <w:rPr>
                <w:sz w:val="24"/>
                <w:szCs w:val="24"/>
              </w:rPr>
            </w:pPr>
            <w:r>
              <w:rPr>
                <w:sz w:val="24"/>
                <w:szCs w:val="24"/>
              </w:rPr>
              <w:t>E</w:t>
            </w:r>
          </w:p>
        </w:tc>
        <w:tc>
          <w:tcPr>
            <w:tcW w:w="3006" w:type="dxa"/>
          </w:tcPr>
          <w:p w:rsidR="007C7922" w:rsidRDefault="007C7922" w:rsidP="0065357E">
            <w:pPr>
              <w:rPr>
                <w:sz w:val="24"/>
                <w:szCs w:val="24"/>
              </w:rPr>
            </w:pPr>
            <w:r>
              <w:rPr>
                <w:sz w:val="24"/>
                <w:szCs w:val="24"/>
              </w:rPr>
              <w:t>A/I</w:t>
            </w:r>
          </w:p>
        </w:tc>
      </w:tr>
      <w:tr w:rsidR="00F9422F" w:rsidTr="00F61A20">
        <w:tc>
          <w:tcPr>
            <w:tcW w:w="3005" w:type="dxa"/>
          </w:tcPr>
          <w:p w:rsidR="00F9422F" w:rsidRDefault="008B0732" w:rsidP="0065357E">
            <w:pPr>
              <w:rPr>
                <w:sz w:val="24"/>
                <w:szCs w:val="24"/>
              </w:rPr>
            </w:pPr>
            <w:r>
              <w:rPr>
                <w:sz w:val="24"/>
                <w:szCs w:val="24"/>
              </w:rPr>
              <w:t>K</w:t>
            </w:r>
            <w:r w:rsidR="00F9422F">
              <w:rPr>
                <w:sz w:val="24"/>
                <w:szCs w:val="24"/>
              </w:rPr>
              <w:t xml:space="preserve">nowledge of, </w:t>
            </w:r>
            <w:r w:rsidR="00B660B3">
              <w:rPr>
                <w:sz w:val="24"/>
                <w:szCs w:val="24"/>
              </w:rPr>
              <w:t>and ability to communicate in</w:t>
            </w:r>
            <w:r w:rsidR="00F9422F">
              <w:rPr>
                <w:sz w:val="24"/>
                <w:szCs w:val="24"/>
              </w:rPr>
              <w:t>, Levantine Arabic</w:t>
            </w:r>
            <w:r w:rsidR="00B660B3">
              <w:rPr>
                <w:sz w:val="24"/>
                <w:szCs w:val="24"/>
              </w:rPr>
              <w:t xml:space="preserve"> </w:t>
            </w:r>
          </w:p>
        </w:tc>
        <w:tc>
          <w:tcPr>
            <w:tcW w:w="3005" w:type="dxa"/>
          </w:tcPr>
          <w:p w:rsidR="00F9422F" w:rsidRDefault="00F9422F" w:rsidP="0065357E">
            <w:pPr>
              <w:rPr>
                <w:sz w:val="24"/>
                <w:szCs w:val="24"/>
              </w:rPr>
            </w:pPr>
            <w:r>
              <w:rPr>
                <w:sz w:val="24"/>
                <w:szCs w:val="24"/>
              </w:rPr>
              <w:t>E</w:t>
            </w:r>
          </w:p>
        </w:tc>
        <w:tc>
          <w:tcPr>
            <w:tcW w:w="3006" w:type="dxa"/>
          </w:tcPr>
          <w:p w:rsidR="00F9422F" w:rsidRDefault="00B660B3" w:rsidP="0065357E">
            <w:pPr>
              <w:rPr>
                <w:sz w:val="24"/>
                <w:szCs w:val="24"/>
              </w:rPr>
            </w:pPr>
            <w:r>
              <w:rPr>
                <w:sz w:val="24"/>
                <w:szCs w:val="24"/>
              </w:rPr>
              <w:t>A/I</w:t>
            </w:r>
          </w:p>
        </w:tc>
      </w:tr>
      <w:tr w:rsidR="00F9422F" w:rsidTr="00F61A20">
        <w:tc>
          <w:tcPr>
            <w:tcW w:w="3005" w:type="dxa"/>
          </w:tcPr>
          <w:p w:rsidR="00F9422F" w:rsidRDefault="00B660B3" w:rsidP="0065357E">
            <w:pPr>
              <w:rPr>
                <w:sz w:val="24"/>
                <w:szCs w:val="24"/>
              </w:rPr>
            </w:pPr>
            <w:r>
              <w:rPr>
                <w:sz w:val="24"/>
                <w:szCs w:val="24"/>
              </w:rPr>
              <w:t>Good understanding of Syrian dialects</w:t>
            </w:r>
          </w:p>
        </w:tc>
        <w:tc>
          <w:tcPr>
            <w:tcW w:w="3005" w:type="dxa"/>
          </w:tcPr>
          <w:p w:rsidR="00F9422F" w:rsidRDefault="00B660B3" w:rsidP="0065357E">
            <w:pPr>
              <w:rPr>
                <w:sz w:val="24"/>
                <w:szCs w:val="24"/>
              </w:rPr>
            </w:pPr>
            <w:r>
              <w:rPr>
                <w:sz w:val="24"/>
                <w:szCs w:val="24"/>
              </w:rPr>
              <w:t>D</w:t>
            </w:r>
          </w:p>
        </w:tc>
        <w:tc>
          <w:tcPr>
            <w:tcW w:w="3006" w:type="dxa"/>
          </w:tcPr>
          <w:p w:rsidR="00F9422F" w:rsidRDefault="00B660B3" w:rsidP="0065357E">
            <w:pPr>
              <w:rPr>
                <w:sz w:val="24"/>
                <w:szCs w:val="24"/>
              </w:rPr>
            </w:pPr>
            <w:r>
              <w:rPr>
                <w:sz w:val="24"/>
                <w:szCs w:val="24"/>
              </w:rPr>
              <w:t>A/I</w:t>
            </w:r>
          </w:p>
        </w:tc>
      </w:tr>
      <w:tr w:rsidR="00F9422F" w:rsidTr="00F61A20">
        <w:tc>
          <w:tcPr>
            <w:tcW w:w="3005" w:type="dxa"/>
          </w:tcPr>
          <w:p w:rsidR="00F9422F" w:rsidRDefault="00B660B3" w:rsidP="0065357E">
            <w:pPr>
              <w:rPr>
                <w:sz w:val="24"/>
                <w:szCs w:val="24"/>
              </w:rPr>
            </w:pPr>
            <w:r>
              <w:rPr>
                <w:sz w:val="24"/>
                <w:szCs w:val="24"/>
              </w:rPr>
              <w:t>Good understanding of Syrian culture and society</w:t>
            </w:r>
          </w:p>
        </w:tc>
        <w:tc>
          <w:tcPr>
            <w:tcW w:w="3005" w:type="dxa"/>
          </w:tcPr>
          <w:p w:rsidR="00F9422F" w:rsidRDefault="00B660B3" w:rsidP="0065357E">
            <w:pPr>
              <w:rPr>
                <w:sz w:val="24"/>
                <w:szCs w:val="24"/>
              </w:rPr>
            </w:pPr>
            <w:r>
              <w:rPr>
                <w:sz w:val="24"/>
                <w:szCs w:val="24"/>
              </w:rPr>
              <w:t>D</w:t>
            </w:r>
          </w:p>
        </w:tc>
        <w:tc>
          <w:tcPr>
            <w:tcW w:w="3006" w:type="dxa"/>
          </w:tcPr>
          <w:p w:rsidR="00F9422F" w:rsidRDefault="00B660B3" w:rsidP="0065357E">
            <w:pPr>
              <w:rPr>
                <w:sz w:val="24"/>
                <w:szCs w:val="24"/>
              </w:rPr>
            </w:pPr>
            <w:r>
              <w:rPr>
                <w:sz w:val="24"/>
                <w:szCs w:val="24"/>
              </w:rPr>
              <w:t>A/I</w:t>
            </w:r>
          </w:p>
        </w:tc>
      </w:tr>
      <w:tr w:rsidR="00F9422F" w:rsidTr="00F61A20">
        <w:tc>
          <w:tcPr>
            <w:tcW w:w="3005" w:type="dxa"/>
          </w:tcPr>
          <w:p w:rsidR="00F9422F" w:rsidRDefault="00B660B3" w:rsidP="0065357E">
            <w:pPr>
              <w:rPr>
                <w:sz w:val="24"/>
                <w:szCs w:val="24"/>
              </w:rPr>
            </w:pPr>
            <w:r>
              <w:rPr>
                <w:sz w:val="24"/>
                <w:szCs w:val="24"/>
              </w:rPr>
              <w:t>Good understanding of refugee issues</w:t>
            </w:r>
          </w:p>
        </w:tc>
        <w:tc>
          <w:tcPr>
            <w:tcW w:w="3005" w:type="dxa"/>
          </w:tcPr>
          <w:p w:rsidR="00F9422F" w:rsidRDefault="00B01CEC" w:rsidP="0065357E">
            <w:pPr>
              <w:rPr>
                <w:sz w:val="24"/>
                <w:szCs w:val="24"/>
              </w:rPr>
            </w:pPr>
            <w:r>
              <w:rPr>
                <w:sz w:val="24"/>
                <w:szCs w:val="24"/>
              </w:rPr>
              <w:t>E</w:t>
            </w:r>
          </w:p>
        </w:tc>
        <w:tc>
          <w:tcPr>
            <w:tcW w:w="3006" w:type="dxa"/>
          </w:tcPr>
          <w:p w:rsidR="00F9422F" w:rsidRDefault="00B660B3" w:rsidP="0065357E">
            <w:pPr>
              <w:rPr>
                <w:sz w:val="24"/>
                <w:szCs w:val="24"/>
              </w:rPr>
            </w:pPr>
            <w:r>
              <w:rPr>
                <w:sz w:val="24"/>
                <w:szCs w:val="24"/>
              </w:rPr>
              <w:t>A/I</w:t>
            </w:r>
          </w:p>
        </w:tc>
      </w:tr>
      <w:tr w:rsidR="002704C2" w:rsidTr="00F61A20">
        <w:tc>
          <w:tcPr>
            <w:tcW w:w="3005" w:type="dxa"/>
          </w:tcPr>
          <w:p w:rsidR="002704C2" w:rsidRDefault="00B01CEC" w:rsidP="0065357E">
            <w:pPr>
              <w:rPr>
                <w:sz w:val="24"/>
                <w:szCs w:val="24"/>
              </w:rPr>
            </w:pPr>
            <w:r>
              <w:rPr>
                <w:sz w:val="24"/>
                <w:szCs w:val="24"/>
              </w:rPr>
              <w:t>Good understanding of various</w:t>
            </w:r>
            <w:r w:rsidR="002704C2">
              <w:rPr>
                <w:sz w:val="24"/>
                <w:szCs w:val="24"/>
              </w:rPr>
              <w:t xml:space="preserve"> refugee groups </w:t>
            </w:r>
          </w:p>
        </w:tc>
        <w:tc>
          <w:tcPr>
            <w:tcW w:w="3005" w:type="dxa"/>
          </w:tcPr>
          <w:p w:rsidR="002704C2" w:rsidRDefault="002704C2" w:rsidP="0065357E">
            <w:pPr>
              <w:rPr>
                <w:sz w:val="24"/>
                <w:szCs w:val="24"/>
              </w:rPr>
            </w:pPr>
            <w:r>
              <w:rPr>
                <w:sz w:val="24"/>
                <w:szCs w:val="24"/>
              </w:rPr>
              <w:t>D</w:t>
            </w:r>
          </w:p>
        </w:tc>
        <w:tc>
          <w:tcPr>
            <w:tcW w:w="3006" w:type="dxa"/>
          </w:tcPr>
          <w:p w:rsidR="002704C2" w:rsidRDefault="002704C2" w:rsidP="0065357E">
            <w:pPr>
              <w:rPr>
                <w:sz w:val="24"/>
                <w:szCs w:val="24"/>
              </w:rPr>
            </w:pPr>
            <w:r>
              <w:rPr>
                <w:sz w:val="24"/>
                <w:szCs w:val="24"/>
              </w:rPr>
              <w:t>A/I</w:t>
            </w:r>
          </w:p>
        </w:tc>
      </w:tr>
      <w:tr w:rsidR="00BB3333" w:rsidTr="00F61A20">
        <w:tc>
          <w:tcPr>
            <w:tcW w:w="3005" w:type="dxa"/>
          </w:tcPr>
          <w:p w:rsidR="00BB3333" w:rsidRDefault="00BB3333" w:rsidP="0065357E">
            <w:pPr>
              <w:rPr>
                <w:sz w:val="24"/>
                <w:szCs w:val="24"/>
              </w:rPr>
            </w:pPr>
            <w:r>
              <w:rPr>
                <w:sz w:val="24"/>
                <w:szCs w:val="24"/>
              </w:rPr>
              <w:t>Good ICT skills and ability to work with computers</w:t>
            </w:r>
          </w:p>
        </w:tc>
        <w:tc>
          <w:tcPr>
            <w:tcW w:w="3005" w:type="dxa"/>
          </w:tcPr>
          <w:p w:rsidR="00BB3333" w:rsidRDefault="00BB3333" w:rsidP="0065357E">
            <w:pPr>
              <w:rPr>
                <w:sz w:val="24"/>
                <w:szCs w:val="24"/>
              </w:rPr>
            </w:pPr>
            <w:r>
              <w:rPr>
                <w:sz w:val="24"/>
                <w:szCs w:val="24"/>
              </w:rPr>
              <w:t>E</w:t>
            </w:r>
          </w:p>
        </w:tc>
        <w:tc>
          <w:tcPr>
            <w:tcW w:w="3006" w:type="dxa"/>
          </w:tcPr>
          <w:p w:rsidR="00BB3333" w:rsidRDefault="002704C2" w:rsidP="0065357E">
            <w:pPr>
              <w:rPr>
                <w:sz w:val="24"/>
                <w:szCs w:val="24"/>
              </w:rPr>
            </w:pPr>
            <w:r>
              <w:rPr>
                <w:sz w:val="24"/>
                <w:szCs w:val="24"/>
              </w:rPr>
              <w:t>A/I</w:t>
            </w:r>
          </w:p>
        </w:tc>
      </w:tr>
      <w:tr w:rsidR="00B01CEC" w:rsidTr="00F61A20">
        <w:tc>
          <w:tcPr>
            <w:tcW w:w="3005" w:type="dxa"/>
          </w:tcPr>
          <w:p w:rsidR="00B01CEC" w:rsidRDefault="00B01CEC" w:rsidP="0065357E">
            <w:pPr>
              <w:rPr>
                <w:sz w:val="24"/>
                <w:szCs w:val="24"/>
              </w:rPr>
            </w:pPr>
            <w:r>
              <w:rPr>
                <w:sz w:val="24"/>
                <w:szCs w:val="24"/>
              </w:rPr>
              <w:t>Good research and information management skills</w:t>
            </w:r>
          </w:p>
        </w:tc>
        <w:tc>
          <w:tcPr>
            <w:tcW w:w="3005" w:type="dxa"/>
          </w:tcPr>
          <w:p w:rsidR="00B01CEC" w:rsidRDefault="00B01CEC" w:rsidP="0065357E">
            <w:pPr>
              <w:rPr>
                <w:sz w:val="24"/>
                <w:szCs w:val="24"/>
              </w:rPr>
            </w:pPr>
            <w:r>
              <w:rPr>
                <w:sz w:val="24"/>
                <w:szCs w:val="24"/>
              </w:rPr>
              <w:t>E</w:t>
            </w:r>
          </w:p>
        </w:tc>
        <w:tc>
          <w:tcPr>
            <w:tcW w:w="3006" w:type="dxa"/>
          </w:tcPr>
          <w:p w:rsidR="00B01CEC" w:rsidRDefault="00B01CEC" w:rsidP="0065357E">
            <w:pPr>
              <w:rPr>
                <w:sz w:val="24"/>
                <w:szCs w:val="24"/>
              </w:rPr>
            </w:pPr>
            <w:r>
              <w:rPr>
                <w:sz w:val="24"/>
                <w:szCs w:val="24"/>
              </w:rPr>
              <w:t>A/I</w:t>
            </w:r>
          </w:p>
        </w:tc>
      </w:tr>
      <w:tr w:rsidR="00B660B3" w:rsidTr="00F61A20">
        <w:tc>
          <w:tcPr>
            <w:tcW w:w="3005" w:type="dxa"/>
          </w:tcPr>
          <w:p w:rsidR="00B660B3" w:rsidRPr="00B660B3" w:rsidRDefault="00B660B3" w:rsidP="0065357E">
            <w:pPr>
              <w:rPr>
                <w:sz w:val="24"/>
                <w:szCs w:val="24"/>
              </w:rPr>
            </w:pPr>
            <w:r>
              <w:rPr>
                <w:sz w:val="24"/>
                <w:szCs w:val="24"/>
              </w:rPr>
              <w:lastRenderedPageBreak/>
              <w:t>Ability to work as member of a team</w:t>
            </w:r>
          </w:p>
        </w:tc>
        <w:tc>
          <w:tcPr>
            <w:tcW w:w="3005" w:type="dxa"/>
          </w:tcPr>
          <w:p w:rsidR="00B660B3" w:rsidRDefault="00B660B3" w:rsidP="0065357E">
            <w:pPr>
              <w:rPr>
                <w:sz w:val="24"/>
                <w:szCs w:val="24"/>
              </w:rPr>
            </w:pPr>
            <w:r>
              <w:rPr>
                <w:sz w:val="24"/>
                <w:szCs w:val="24"/>
              </w:rPr>
              <w:t>E</w:t>
            </w:r>
          </w:p>
        </w:tc>
        <w:tc>
          <w:tcPr>
            <w:tcW w:w="3006" w:type="dxa"/>
          </w:tcPr>
          <w:p w:rsidR="00B660B3" w:rsidRDefault="00B660B3" w:rsidP="0065357E">
            <w:pPr>
              <w:rPr>
                <w:sz w:val="24"/>
                <w:szCs w:val="24"/>
              </w:rPr>
            </w:pPr>
            <w:r>
              <w:rPr>
                <w:sz w:val="24"/>
                <w:szCs w:val="24"/>
              </w:rPr>
              <w:t>A/I</w:t>
            </w:r>
          </w:p>
        </w:tc>
      </w:tr>
      <w:tr w:rsidR="00B01CEC" w:rsidTr="00F61A20">
        <w:tc>
          <w:tcPr>
            <w:tcW w:w="3005" w:type="dxa"/>
          </w:tcPr>
          <w:p w:rsidR="00B01CEC" w:rsidRDefault="00B01CEC" w:rsidP="0065357E">
            <w:pPr>
              <w:rPr>
                <w:sz w:val="24"/>
                <w:szCs w:val="24"/>
              </w:rPr>
            </w:pPr>
            <w:r>
              <w:rPr>
                <w:sz w:val="24"/>
                <w:szCs w:val="24"/>
              </w:rPr>
              <w:t>Good communication and interpersonal skills</w:t>
            </w:r>
          </w:p>
        </w:tc>
        <w:tc>
          <w:tcPr>
            <w:tcW w:w="3005" w:type="dxa"/>
          </w:tcPr>
          <w:p w:rsidR="00B01CEC" w:rsidRDefault="00B01CEC" w:rsidP="0065357E">
            <w:pPr>
              <w:rPr>
                <w:sz w:val="24"/>
                <w:szCs w:val="24"/>
              </w:rPr>
            </w:pPr>
            <w:r>
              <w:rPr>
                <w:sz w:val="24"/>
                <w:szCs w:val="24"/>
              </w:rPr>
              <w:t>E</w:t>
            </w:r>
          </w:p>
        </w:tc>
        <w:tc>
          <w:tcPr>
            <w:tcW w:w="3006" w:type="dxa"/>
          </w:tcPr>
          <w:p w:rsidR="00B01CEC" w:rsidRDefault="00B01CEC" w:rsidP="0065357E">
            <w:pPr>
              <w:rPr>
                <w:sz w:val="24"/>
                <w:szCs w:val="24"/>
              </w:rPr>
            </w:pPr>
            <w:r>
              <w:rPr>
                <w:sz w:val="24"/>
                <w:szCs w:val="24"/>
              </w:rPr>
              <w:t>A/I</w:t>
            </w:r>
          </w:p>
        </w:tc>
      </w:tr>
      <w:tr w:rsidR="00B660B3" w:rsidTr="00F61A20">
        <w:tc>
          <w:tcPr>
            <w:tcW w:w="3005" w:type="dxa"/>
          </w:tcPr>
          <w:p w:rsidR="00B660B3" w:rsidRDefault="00B660B3" w:rsidP="0065357E">
            <w:pPr>
              <w:rPr>
                <w:sz w:val="24"/>
                <w:szCs w:val="24"/>
              </w:rPr>
            </w:pPr>
            <w:r>
              <w:rPr>
                <w:sz w:val="24"/>
                <w:szCs w:val="24"/>
              </w:rPr>
              <w:t>Ability to work without close supervision</w:t>
            </w:r>
          </w:p>
        </w:tc>
        <w:tc>
          <w:tcPr>
            <w:tcW w:w="3005" w:type="dxa"/>
          </w:tcPr>
          <w:p w:rsidR="00B660B3" w:rsidRDefault="00B660B3" w:rsidP="0065357E">
            <w:pPr>
              <w:rPr>
                <w:sz w:val="24"/>
                <w:szCs w:val="24"/>
              </w:rPr>
            </w:pPr>
            <w:r>
              <w:rPr>
                <w:sz w:val="24"/>
                <w:szCs w:val="24"/>
              </w:rPr>
              <w:t>E</w:t>
            </w:r>
          </w:p>
        </w:tc>
        <w:tc>
          <w:tcPr>
            <w:tcW w:w="3006" w:type="dxa"/>
          </w:tcPr>
          <w:p w:rsidR="00B660B3" w:rsidRDefault="00B660B3" w:rsidP="0065357E">
            <w:pPr>
              <w:rPr>
                <w:sz w:val="24"/>
                <w:szCs w:val="24"/>
              </w:rPr>
            </w:pPr>
            <w:r>
              <w:rPr>
                <w:sz w:val="24"/>
                <w:szCs w:val="24"/>
              </w:rPr>
              <w:t>A/I</w:t>
            </w:r>
          </w:p>
        </w:tc>
      </w:tr>
      <w:tr w:rsidR="00B660B3" w:rsidTr="00F61A20">
        <w:tc>
          <w:tcPr>
            <w:tcW w:w="3005" w:type="dxa"/>
          </w:tcPr>
          <w:p w:rsidR="00B660B3" w:rsidRDefault="00B660B3" w:rsidP="0065357E">
            <w:pPr>
              <w:rPr>
                <w:sz w:val="24"/>
                <w:szCs w:val="24"/>
              </w:rPr>
            </w:pPr>
            <w:r>
              <w:rPr>
                <w:sz w:val="24"/>
                <w:szCs w:val="24"/>
              </w:rPr>
              <w:t>Ability to work under pressure</w:t>
            </w:r>
            <w:r w:rsidR="000B722D">
              <w:rPr>
                <w:sz w:val="24"/>
                <w:szCs w:val="24"/>
              </w:rPr>
              <w:t xml:space="preserve"> and to </w:t>
            </w:r>
            <w:r w:rsidR="00B01CEC">
              <w:rPr>
                <w:sz w:val="24"/>
                <w:szCs w:val="24"/>
              </w:rPr>
              <w:t>deadlines</w:t>
            </w:r>
          </w:p>
        </w:tc>
        <w:tc>
          <w:tcPr>
            <w:tcW w:w="3005" w:type="dxa"/>
          </w:tcPr>
          <w:p w:rsidR="00B660B3" w:rsidRDefault="00B660B3" w:rsidP="0065357E">
            <w:pPr>
              <w:rPr>
                <w:sz w:val="24"/>
                <w:szCs w:val="24"/>
              </w:rPr>
            </w:pPr>
            <w:r>
              <w:rPr>
                <w:sz w:val="24"/>
                <w:szCs w:val="24"/>
              </w:rPr>
              <w:t>E</w:t>
            </w:r>
          </w:p>
        </w:tc>
        <w:tc>
          <w:tcPr>
            <w:tcW w:w="3006" w:type="dxa"/>
          </w:tcPr>
          <w:p w:rsidR="00B660B3" w:rsidRDefault="00B660B3" w:rsidP="0065357E">
            <w:pPr>
              <w:rPr>
                <w:sz w:val="24"/>
                <w:szCs w:val="24"/>
              </w:rPr>
            </w:pPr>
            <w:r>
              <w:rPr>
                <w:sz w:val="24"/>
                <w:szCs w:val="24"/>
              </w:rPr>
              <w:t>A/I</w:t>
            </w:r>
          </w:p>
        </w:tc>
      </w:tr>
      <w:tr w:rsidR="00B660B3" w:rsidTr="00F61A20">
        <w:tc>
          <w:tcPr>
            <w:tcW w:w="3005" w:type="dxa"/>
          </w:tcPr>
          <w:p w:rsidR="00B660B3" w:rsidRPr="00B660B3" w:rsidRDefault="00B660B3" w:rsidP="0065357E">
            <w:pPr>
              <w:rPr>
                <w:b/>
                <w:bCs/>
                <w:sz w:val="24"/>
                <w:szCs w:val="24"/>
              </w:rPr>
            </w:pPr>
            <w:r>
              <w:rPr>
                <w:b/>
                <w:bCs/>
                <w:sz w:val="24"/>
                <w:szCs w:val="24"/>
              </w:rPr>
              <w:t>Other</w:t>
            </w:r>
          </w:p>
        </w:tc>
        <w:tc>
          <w:tcPr>
            <w:tcW w:w="3005" w:type="dxa"/>
          </w:tcPr>
          <w:p w:rsidR="00B660B3" w:rsidRDefault="00B660B3" w:rsidP="0065357E">
            <w:pPr>
              <w:rPr>
                <w:sz w:val="24"/>
                <w:szCs w:val="24"/>
              </w:rPr>
            </w:pPr>
          </w:p>
        </w:tc>
        <w:tc>
          <w:tcPr>
            <w:tcW w:w="3006" w:type="dxa"/>
          </w:tcPr>
          <w:p w:rsidR="00B660B3" w:rsidRDefault="00B660B3" w:rsidP="0065357E">
            <w:pPr>
              <w:rPr>
                <w:sz w:val="24"/>
                <w:szCs w:val="24"/>
              </w:rPr>
            </w:pPr>
          </w:p>
        </w:tc>
      </w:tr>
      <w:tr w:rsidR="00B660B3" w:rsidTr="00F61A20">
        <w:tc>
          <w:tcPr>
            <w:tcW w:w="3005" w:type="dxa"/>
          </w:tcPr>
          <w:p w:rsidR="00B660B3" w:rsidRDefault="00B660B3" w:rsidP="0065357E">
            <w:pPr>
              <w:rPr>
                <w:sz w:val="24"/>
                <w:szCs w:val="24"/>
              </w:rPr>
            </w:pPr>
            <w:r>
              <w:rPr>
                <w:sz w:val="24"/>
                <w:szCs w:val="24"/>
              </w:rPr>
              <w:t>Commitment to equality and diversity</w:t>
            </w:r>
          </w:p>
        </w:tc>
        <w:tc>
          <w:tcPr>
            <w:tcW w:w="3005" w:type="dxa"/>
          </w:tcPr>
          <w:p w:rsidR="00B660B3" w:rsidRDefault="00B660B3" w:rsidP="0065357E">
            <w:pPr>
              <w:rPr>
                <w:sz w:val="24"/>
                <w:szCs w:val="24"/>
              </w:rPr>
            </w:pPr>
            <w:r>
              <w:rPr>
                <w:sz w:val="24"/>
                <w:szCs w:val="24"/>
              </w:rPr>
              <w:t>E</w:t>
            </w:r>
          </w:p>
        </w:tc>
        <w:tc>
          <w:tcPr>
            <w:tcW w:w="3006" w:type="dxa"/>
          </w:tcPr>
          <w:p w:rsidR="00B660B3" w:rsidRDefault="00B660B3" w:rsidP="0065357E">
            <w:pPr>
              <w:rPr>
                <w:sz w:val="24"/>
                <w:szCs w:val="24"/>
              </w:rPr>
            </w:pPr>
            <w:r>
              <w:rPr>
                <w:sz w:val="24"/>
                <w:szCs w:val="24"/>
              </w:rPr>
              <w:t>A/I</w:t>
            </w:r>
          </w:p>
        </w:tc>
      </w:tr>
      <w:tr w:rsidR="00B660B3" w:rsidTr="00F61A20">
        <w:tc>
          <w:tcPr>
            <w:tcW w:w="3005" w:type="dxa"/>
          </w:tcPr>
          <w:p w:rsidR="00B660B3" w:rsidRDefault="00B660B3" w:rsidP="0065357E">
            <w:pPr>
              <w:rPr>
                <w:sz w:val="24"/>
                <w:szCs w:val="24"/>
              </w:rPr>
            </w:pPr>
            <w:r>
              <w:rPr>
                <w:sz w:val="24"/>
                <w:szCs w:val="24"/>
              </w:rPr>
              <w:t>Commitment to health and safety</w:t>
            </w:r>
          </w:p>
        </w:tc>
        <w:tc>
          <w:tcPr>
            <w:tcW w:w="3005" w:type="dxa"/>
          </w:tcPr>
          <w:p w:rsidR="00B660B3" w:rsidRDefault="00B660B3" w:rsidP="0065357E">
            <w:pPr>
              <w:rPr>
                <w:sz w:val="24"/>
                <w:szCs w:val="24"/>
              </w:rPr>
            </w:pPr>
            <w:r>
              <w:rPr>
                <w:sz w:val="24"/>
                <w:szCs w:val="24"/>
              </w:rPr>
              <w:t>E</w:t>
            </w:r>
          </w:p>
        </w:tc>
        <w:tc>
          <w:tcPr>
            <w:tcW w:w="3006" w:type="dxa"/>
          </w:tcPr>
          <w:p w:rsidR="00B660B3" w:rsidRDefault="00B660B3" w:rsidP="0065357E">
            <w:pPr>
              <w:rPr>
                <w:sz w:val="24"/>
                <w:szCs w:val="24"/>
              </w:rPr>
            </w:pPr>
            <w:r>
              <w:rPr>
                <w:sz w:val="24"/>
                <w:szCs w:val="24"/>
              </w:rPr>
              <w:t>A/I</w:t>
            </w:r>
          </w:p>
        </w:tc>
      </w:tr>
      <w:tr w:rsidR="00B660B3" w:rsidTr="00F61A20">
        <w:tc>
          <w:tcPr>
            <w:tcW w:w="3005" w:type="dxa"/>
          </w:tcPr>
          <w:p w:rsidR="00B660B3" w:rsidRDefault="00B660B3" w:rsidP="0065357E">
            <w:pPr>
              <w:rPr>
                <w:sz w:val="24"/>
                <w:szCs w:val="24"/>
              </w:rPr>
            </w:pPr>
            <w:r>
              <w:rPr>
                <w:sz w:val="24"/>
                <w:szCs w:val="24"/>
              </w:rPr>
              <w:t>Display the LCC values and behaviours at all times and actively promote them in others</w:t>
            </w:r>
          </w:p>
        </w:tc>
        <w:tc>
          <w:tcPr>
            <w:tcW w:w="3005" w:type="dxa"/>
          </w:tcPr>
          <w:p w:rsidR="00B660B3" w:rsidRDefault="00B660B3" w:rsidP="0065357E">
            <w:pPr>
              <w:rPr>
                <w:sz w:val="24"/>
                <w:szCs w:val="24"/>
              </w:rPr>
            </w:pPr>
            <w:r>
              <w:rPr>
                <w:sz w:val="24"/>
                <w:szCs w:val="24"/>
              </w:rPr>
              <w:t>E</w:t>
            </w:r>
          </w:p>
        </w:tc>
        <w:tc>
          <w:tcPr>
            <w:tcW w:w="3006" w:type="dxa"/>
          </w:tcPr>
          <w:p w:rsidR="00B660B3" w:rsidRDefault="00B660B3" w:rsidP="0065357E">
            <w:pPr>
              <w:rPr>
                <w:sz w:val="24"/>
                <w:szCs w:val="24"/>
              </w:rPr>
            </w:pPr>
            <w:r>
              <w:rPr>
                <w:sz w:val="24"/>
                <w:szCs w:val="24"/>
              </w:rPr>
              <w:t>A/I</w:t>
            </w:r>
          </w:p>
        </w:tc>
      </w:tr>
      <w:tr w:rsidR="00BB3333" w:rsidTr="00F61A20">
        <w:tc>
          <w:tcPr>
            <w:tcW w:w="3005" w:type="dxa"/>
          </w:tcPr>
          <w:p w:rsidR="00BB3333" w:rsidRDefault="00BB3333" w:rsidP="0065357E">
            <w:pPr>
              <w:rPr>
                <w:sz w:val="24"/>
                <w:szCs w:val="24"/>
              </w:rPr>
            </w:pPr>
            <w:r>
              <w:rPr>
                <w:sz w:val="24"/>
                <w:szCs w:val="24"/>
              </w:rPr>
              <w:t xml:space="preserve">Ability </w:t>
            </w:r>
            <w:r w:rsidR="002C1729">
              <w:rPr>
                <w:sz w:val="24"/>
                <w:szCs w:val="24"/>
              </w:rPr>
              <w:t xml:space="preserve">and willingness </w:t>
            </w:r>
            <w:r>
              <w:rPr>
                <w:sz w:val="24"/>
                <w:szCs w:val="24"/>
              </w:rPr>
              <w:t>to travel and work across Lancashire</w:t>
            </w:r>
          </w:p>
        </w:tc>
        <w:tc>
          <w:tcPr>
            <w:tcW w:w="3005" w:type="dxa"/>
          </w:tcPr>
          <w:p w:rsidR="00BB3333" w:rsidRDefault="00BB3333" w:rsidP="0065357E">
            <w:pPr>
              <w:rPr>
                <w:sz w:val="24"/>
                <w:szCs w:val="24"/>
              </w:rPr>
            </w:pPr>
            <w:r>
              <w:rPr>
                <w:sz w:val="24"/>
                <w:szCs w:val="24"/>
              </w:rPr>
              <w:t>E</w:t>
            </w:r>
          </w:p>
        </w:tc>
        <w:tc>
          <w:tcPr>
            <w:tcW w:w="3006" w:type="dxa"/>
          </w:tcPr>
          <w:p w:rsidR="00BB3333" w:rsidRDefault="00BB3333" w:rsidP="0065357E">
            <w:pPr>
              <w:rPr>
                <w:sz w:val="24"/>
                <w:szCs w:val="24"/>
              </w:rPr>
            </w:pPr>
            <w:r>
              <w:rPr>
                <w:sz w:val="24"/>
                <w:szCs w:val="24"/>
              </w:rPr>
              <w:t>A/I</w:t>
            </w:r>
          </w:p>
        </w:tc>
      </w:tr>
    </w:tbl>
    <w:p w:rsidR="00F61A20" w:rsidRPr="00F61A20" w:rsidRDefault="00F61A20" w:rsidP="0065357E">
      <w:pPr>
        <w:rPr>
          <w:b/>
          <w:bCs/>
          <w:sz w:val="24"/>
          <w:szCs w:val="24"/>
        </w:rPr>
      </w:pPr>
    </w:p>
    <w:sectPr w:rsidR="00F61A20" w:rsidRPr="00F61A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65" w:rsidRDefault="00A44565" w:rsidP="00A44565">
      <w:pPr>
        <w:spacing w:after="0" w:line="240" w:lineRule="auto"/>
      </w:pPr>
      <w:r>
        <w:separator/>
      </w:r>
    </w:p>
  </w:endnote>
  <w:endnote w:type="continuationSeparator" w:id="0">
    <w:p w:rsidR="00A44565" w:rsidRDefault="00A44565" w:rsidP="00A4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18594"/>
      <w:docPartObj>
        <w:docPartGallery w:val="Page Numbers (Bottom of Page)"/>
        <w:docPartUnique/>
      </w:docPartObj>
    </w:sdtPr>
    <w:sdtEndPr>
      <w:rPr>
        <w:noProof/>
      </w:rPr>
    </w:sdtEndPr>
    <w:sdtContent>
      <w:p w:rsidR="00A44565" w:rsidRDefault="00A44565">
        <w:pPr>
          <w:pStyle w:val="Footer"/>
          <w:jc w:val="center"/>
        </w:pPr>
        <w:r>
          <w:fldChar w:fldCharType="begin"/>
        </w:r>
        <w:r>
          <w:instrText xml:space="preserve"> PAGE   \* MERGEFORMAT </w:instrText>
        </w:r>
        <w:r>
          <w:fldChar w:fldCharType="separate"/>
        </w:r>
        <w:r w:rsidR="00704D0F">
          <w:rPr>
            <w:noProof/>
          </w:rPr>
          <w:t>1</w:t>
        </w:r>
        <w:r>
          <w:rPr>
            <w:noProof/>
          </w:rPr>
          <w:fldChar w:fldCharType="end"/>
        </w:r>
      </w:p>
    </w:sdtContent>
  </w:sdt>
  <w:p w:rsidR="00A44565" w:rsidRDefault="00A4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65" w:rsidRDefault="00A44565" w:rsidP="00A44565">
      <w:pPr>
        <w:spacing w:after="0" w:line="240" w:lineRule="auto"/>
      </w:pPr>
      <w:r>
        <w:separator/>
      </w:r>
    </w:p>
  </w:footnote>
  <w:footnote w:type="continuationSeparator" w:id="0">
    <w:p w:rsidR="00A44565" w:rsidRDefault="00A44565" w:rsidP="00A44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A1362"/>
    <w:multiLevelType w:val="hybridMultilevel"/>
    <w:tmpl w:val="A59A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C14E5"/>
    <w:multiLevelType w:val="hybridMultilevel"/>
    <w:tmpl w:val="781E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5A"/>
    <w:rsid w:val="000A20D4"/>
    <w:rsid w:val="000B722D"/>
    <w:rsid w:val="00135998"/>
    <w:rsid w:val="0014536A"/>
    <w:rsid w:val="00146541"/>
    <w:rsid w:val="001E2F97"/>
    <w:rsid w:val="00227C86"/>
    <w:rsid w:val="00250AA4"/>
    <w:rsid w:val="002704C2"/>
    <w:rsid w:val="002C1729"/>
    <w:rsid w:val="0031067C"/>
    <w:rsid w:val="003352E0"/>
    <w:rsid w:val="00403D05"/>
    <w:rsid w:val="00470944"/>
    <w:rsid w:val="004A522E"/>
    <w:rsid w:val="004A7AB7"/>
    <w:rsid w:val="005C2225"/>
    <w:rsid w:val="005C60F8"/>
    <w:rsid w:val="00631F89"/>
    <w:rsid w:val="0065357E"/>
    <w:rsid w:val="006D78F5"/>
    <w:rsid w:val="00700025"/>
    <w:rsid w:val="00704D0F"/>
    <w:rsid w:val="007365D0"/>
    <w:rsid w:val="007C7922"/>
    <w:rsid w:val="008726F6"/>
    <w:rsid w:val="008B0732"/>
    <w:rsid w:val="009335A4"/>
    <w:rsid w:val="009E6309"/>
    <w:rsid w:val="00A32536"/>
    <w:rsid w:val="00A44565"/>
    <w:rsid w:val="00A5245A"/>
    <w:rsid w:val="00A84FB1"/>
    <w:rsid w:val="00AC7BA0"/>
    <w:rsid w:val="00AF0183"/>
    <w:rsid w:val="00B01CEC"/>
    <w:rsid w:val="00B02CAD"/>
    <w:rsid w:val="00B660B3"/>
    <w:rsid w:val="00B92F9E"/>
    <w:rsid w:val="00BB3333"/>
    <w:rsid w:val="00C21206"/>
    <w:rsid w:val="00CB1D27"/>
    <w:rsid w:val="00CC7553"/>
    <w:rsid w:val="00D92112"/>
    <w:rsid w:val="00E04665"/>
    <w:rsid w:val="00EA2B29"/>
    <w:rsid w:val="00ED1C7B"/>
    <w:rsid w:val="00F61A20"/>
    <w:rsid w:val="00F9422F"/>
    <w:rsid w:val="00FA3BC6"/>
    <w:rsid w:val="00FD6E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6269B-92B1-44C8-BB75-279D6401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F5"/>
    <w:pPr>
      <w:ind w:left="720"/>
      <w:contextualSpacing/>
    </w:pPr>
  </w:style>
  <w:style w:type="table" w:styleId="TableGrid">
    <w:name w:val="Table Grid"/>
    <w:basedOn w:val="TableNormal"/>
    <w:uiPriority w:val="39"/>
    <w:rsid w:val="00F6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65"/>
  </w:style>
  <w:style w:type="paragraph" w:styleId="Footer">
    <w:name w:val="footer"/>
    <w:basedOn w:val="Normal"/>
    <w:link w:val="FooterChar"/>
    <w:uiPriority w:val="99"/>
    <w:unhideWhenUsed/>
    <w:rsid w:val="00A44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Cwerner, Saulo</dc:creator>
  <cp:keywords/>
  <dc:description/>
  <cp:lastModifiedBy>Simpson, Jay</cp:lastModifiedBy>
  <cp:revision>2</cp:revision>
  <dcterms:created xsi:type="dcterms:W3CDTF">2019-04-15T09:45:00Z</dcterms:created>
  <dcterms:modified xsi:type="dcterms:W3CDTF">2019-04-15T09:45:00Z</dcterms:modified>
</cp:coreProperties>
</file>