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62C0E" w14:textId="19417308" w:rsidR="00795FEB" w:rsidRDefault="00795FEB">
      <w:pPr>
        <w:rPr>
          <w:sz w:val="96"/>
          <w:szCs w:val="96"/>
          <w:u w:val="single"/>
        </w:rPr>
      </w:pPr>
      <w:r w:rsidRPr="00795FEB">
        <w:rPr>
          <w:noProof/>
          <w:sz w:val="40"/>
          <w:szCs w:val="40"/>
          <w:u w:val="single"/>
        </w:rPr>
        <w:drawing>
          <wp:anchor distT="0" distB="0" distL="114300" distR="114300" simplePos="0" relativeHeight="251659264" behindDoc="0" locked="0" layoutInCell="1" allowOverlap="1" wp14:anchorId="4DB82E24" wp14:editId="62761F20">
            <wp:simplePos x="0" y="0"/>
            <wp:positionH relativeFrom="column">
              <wp:posOffset>10720900</wp:posOffset>
            </wp:positionH>
            <wp:positionV relativeFrom="paragraph">
              <wp:posOffset>-463110</wp:posOffset>
            </wp:positionV>
            <wp:extent cx="906780" cy="1059180"/>
            <wp:effectExtent l="0" t="0" r="762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715E">
        <w:rPr>
          <w:sz w:val="96"/>
          <w:szCs w:val="96"/>
          <w:u w:val="single"/>
        </w:rPr>
        <w:t>Catheter</w:t>
      </w:r>
      <w:r w:rsidRPr="00795FEB">
        <w:rPr>
          <w:sz w:val="96"/>
          <w:szCs w:val="96"/>
          <w:u w:val="single"/>
        </w:rPr>
        <w:t xml:space="preserve"> Audit tool</w:t>
      </w:r>
    </w:p>
    <w:tbl>
      <w:tblPr>
        <w:tblStyle w:val="TableGrid"/>
        <w:tblpPr w:leftFromText="180" w:rightFromText="180" w:vertAnchor="page" w:horzAnchor="margin" w:tblpY="3564"/>
        <w:tblW w:w="0" w:type="auto"/>
        <w:tblLook w:val="04A0" w:firstRow="1" w:lastRow="0" w:firstColumn="1" w:lastColumn="0" w:noHBand="0" w:noVBand="1"/>
      </w:tblPr>
      <w:tblGrid>
        <w:gridCol w:w="988"/>
        <w:gridCol w:w="12960"/>
      </w:tblGrid>
      <w:tr w:rsidR="00D14D49" w14:paraId="48E711C4" w14:textId="77777777" w:rsidTr="00682E66">
        <w:trPr>
          <w:trHeight w:val="3110"/>
        </w:trPr>
        <w:tc>
          <w:tcPr>
            <w:tcW w:w="988" w:type="dxa"/>
            <w:shd w:val="clear" w:color="auto" w:fill="4472C4" w:themeFill="accent1"/>
          </w:tcPr>
          <w:p w14:paraId="6E1864B7" w14:textId="4B7659C8" w:rsidR="00D14D49" w:rsidRDefault="00D14D49" w:rsidP="00D14D49">
            <w:pPr>
              <w:rPr>
                <w:sz w:val="40"/>
                <w:szCs w:val="40"/>
                <w:u w:val="single"/>
              </w:rPr>
            </w:pPr>
          </w:p>
          <w:p w14:paraId="38DCA1BD" w14:textId="48217BE1" w:rsidR="00D14D49" w:rsidRDefault="00D14D49" w:rsidP="00D14D49">
            <w:pPr>
              <w:rPr>
                <w:sz w:val="40"/>
                <w:szCs w:val="40"/>
                <w:u w:val="single"/>
              </w:rPr>
            </w:pPr>
          </w:p>
          <w:p w14:paraId="3B66F42D" w14:textId="3B89F429" w:rsidR="00D14D49" w:rsidRDefault="00D14D49" w:rsidP="00D14D49">
            <w:pPr>
              <w:rPr>
                <w:sz w:val="40"/>
                <w:szCs w:val="40"/>
                <w:u w:val="single"/>
              </w:rPr>
            </w:pPr>
          </w:p>
          <w:p w14:paraId="77B2270E" w14:textId="22447974" w:rsidR="00D14D49" w:rsidRDefault="00D14D49" w:rsidP="00D14D49">
            <w:pPr>
              <w:rPr>
                <w:sz w:val="40"/>
                <w:szCs w:val="40"/>
                <w:u w:val="single"/>
              </w:rPr>
            </w:pPr>
          </w:p>
        </w:tc>
        <w:tc>
          <w:tcPr>
            <w:tcW w:w="12960" w:type="dxa"/>
          </w:tcPr>
          <w:p w14:paraId="5BC547D9" w14:textId="3F9072B6" w:rsidR="00D14D49" w:rsidRPr="00F10EFD" w:rsidRDefault="00F10EFD" w:rsidP="00F10EFD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DEAA2A" wp14:editId="420BC0EE">
                      <wp:simplePos x="0" y="0"/>
                      <wp:positionH relativeFrom="margin">
                        <wp:posOffset>-1383031</wp:posOffset>
                      </wp:positionH>
                      <wp:positionV relativeFrom="paragraph">
                        <wp:posOffset>683015</wp:posOffset>
                      </wp:positionV>
                      <wp:extent cx="1936066" cy="567908"/>
                      <wp:effectExtent l="0" t="0" r="5715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936066" cy="5679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3921254" w14:textId="7DA5E87C" w:rsidR="00D14D49" w:rsidRPr="00F10EFD" w:rsidRDefault="00D14D49" w:rsidP="00D14D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52"/>
                                      <w:szCs w:val="5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F10EFD">
                                    <w:rPr>
                                      <w:b/>
                                      <w:bCs/>
                                      <w:color w:val="000000" w:themeColor="text1"/>
                                      <w:sz w:val="52"/>
                                      <w:szCs w:val="5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Key Points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DEAA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-108.9pt;margin-top:53.8pt;width:152.45pt;height:44.7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" filled="f" stroked="f">
                      <v:textbox>
                        <w:txbxContent>
                          <w:p w14:paraId="03921254" w14:textId="7DA5E87C" w:rsidR="00D14D49" w:rsidRPr="00F10EFD" w:rsidRDefault="00D14D49" w:rsidP="00D14D4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0EFD">
                              <w:rPr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Key Points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D14D49" w:rsidRPr="00F10EFD">
              <w:rPr>
                <w:sz w:val="32"/>
                <w:szCs w:val="32"/>
              </w:rPr>
              <w:t xml:space="preserve">The purpose of the audit tool is to ensure </w:t>
            </w:r>
            <w:r w:rsidR="00D83242">
              <w:rPr>
                <w:sz w:val="32"/>
                <w:szCs w:val="32"/>
              </w:rPr>
              <w:t>that staff are promoting asepsis of key parts</w:t>
            </w:r>
            <w:r w:rsidR="00E23EB4">
              <w:rPr>
                <w:sz w:val="32"/>
                <w:szCs w:val="32"/>
              </w:rPr>
              <w:t xml:space="preserve"> with an appropriate aseptic technique</w:t>
            </w:r>
            <w:r w:rsidR="00D83242">
              <w:rPr>
                <w:sz w:val="32"/>
                <w:szCs w:val="32"/>
              </w:rPr>
              <w:t>.</w:t>
            </w:r>
          </w:p>
          <w:p w14:paraId="70D1A086" w14:textId="45C4AF59" w:rsidR="00F10EFD" w:rsidRPr="00F10EFD" w:rsidRDefault="00F10EFD" w:rsidP="00F10EFD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F10EFD">
              <w:rPr>
                <w:sz w:val="32"/>
                <w:szCs w:val="32"/>
              </w:rPr>
              <w:t>All columns should be completed.</w:t>
            </w:r>
          </w:p>
          <w:p w14:paraId="2587B636" w14:textId="6D8F907D" w:rsidR="00F10EFD" w:rsidRPr="00F10EFD" w:rsidRDefault="00F10EFD" w:rsidP="00F10EFD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F10EFD">
              <w:rPr>
                <w:sz w:val="32"/>
                <w:szCs w:val="32"/>
              </w:rPr>
              <w:t>In the event of non-compliance, action plans should be produced and reviewed regularly.</w:t>
            </w:r>
          </w:p>
          <w:p w14:paraId="0FA52539" w14:textId="77777777" w:rsidR="00D14D49" w:rsidRPr="00682E66" w:rsidRDefault="00F10EFD" w:rsidP="00D14D49">
            <w:pPr>
              <w:pStyle w:val="ListParagraph"/>
              <w:numPr>
                <w:ilvl w:val="0"/>
                <w:numId w:val="1"/>
              </w:numPr>
              <w:rPr>
                <w:sz w:val="40"/>
                <w:szCs w:val="40"/>
              </w:rPr>
            </w:pPr>
            <w:r w:rsidRPr="00F10EFD">
              <w:rPr>
                <w:sz w:val="32"/>
                <w:szCs w:val="32"/>
              </w:rPr>
              <w:t>Completed audit tools should be kept locally for good practice assurance and as evidence for CQC inspections.</w:t>
            </w:r>
          </w:p>
          <w:p w14:paraId="08914A96" w14:textId="7AE0966D" w:rsidR="00682E66" w:rsidRPr="00F10EFD" w:rsidRDefault="00682E66" w:rsidP="00D14D49">
            <w:pPr>
              <w:pStyle w:val="ListParagraph"/>
              <w:numPr>
                <w:ilvl w:val="0"/>
                <w:numId w:val="1"/>
              </w:numPr>
              <w:rPr>
                <w:sz w:val="40"/>
                <w:szCs w:val="40"/>
              </w:rPr>
            </w:pPr>
            <w:r w:rsidRPr="00682E66">
              <w:rPr>
                <w:sz w:val="32"/>
                <w:szCs w:val="32"/>
              </w:rPr>
              <w:t xml:space="preserve">During clinical situations, where possible, staff should be observed undertaking </w:t>
            </w:r>
            <w:r w:rsidR="00D83242">
              <w:rPr>
                <w:sz w:val="32"/>
                <w:szCs w:val="32"/>
              </w:rPr>
              <w:t>'key moments'</w:t>
            </w:r>
          </w:p>
        </w:tc>
      </w:tr>
    </w:tbl>
    <w:p w14:paraId="0A76EB8F" w14:textId="77777777" w:rsidR="00F10EFD" w:rsidRDefault="00F10EFD">
      <w:pPr>
        <w:rPr>
          <w:sz w:val="40"/>
          <w:szCs w:val="40"/>
          <w:u w:val="single"/>
        </w:rPr>
      </w:pPr>
    </w:p>
    <w:p w14:paraId="61ED08BF" w14:textId="4747D845" w:rsidR="00F10EFD" w:rsidRDefault="00F10EFD">
      <w:pPr>
        <w:rPr>
          <w:sz w:val="40"/>
          <w:szCs w:val="40"/>
          <w:u w:val="single"/>
        </w:rPr>
      </w:pPr>
    </w:p>
    <w:p w14:paraId="7EC8D594" w14:textId="2A40A7A2" w:rsidR="00F10EFD" w:rsidRPr="00F10EFD" w:rsidRDefault="00E23EB4">
      <w:pPr>
        <w:rPr>
          <w:sz w:val="52"/>
          <w:szCs w:val="52"/>
          <w:u w:val="single"/>
        </w:rPr>
      </w:pPr>
      <w:r>
        <w:rPr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68ADBB" wp14:editId="0D6BC028">
                <wp:simplePos x="0" y="0"/>
                <wp:positionH relativeFrom="margin">
                  <wp:align>right</wp:align>
                </wp:positionH>
                <wp:positionV relativeFrom="paragraph">
                  <wp:posOffset>14654</wp:posOffset>
                </wp:positionV>
                <wp:extent cx="8837930" cy="1594241"/>
                <wp:effectExtent l="0" t="0" r="20320" b="254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7930" cy="15942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471F58" w14:textId="77777777" w:rsidR="00D83242" w:rsidRDefault="00D8324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D83242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Definition of asepsis</w:t>
                            </w:r>
                          </w:p>
                          <w:p w14:paraId="14D8C514" w14:textId="694685D5" w:rsidR="00F10EFD" w:rsidRDefault="00D8324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F</w:t>
                            </w:r>
                            <w:r w:rsidRPr="00D83242">
                              <w:rPr>
                                <w:sz w:val="32"/>
                                <w:szCs w:val="32"/>
                              </w:rPr>
                              <w:t xml:space="preserve">ree from pathogenic and microorganisms.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(Merriam- </w:t>
                            </w:r>
                            <w:r w:rsidR="00E23EB4">
                              <w:rPr>
                                <w:sz w:val="32"/>
                                <w:szCs w:val="32"/>
                              </w:rPr>
                              <w:t>W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ebster, (2010)</w:t>
                            </w:r>
                          </w:p>
                          <w:p w14:paraId="78FA1565" w14:textId="0B5CDC45" w:rsidR="00E23EB4" w:rsidRDefault="00E23EB4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E23EB4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Definition of aseptic technique</w:t>
                            </w:r>
                          </w:p>
                          <w:p w14:paraId="047AF9C5" w14:textId="79B76AE3" w:rsidR="00E23EB4" w:rsidRPr="00E23EB4" w:rsidRDefault="00E23EB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E23EB4">
                              <w:rPr>
                                <w:sz w:val="32"/>
                                <w:szCs w:val="32"/>
                              </w:rPr>
                              <w:t>The process for keeping away disease producing microorganisms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23EB4">
                              <w:rPr>
                                <w:sz w:val="32"/>
                                <w:szCs w:val="32"/>
                              </w:rPr>
                              <w:t>(APIC, (2009)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8ADBB" id="Text Box 10" o:spid="_x0000_s1027" type="#_x0000_t202" style="position:absolute;margin-left:644.7pt;margin-top:1.15pt;width:695.9pt;height:125.5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" fillcolor="white [3201]" strokeweight=".5pt">
                <v:textbox>
                  <w:txbxContent>
                    <w:p w14:paraId="42471F58" w14:textId="77777777" w:rsidR="00D83242" w:rsidRDefault="00D83242">
                      <w:pPr>
                        <w:rPr>
                          <w:sz w:val="32"/>
                          <w:szCs w:val="32"/>
                        </w:rPr>
                      </w:pPr>
                      <w:r w:rsidRPr="00D83242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Definition of asepsis</w:t>
                      </w:r>
                    </w:p>
                    <w:p w14:paraId="14D8C514" w14:textId="694685D5" w:rsidR="00F10EFD" w:rsidRDefault="00D83242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F</w:t>
                      </w:r>
                      <w:r w:rsidRPr="00D83242">
                        <w:rPr>
                          <w:sz w:val="32"/>
                          <w:szCs w:val="32"/>
                        </w:rPr>
                        <w:t xml:space="preserve">ree from pathogenic and microorganisms. </w:t>
                      </w:r>
                      <w:r>
                        <w:rPr>
                          <w:sz w:val="32"/>
                          <w:szCs w:val="32"/>
                        </w:rPr>
                        <w:t xml:space="preserve">(Merriam- </w:t>
                      </w:r>
                      <w:r w:rsidR="00E23EB4">
                        <w:rPr>
                          <w:sz w:val="32"/>
                          <w:szCs w:val="32"/>
                        </w:rPr>
                        <w:t>W</w:t>
                      </w:r>
                      <w:r>
                        <w:rPr>
                          <w:sz w:val="32"/>
                          <w:szCs w:val="32"/>
                        </w:rPr>
                        <w:t>ebster, (2010)</w:t>
                      </w:r>
                    </w:p>
                    <w:p w14:paraId="78FA1565" w14:textId="0B5CDC45" w:rsidR="00E23EB4" w:rsidRDefault="00E23EB4">
                      <w:pP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E23EB4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Definition of aseptic technique</w:t>
                      </w:r>
                    </w:p>
                    <w:p w14:paraId="047AF9C5" w14:textId="79B76AE3" w:rsidR="00E23EB4" w:rsidRPr="00E23EB4" w:rsidRDefault="00E23EB4">
                      <w:pPr>
                        <w:rPr>
                          <w:sz w:val="32"/>
                          <w:szCs w:val="32"/>
                        </w:rPr>
                      </w:pPr>
                      <w:r w:rsidRPr="00E23EB4">
                        <w:rPr>
                          <w:sz w:val="32"/>
                          <w:szCs w:val="32"/>
                        </w:rPr>
                        <w:t>The process for keeping away disease producing microorganisms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E23EB4">
                        <w:rPr>
                          <w:sz w:val="32"/>
                          <w:szCs w:val="32"/>
                        </w:rPr>
                        <w:t>(APIC, (2009)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DDF3E3" w14:textId="28C77162" w:rsidR="00795FEB" w:rsidRDefault="00F10EFD">
      <w:pPr>
        <w:rPr>
          <w:b/>
          <w:bCs/>
          <w:sz w:val="32"/>
          <w:szCs w:val="32"/>
        </w:rPr>
      </w:pPr>
      <w:r w:rsidRPr="00F10EFD">
        <w:rPr>
          <w:b/>
          <w:bCs/>
          <w:sz w:val="32"/>
          <w:szCs w:val="32"/>
        </w:rPr>
        <w:t xml:space="preserve"> </w:t>
      </w:r>
    </w:p>
    <w:p w14:paraId="06559792" w14:textId="1CA473CA" w:rsidR="00F10EFD" w:rsidRDefault="00F10EFD">
      <w:pPr>
        <w:rPr>
          <w:b/>
          <w:bCs/>
          <w:sz w:val="32"/>
          <w:szCs w:val="32"/>
        </w:rPr>
      </w:pPr>
    </w:p>
    <w:p w14:paraId="6BFAC540" w14:textId="0E6E2349" w:rsidR="00F10EFD" w:rsidRDefault="00F10EFD">
      <w:pPr>
        <w:rPr>
          <w:b/>
          <w:bCs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XSpec="center" w:tblpY="-72"/>
        <w:tblOverlap w:val="never"/>
        <w:tblW w:w="15397" w:type="dxa"/>
        <w:tblLook w:val="04A0" w:firstRow="1" w:lastRow="0" w:firstColumn="1" w:lastColumn="0" w:noHBand="0" w:noVBand="1"/>
      </w:tblPr>
      <w:tblGrid>
        <w:gridCol w:w="1148"/>
        <w:gridCol w:w="1284"/>
        <w:gridCol w:w="859"/>
        <w:gridCol w:w="1169"/>
        <w:gridCol w:w="1011"/>
        <w:gridCol w:w="1102"/>
        <w:gridCol w:w="1140"/>
        <w:gridCol w:w="1009"/>
        <w:gridCol w:w="964"/>
        <w:gridCol w:w="1288"/>
        <w:gridCol w:w="1345"/>
        <w:gridCol w:w="738"/>
        <w:gridCol w:w="2340"/>
      </w:tblGrid>
      <w:tr w:rsidR="000E7D99" w14:paraId="60EC3389" w14:textId="77777777" w:rsidTr="003E3280">
        <w:trPr>
          <w:trHeight w:val="212"/>
        </w:trPr>
        <w:tc>
          <w:tcPr>
            <w:tcW w:w="15397" w:type="dxa"/>
            <w:gridSpan w:val="13"/>
            <w:shd w:val="clear" w:color="auto" w:fill="9CC2E5" w:themeFill="accent5" w:themeFillTint="99"/>
          </w:tcPr>
          <w:p w14:paraId="29454170" w14:textId="7E5B1D9D" w:rsidR="000E7D99" w:rsidRPr="00322D22" w:rsidRDefault="000E7D99" w:rsidP="003E32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Week commencing:                                                                                                                                                                              Resident Name:</w:t>
            </w:r>
          </w:p>
        </w:tc>
      </w:tr>
      <w:tr w:rsidR="003E3280" w14:paraId="1E4E3F72" w14:textId="77777777" w:rsidTr="003E3280">
        <w:trPr>
          <w:trHeight w:val="1726"/>
        </w:trPr>
        <w:tc>
          <w:tcPr>
            <w:tcW w:w="1148" w:type="dxa"/>
            <w:shd w:val="clear" w:color="auto" w:fill="2E74B5" w:themeFill="accent5" w:themeFillShade="BF"/>
          </w:tcPr>
          <w:p w14:paraId="60820468" w14:textId="77777777" w:rsidR="000E7D99" w:rsidRDefault="000E7D99" w:rsidP="003E32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  <w:p w14:paraId="76EFEA5C" w14:textId="77777777" w:rsidR="000E7D99" w:rsidRPr="00322D22" w:rsidRDefault="000E7D99" w:rsidP="003E32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and initials of staff member completing</w:t>
            </w:r>
          </w:p>
        </w:tc>
        <w:tc>
          <w:tcPr>
            <w:tcW w:w="1284" w:type="dxa"/>
            <w:shd w:val="clear" w:color="auto" w:fill="2E74B5" w:themeFill="accent5" w:themeFillShade="BF"/>
          </w:tcPr>
          <w:p w14:paraId="6CFED0CB" w14:textId="77777777" w:rsidR="000E7D99" w:rsidRDefault="000E7D99" w:rsidP="003E3280">
            <w:pPr>
              <w:rPr>
                <w:b/>
                <w:bCs/>
                <w:sz w:val="20"/>
                <w:szCs w:val="20"/>
              </w:rPr>
            </w:pPr>
            <w:r w:rsidRPr="00322D22">
              <w:rPr>
                <w:b/>
                <w:bCs/>
                <w:sz w:val="20"/>
                <w:szCs w:val="20"/>
              </w:rPr>
              <w:t>Indication</w:t>
            </w:r>
            <w:r>
              <w:rPr>
                <w:b/>
                <w:bCs/>
                <w:sz w:val="20"/>
                <w:szCs w:val="20"/>
              </w:rPr>
              <w:t>-</w:t>
            </w:r>
          </w:p>
          <w:p w14:paraId="069CE1E1" w14:textId="77777777" w:rsidR="000E7D99" w:rsidRDefault="000E7D99" w:rsidP="003E32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</w:t>
            </w:r>
            <w:r w:rsidRPr="007A1976">
              <w:rPr>
                <w:sz w:val="20"/>
                <w:szCs w:val="20"/>
              </w:rPr>
              <w:t>aematuria</w:t>
            </w:r>
          </w:p>
          <w:p w14:paraId="4B921807" w14:textId="77777777" w:rsidR="000E7D99" w:rsidRDefault="000E7D99" w:rsidP="003E32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7A1976">
              <w:rPr>
                <w:sz w:val="20"/>
                <w:szCs w:val="20"/>
              </w:rPr>
              <w:t>bstruction</w:t>
            </w:r>
          </w:p>
          <w:p w14:paraId="3EB0B396" w14:textId="77777777" w:rsidR="000E7D99" w:rsidRDefault="000E7D99" w:rsidP="003E32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</w:t>
            </w:r>
            <w:r w:rsidRPr="007A1976">
              <w:rPr>
                <w:sz w:val="20"/>
                <w:szCs w:val="20"/>
              </w:rPr>
              <w:t>rology</w:t>
            </w:r>
          </w:p>
          <w:p w14:paraId="1BE662AD" w14:textId="77777777" w:rsidR="000E7D99" w:rsidRDefault="000E7D99" w:rsidP="003E32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  <w:r w:rsidRPr="007A1976">
              <w:rPr>
                <w:sz w:val="20"/>
                <w:szCs w:val="20"/>
              </w:rPr>
              <w:t>ecubitus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7A1976">
              <w:rPr>
                <w:sz w:val="20"/>
                <w:szCs w:val="20"/>
              </w:rPr>
              <w:t>sacral ulcer</w:t>
            </w:r>
          </w:p>
          <w:p w14:paraId="706450E0" w14:textId="77777777" w:rsidR="000E7D99" w:rsidRDefault="000E7D99" w:rsidP="003E328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Pr="007A1976">
              <w:rPr>
                <w:sz w:val="20"/>
                <w:szCs w:val="20"/>
              </w:rPr>
              <w:t>nput/output</w:t>
            </w:r>
          </w:p>
          <w:p w14:paraId="537F8CE5" w14:textId="77777777" w:rsidR="000E7D99" w:rsidRPr="00E1378E" w:rsidRDefault="000E7D99" w:rsidP="003E3280">
            <w:pPr>
              <w:rPr>
                <w:b/>
                <w:bCs/>
                <w:sz w:val="20"/>
                <w:szCs w:val="20"/>
              </w:rPr>
            </w:pPr>
            <w:r w:rsidRPr="007A1976">
              <w:rPr>
                <w:b/>
                <w:bCs/>
                <w:sz w:val="20"/>
                <w:szCs w:val="20"/>
              </w:rPr>
              <w:t>N</w:t>
            </w:r>
            <w:r w:rsidRPr="007A1976">
              <w:rPr>
                <w:sz w:val="20"/>
                <w:szCs w:val="20"/>
              </w:rPr>
              <w:t xml:space="preserve">ot for </w:t>
            </w:r>
            <w:r>
              <w:rPr>
                <w:sz w:val="20"/>
                <w:szCs w:val="20"/>
              </w:rPr>
              <w:t>R</w:t>
            </w:r>
            <w:r w:rsidRPr="007A1976">
              <w:rPr>
                <w:sz w:val="20"/>
                <w:szCs w:val="20"/>
              </w:rPr>
              <w:t>esus</w:t>
            </w:r>
          </w:p>
          <w:p w14:paraId="5F4D2034" w14:textId="77777777" w:rsidR="000E7D99" w:rsidRPr="00322D22" w:rsidRDefault="000E7D99" w:rsidP="003E32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Pr="007A1976">
              <w:rPr>
                <w:sz w:val="20"/>
                <w:szCs w:val="20"/>
              </w:rPr>
              <w:t>mmobility</w:t>
            </w:r>
          </w:p>
        </w:tc>
        <w:tc>
          <w:tcPr>
            <w:tcW w:w="859" w:type="dxa"/>
            <w:shd w:val="clear" w:color="auto" w:fill="2E74B5" w:themeFill="accent5" w:themeFillShade="BF"/>
          </w:tcPr>
          <w:p w14:paraId="2CD96420" w14:textId="77777777" w:rsidR="000E7D99" w:rsidRPr="00322D22" w:rsidRDefault="000E7D99" w:rsidP="003E3280">
            <w:pPr>
              <w:rPr>
                <w:b/>
                <w:bCs/>
                <w:sz w:val="20"/>
                <w:szCs w:val="20"/>
              </w:rPr>
            </w:pPr>
            <w:r w:rsidRPr="00322D22">
              <w:rPr>
                <w:b/>
                <w:bCs/>
                <w:sz w:val="20"/>
                <w:szCs w:val="20"/>
              </w:rPr>
              <w:t>Hands washed and gloves worn- Y/N</w:t>
            </w:r>
          </w:p>
        </w:tc>
        <w:tc>
          <w:tcPr>
            <w:tcW w:w="1169" w:type="dxa"/>
            <w:shd w:val="clear" w:color="auto" w:fill="2E74B5" w:themeFill="accent5" w:themeFillShade="BF"/>
          </w:tcPr>
          <w:p w14:paraId="2AE2F56B" w14:textId="77777777" w:rsidR="000E7D99" w:rsidRPr="00322D22" w:rsidRDefault="000E7D99" w:rsidP="003E3280">
            <w:pPr>
              <w:rPr>
                <w:b/>
                <w:bCs/>
                <w:sz w:val="20"/>
                <w:szCs w:val="20"/>
              </w:rPr>
            </w:pPr>
            <w:r w:rsidRPr="00322D22">
              <w:rPr>
                <w:b/>
                <w:bCs/>
                <w:sz w:val="20"/>
                <w:szCs w:val="20"/>
              </w:rPr>
              <w:t>Meatal cleansing performed- Y/N</w:t>
            </w:r>
          </w:p>
        </w:tc>
        <w:tc>
          <w:tcPr>
            <w:tcW w:w="1011" w:type="dxa"/>
            <w:shd w:val="clear" w:color="auto" w:fill="2E74B5" w:themeFill="accent5" w:themeFillShade="BF"/>
          </w:tcPr>
          <w:p w14:paraId="5FEDE2E2" w14:textId="0117AD50" w:rsidR="000E7D99" w:rsidRPr="00322D22" w:rsidRDefault="000E7D99" w:rsidP="003E3280">
            <w:pPr>
              <w:rPr>
                <w:b/>
                <w:bCs/>
                <w:sz w:val="20"/>
                <w:szCs w:val="20"/>
              </w:rPr>
            </w:pPr>
            <w:r w:rsidRPr="00322D22">
              <w:rPr>
                <w:b/>
                <w:bCs/>
                <w:sz w:val="20"/>
                <w:szCs w:val="20"/>
              </w:rPr>
              <w:t>Urine emptied into a clean container</w:t>
            </w:r>
            <w:r>
              <w:rPr>
                <w:b/>
                <w:bCs/>
                <w:sz w:val="20"/>
                <w:szCs w:val="20"/>
              </w:rPr>
              <w:t xml:space="preserve"> (asepsis) </w:t>
            </w:r>
            <w:r w:rsidRPr="00322D22">
              <w:rPr>
                <w:b/>
                <w:bCs/>
                <w:sz w:val="20"/>
                <w:szCs w:val="20"/>
              </w:rPr>
              <w:t>- Y/N</w:t>
            </w:r>
          </w:p>
        </w:tc>
        <w:tc>
          <w:tcPr>
            <w:tcW w:w="1102" w:type="dxa"/>
            <w:shd w:val="clear" w:color="auto" w:fill="2E74B5" w:themeFill="accent5" w:themeFillShade="BF"/>
          </w:tcPr>
          <w:p w14:paraId="4425F036" w14:textId="77777777" w:rsidR="000E7D99" w:rsidRPr="00322D22" w:rsidRDefault="000E7D99" w:rsidP="003E3280">
            <w:pPr>
              <w:rPr>
                <w:b/>
                <w:bCs/>
                <w:sz w:val="20"/>
                <w:szCs w:val="20"/>
              </w:rPr>
            </w:pPr>
            <w:r w:rsidRPr="00322D22">
              <w:rPr>
                <w:b/>
                <w:bCs/>
                <w:sz w:val="20"/>
                <w:szCs w:val="20"/>
              </w:rPr>
              <w:t>Is the catheter secure and drainage bag/ flip flow valve positioned correctly- Y/N</w:t>
            </w:r>
          </w:p>
        </w:tc>
        <w:tc>
          <w:tcPr>
            <w:tcW w:w="1140" w:type="dxa"/>
            <w:shd w:val="clear" w:color="auto" w:fill="2E74B5" w:themeFill="accent5" w:themeFillShade="BF"/>
          </w:tcPr>
          <w:p w14:paraId="7E7D27F9" w14:textId="721024F7" w:rsidR="000E7D99" w:rsidRPr="00322D22" w:rsidRDefault="000E7D99" w:rsidP="003E3280">
            <w:pPr>
              <w:rPr>
                <w:b/>
                <w:bCs/>
                <w:sz w:val="20"/>
                <w:szCs w:val="20"/>
              </w:rPr>
            </w:pPr>
            <w:r w:rsidRPr="00322D22">
              <w:rPr>
                <w:b/>
                <w:bCs/>
                <w:sz w:val="20"/>
                <w:szCs w:val="20"/>
              </w:rPr>
              <w:t xml:space="preserve">Did the </w:t>
            </w:r>
            <w:r>
              <w:rPr>
                <w:b/>
                <w:bCs/>
                <w:sz w:val="20"/>
                <w:szCs w:val="20"/>
              </w:rPr>
              <w:t xml:space="preserve">sterile </w:t>
            </w:r>
            <w:r w:rsidRPr="00322D22">
              <w:rPr>
                <w:b/>
                <w:bCs/>
                <w:sz w:val="20"/>
                <w:szCs w:val="20"/>
              </w:rPr>
              <w:t>connection remain intact (drainage bag or flip flow valve)</w:t>
            </w:r>
            <w:r w:rsidR="00A700FB">
              <w:rPr>
                <w:b/>
                <w:bCs/>
                <w:sz w:val="20"/>
                <w:szCs w:val="20"/>
              </w:rPr>
              <w:t xml:space="preserve"> </w:t>
            </w:r>
            <w:r w:rsidRPr="00322D22">
              <w:rPr>
                <w:b/>
                <w:bCs/>
                <w:sz w:val="20"/>
                <w:szCs w:val="20"/>
              </w:rPr>
              <w:t>- Y/N</w:t>
            </w:r>
          </w:p>
        </w:tc>
        <w:tc>
          <w:tcPr>
            <w:tcW w:w="1009" w:type="dxa"/>
            <w:shd w:val="clear" w:color="auto" w:fill="2E74B5" w:themeFill="accent5" w:themeFillShade="BF"/>
          </w:tcPr>
          <w:p w14:paraId="18EAD8F3" w14:textId="77777777" w:rsidR="000E7D99" w:rsidRDefault="000E7D99" w:rsidP="003E32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Was the leg bag changed? (asepsis)</w:t>
            </w:r>
          </w:p>
          <w:p w14:paraId="63858EFF" w14:textId="204ED18C" w:rsidR="000E7D99" w:rsidRPr="00322D22" w:rsidRDefault="000E7D99" w:rsidP="003E32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Y/N</w:t>
            </w:r>
          </w:p>
        </w:tc>
        <w:tc>
          <w:tcPr>
            <w:tcW w:w="964" w:type="dxa"/>
            <w:shd w:val="clear" w:color="auto" w:fill="2E74B5" w:themeFill="accent5" w:themeFillShade="BF"/>
          </w:tcPr>
          <w:p w14:paraId="0C9487B3" w14:textId="17DB1934" w:rsidR="000E7D99" w:rsidRPr="00322D22" w:rsidRDefault="000E7D99" w:rsidP="003E32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Was a urine sample obtained</w:t>
            </w:r>
            <w:r w:rsidR="00305A7E">
              <w:rPr>
                <w:b/>
                <w:bCs/>
                <w:sz w:val="20"/>
                <w:szCs w:val="20"/>
              </w:rPr>
              <w:t xml:space="preserve"> *</w:t>
            </w:r>
            <w:r>
              <w:rPr>
                <w:b/>
                <w:bCs/>
                <w:sz w:val="20"/>
                <w:szCs w:val="20"/>
              </w:rPr>
              <w:t xml:space="preserve"> (asepsis) Y/N</w:t>
            </w:r>
          </w:p>
        </w:tc>
        <w:tc>
          <w:tcPr>
            <w:tcW w:w="1288" w:type="dxa"/>
            <w:shd w:val="clear" w:color="auto" w:fill="2E74B5" w:themeFill="accent5" w:themeFillShade="BF"/>
          </w:tcPr>
          <w:p w14:paraId="22736BED" w14:textId="512B7E2E" w:rsidR="000E7D99" w:rsidRPr="00322D22" w:rsidRDefault="000E7D99" w:rsidP="003E3280">
            <w:pPr>
              <w:rPr>
                <w:b/>
                <w:bCs/>
                <w:sz w:val="20"/>
                <w:szCs w:val="20"/>
              </w:rPr>
            </w:pPr>
            <w:r w:rsidRPr="00322D22">
              <w:rPr>
                <w:b/>
                <w:bCs/>
                <w:sz w:val="20"/>
                <w:szCs w:val="20"/>
              </w:rPr>
              <w:t>Was hydration encouraged?</w:t>
            </w:r>
          </w:p>
          <w:p w14:paraId="41002F4D" w14:textId="77777777" w:rsidR="000E7D99" w:rsidRPr="00322D22" w:rsidRDefault="000E7D99" w:rsidP="003E3280">
            <w:pPr>
              <w:rPr>
                <w:b/>
                <w:bCs/>
                <w:sz w:val="20"/>
                <w:szCs w:val="20"/>
              </w:rPr>
            </w:pPr>
          </w:p>
          <w:p w14:paraId="3F236C66" w14:textId="77777777" w:rsidR="000E7D99" w:rsidRDefault="000E7D99" w:rsidP="003E3280">
            <w:r w:rsidRPr="00322D22">
              <w:rPr>
                <w:b/>
                <w:bCs/>
                <w:sz w:val="20"/>
                <w:szCs w:val="20"/>
              </w:rPr>
              <w:t>Y/N</w:t>
            </w:r>
          </w:p>
        </w:tc>
        <w:tc>
          <w:tcPr>
            <w:tcW w:w="1345" w:type="dxa"/>
            <w:shd w:val="clear" w:color="auto" w:fill="2E74B5" w:themeFill="accent5" w:themeFillShade="BF"/>
          </w:tcPr>
          <w:p w14:paraId="4D024D36" w14:textId="28C4CCB2" w:rsidR="000E7D99" w:rsidRPr="00322D22" w:rsidRDefault="000E7D99" w:rsidP="003E3280">
            <w:pPr>
              <w:rPr>
                <w:b/>
                <w:bCs/>
                <w:sz w:val="20"/>
                <w:szCs w:val="20"/>
              </w:rPr>
            </w:pPr>
            <w:r w:rsidRPr="00322D22">
              <w:rPr>
                <w:b/>
                <w:bCs/>
                <w:sz w:val="20"/>
                <w:szCs w:val="20"/>
              </w:rPr>
              <w:t>Are there any concerns with constipation?</w:t>
            </w:r>
            <w:r>
              <w:rPr>
                <w:b/>
                <w:bCs/>
                <w:sz w:val="20"/>
                <w:szCs w:val="20"/>
              </w:rPr>
              <w:t xml:space="preserve"> (if yes please implement Bristol stool chart)</w:t>
            </w:r>
          </w:p>
          <w:p w14:paraId="6C58E762" w14:textId="77777777" w:rsidR="000E7D99" w:rsidRDefault="000E7D99" w:rsidP="003E3280"/>
          <w:p w14:paraId="29B1817B" w14:textId="77777777" w:rsidR="000E7D99" w:rsidRPr="00322D22" w:rsidRDefault="000E7D99" w:rsidP="003E3280">
            <w:pPr>
              <w:rPr>
                <w:b/>
                <w:bCs/>
                <w:sz w:val="20"/>
                <w:szCs w:val="20"/>
              </w:rPr>
            </w:pPr>
            <w:r w:rsidRPr="00322D22">
              <w:rPr>
                <w:b/>
                <w:bCs/>
                <w:sz w:val="20"/>
                <w:szCs w:val="20"/>
              </w:rPr>
              <w:t>Y/N</w:t>
            </w:r>
          </w:p>
        </w:tc>
        <w:tc>
          <w:tcPr>
            <w:tcW w:w="738" w:type="dxa"/>
            <w:shd w:val="clear" w:color="auto" w:fill="2E74B5" w:themeFill="accent5" w:themeFillShade="BF"/>
          </w:tcPr>
          <w:p w14:paraId="2E59F2DB" w14:textId="089159D3" w:rsidR="000E7D99" w:rsidRPr="00322D22" w:rsidRDefault="000E7D99" w:rsidP="003E32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TWOC date:</w:t>
            </w:r>
          </w:p>
        </w:tc>
        <w:tc>
          <w:tcPr>
            <w:tcW w:w="2335" w:type="dxa"/>
            <w:shd w:val="clear" w:color="auto" w:fill="2E74B5" w:themeFill="accent5" w:themeFillShade="BF"/>
          </w:tcPr>
          <w:p w14:paraId="19C10E4C" w14:textId="13B1FD95" w:rsidR="000E7D99" w:rsidRPr="00322D22" w:rsidRDefault="000E7D99" w:rsidP="003E3280">
            <w:pPr>
              <w:rPr>
                <w:b/>
                <w:bCs/>
                <w:sz w:val="20"/>
                <w:szCs w:val="20"/>
              </w:rPr>
            </w:pPr>
            <w:r w:rsidRPr="00322D22">
              <w:rPr>
                <w:b/>
                <w:bCs/>
                <w:sz w:val="20"/>
                <w:szCs w:val="20"/>
              </w:rPr>
              <w:t>Any other comments/observations/ concerns or escalation?</w:t>
            </w:r>
          </w:p>
        </w:tc>
      </w:tr>
      <w:tr w:rsidR="003E3280" w14:paraId="13B65930" w14:textId="77777777" w:rsidTr="003E3280">
        <w:trPr>
          <w:trHeight w:val="724"/>
        </w:trPr>
        <w:tc>
          <w:tcPr>
            <w:tcW w:w="1148" w:type="dxa"/>
          </w:tcPr>
          <w:p w14:paraId="3AE4B6FB" w14:textId="6175137A" w:rsidR="000E7D99" w:rsidRDefault="000E7D99" w:rsidP="003E3280">
            <w:r>
              <w:t>Mon:</w:t>
            </w:r>
          </w:p>
        </w:tc>
        <w:tc>
          <w:tcPr>
            <w:tcW w:w="1284" w:type="dxa"/>
          </w:tcPr>
          <w:p w14:paraId="734C885B" w14:textId="77777777" w:rsidR="000E7D99" w:rsidRDefault="000E7D99" w:rsidP="003E3280"/>
        </w:tc>
        <w:tc>
          <w:tcPr>
            <w:tcW w:w="859" w:type="dxa"/>
          </w:tcPr>
          <w:p w14:paraId="5A180EB5" w14:textId="77777777" w:rsidR="000E7D99" w:rsidRPr="00322D22" w:rsidRDefault="000E7D99" w:rsidP="003E32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</w:tcPr>
          <w:p w14:paraId="67F91523" w14:textId="77777777" w:rsidR="000E7D99" w:rsidRDefault="000E7D99" w:rsidP="003E3280"/>
        </w:tc>
        <w:tc>
          <w:tcPr>
            <w:tcW w:w="1011" w:type="dxa"/>
          </w:tcPr>
          <w:p w14:paraId="59ACC252" w14:textId="77777777" w:rsidR="000E7D99" w:rsidRDefault="000E7D99" w:rsidP="003E3280"/>
        </w:tc>
        <w:tc>
          <w:tcPr>
            <w:tcW w:w="1102" w:type="dxa"/>
          </w:tcPr>
          <w:p w14:paraId="53A79F20" w14:textId="77777777" w:rsidR="000E7D99" w:rsidRDefault="000E7D99" w:rsidP="003E3280"/>
        </w:tc>
        <w:tc>
          <w:tcPr>
            <w:tcW w:w="1140" w:type="dxa"/>
          </w:tcPr>
          <w:p w14:paraId="60907892" w14:textId="77777777" w:rsidR="000E7D99" w:rsidRDefault="000E7D99" w:rsidP="003E3280"/>
        </w:tc>
        <w:tc>
          <w:tcPr>
            <w:tcW w:w="1009" w:type="dxa"/>
          </w:tcPr>
          <w:p w14:paraId="42E64F29" w14:textId="77777777" w:rsidR="000E7D99" w:rsidRDefault="000E7D99" w:rsidP="003E3280"/>
        </w:tc>
        <w:tc>
          <w:tcPr>
            <w:tcW w:w="964" w:type="dxa"/>
          </w:tcPr>
          <w:p w14:paraId="1A0D17FE" w14:textId="77777777" w:rsidR="000E7D99" w:rsidRDefault="000E7D99" w:rsidP="003E3280"/>
        </w:tc>
        <w:tc>
          <w:tcPr>
            <w:tcW w:w="1288" w:type="dxa"/>
          </w:tcPr>
          <w:p w14:paraId="216E7319" w14:textId="3926A177" w:rsidR="000E7D99" w:rsidRDefault="000E7D99" w:rsidP="003E3280"/>
        </w:tc>
        <w:tc>
          <w:tcPr>
            <w:tcW w:w="1345" w:type="dxa"/>
          </w:tcPr>
          <w:p w14:paraId="25425BCD" w14:textId="77777777" w:rsidR="000E7D99" w:rsidRDefault="000E7D99" w:rsidP="003E3280"/>
        </w:tc>
        <w:tc>
          <w:tcPr>
            <w:tcW w:w="738" w:type="dxa"/>
          </w:tcPr>
          <w:p w14:paraId="17FA4E4C" w14:textId="77777777" w:rsidR="000E7D99" w:rsidRDefault="000E7D99" w:rsidP="003E3280"/>
        </w:tc>
        <w:tc>
          <w:tcPr>
            <w:tcW w:w="2335" w:type="dxa"/>
          </w:tcPr>
          <w:p w14:paraId="7DC89984" w14:textId="4BC6781A" w:rsidR="000E7D99" w:rsidRDefault="000E7D99" w:rsidP="003E3280"/>
        </w:tc>
      </w:tr>
      <w:tr w:rsidR="003E3280" w14:paraId="46483E33" w14:textId="77777777" w:rsidTr="003E3280">
        <w:trPr>
          <w:trHeight w:val="746"/>
        </w:trPr>
        <w:tc>
          <w:tcPr>
            <w:tcW w:w="1148" w:type="dxa"/>
          </w:tcPr>
          <w:p w14:paraId="55884035" w14:textId="0B9360D9" w:rsidR="000E7D99" w:rsidRDefault="000E7D99" w:rsidP="003E3280">
            <w:r>
              <w:t>Tues:</w:t>
            </w:r>
          </w:p>
        </w:tc>
        <w:tc>
          <w:tcPr>
            <w:tcW w:w="1284" w:type="dxa"/>
          </w:tcPr>
          <w:p w14:paraId="67140CD0" w14:textId="77777777" w:rsidR="000E7D99" w:rsidRDefault="000E7D99" w:rsidP="003E3280"/>
        </w:tc>
        <w:tc>
          <w:tcPr>
            <w:tcW w:w="859" w:type="dxa"/>
          </w:tcPr>
          <w:p w14:paraId="073C866B" w14:textId="77777777" w:rsidR="000E7D99" w:rsidRPr="00322D22" w:rsidRDefault="000E7D99" w:rsidP="003E32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</w:tcPr>
          <w:p w14:paraId="37FD7E34" w14:textId="77777777" w:rsidR="000E7D99" w:rsidRDefault="000E7D99" w:rsidP="003E3280"/>
        </w:tc>
        <w:tc>
          <w:tcPr>
            <w:tcW w:w="1011" w:type="dxa"/>
          </w:tcPr>
          <w:p w14:paraId="12DF67BC" w14:textId="77777777" w:rsidR="000E7D99" w:rsidRDefault="000E7D99" w:rsidP="003E3280"/>
        </w:tc>
        <w:tc>
          <w:tcPr>
            <w:tcW w:w="1102" w:type="dxa"/>
          </w:tcPr>
          <w:p w14:paraId="1F9B5EC8" w14:textId="77777777" w:rsidR="000E7D99" w:rsidRDefault="000E7D99" w:rsidP="003E3280"/>
        </w:tc>
        <w:tc>
          <w:tcPr>
            <w:tcW w:w="1140" w:type="dxa"/>
          </w:tcPr>
          <w:p w14:paraId="268FDD13" w14:textId="77777777" w:rsidR="000E7D99" w:rsidRDefault="000E7D99" w:rsidP="003E3280"/>
        </w:tc>
        <w:tc>
          <w:tcPr>
            <w:tcW w:w="1009" w:type="dxa"/>
          </w:tcPr>
          <w:p w14:paraId="4500F2EA" w14:textId="77777777" w:rsidR="000E7D99" w:rsidRDefault="000E7D99" w:rsidP="003E3280"/>
        </w:tc>
        <w:tc>
          <w:tcPr>
            <w:tcW w:w="964" w:type="dxa"/>
          </w:tcPr>
          <w:p w14:paraId="4D6C964F" w14:textId="77777777" w:rsidR="000E7D99" w:rsidRDefault="000E7D99" w:rsidP="003E3280"/>
        </w:tc>
        <w:tc>
          <w:tcPr>
            <w:tcW w:w="1288" w:type="dxa"/>
          </w:tcPr>
          <w:p w14:paraId="7820E124" w14:textId="035E22E0" w:rsidR="000E7D99" w:rsidRDefault="000E7D99" w:rsidP="003E3280"/>
        </w:tc>
        <w:tc>
          <w:tcPr>
            <w:tcW w:w="1345" w:type="dxa"/>
          </w:tcPr>
          <w:p w14:paraId="206A079C" w14:textId="77777777" w:rsidR="000E7D99" w:rsidRDefault="000E7D99" w:rsidP="003E3280"/>
        </w:tc>
        <w:tc>
          <w:tcPr>
            <w:tcW w:w="738" w:type="dxa"/>
          </w:tcPr>
          <w:p w14:paraId="5749574F" w14:textId="77777777" w:rsidR="000E7D99" w:rsidRDefault="000E7D99" w:rsidP="003E3280"/>
        </w:tc>
        <w:tc>
          <w:tcPr>
            <w:tcW w:w="2335" w:type="dxa"/>
          </w:tcPr>
          <w:p w14:paraId="1EB2A3F2" w14:textId="789A6CB5" w:rsidR="000E7D99" w:rsidRDefault="000E7D99" w:rsidP="003E3280"/>
        </w:tc>
      </w:tr>
      <w:tr w:rsidR="003E3280" w14:paraId="01284DAF" w14:textId="77777777" w:rsidTr="003E3280">
        <w:trPr>
          <w:trHeight w:val="617"/>
        </w:trPr>
        <w:tc>
          <w:tcPr>
            <w:tcW w:w="1148" w:type="dxa"/>
          </w:tcPr>
          <w:p w14:paraId="5C8708B6" w14:textId="665C720B" w:rsidR="000E7D99" w:rsidRDefault="000E7D99" w:rsidP="003E3280">
            <w:r>
              <w:t>Wed:</w:t>
            </w:r>
          </w:p>
        </w:tc>
        <w:tc>
          <w:tcPr>
            <w:tcW w:w="1284" w:type="dxa"/>
          </w:tcPr>
          <w:p w14:paraId="43661452" w14:textId="77777777" w:rsidR="000E7D99" w:rsidRDefault="000E7D99" w:rsidP="003E3280"/>
        </w:tc>
        <w:tc>
          <w:tcPr>
            <w:tcW w:w="859" w:type="dxa"/>
          </w:tcPr>
          <w:p w14:paraId="3E265E56" w14:textId="77777777" w:rsidR="000E7D99" w:rsidRPr="00322D22" w:rsidRDefault="000E7D99" w:rsidP="003E32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</w:tcPr>
          <w:p w14:paraId="60FDED32" w14:textId="77777777" w:rsidR="000E7D99" w:rsidRDefault="000E7D99" w:rsidP="003E3280"/>
        </w:tc>
        <w:tc>
          <w:tcPr>
            <w:tcW w:w="1011" w:type="dxa"/>
          </w:tcPr>
          <w:p w14:paraId="08817CD8" w14:textId="77777777" w:rsidR="000E7D99" w:rsidRDefault="000E7D99" w:rsidP="003E3280"/>
        </w:tc>
        <w:tc>
          <w:tcPr>
            <w:tcW w:w="1102" w:type="dxa"/>
          </w:tcPr>
          <w:p w14:paraId="6A9F3099" w14:textId="77777777" w:rsidR="000E7D99" w:rsidRDefault="000E7D99" w:rsidP="003E3280"/>
        </w:tc>
        <w:tc>
          <w:tcPr>
            <w:tcW w:w="1140" w:type="dxa"/>
          </w:tcPr>
          <w:p w14:paraId="78185E61" w14:textId="77777777" w:rsidR="000E7D99" w:rsidRDefault="000E7D99" w:rsidP="003E3280"/>
        </w:tc>
        <w:tc>
          <w:tcPr>
            <w:tcW w:w="1009" w:type="dxa"/>
          </w:tcPr>
          <w:p w14:paraId="06C4D9FE" w14:textId="77777777" w:rsidR="000E7D99" w:rsidRDefault="000E7D99" w:rsidP="003E3280"/>
        </w:tc>
        <w:tc>
          <w:tcPr>
            <w:tcW w:w="964" w:type="dxa"/>
          </w:tcPr>
          <w:p w14:paraId="7CAF1080" w14:textId="77777777" w:rsidR="000E7D99" w:rsidRDefault="000E7D99" w:rsidP="003E3280"/>
        </w:tc>
        <w:tc>
          <w:tcPr>
            <w:tcW w:w="1288" w:type="dxa"/>
          </w:tcPr>
          <w:p w14:paraId="59E9B8A8" w14:textId="59CF319C" w:rsidR="000E7D99" w:rsidRDefault="000E7D99" w:rsidP="003E3280"/>
        </w:tc>
        <w:tc>
          <w:tcPr>
            <w:tcW w:w="1345" w:type="dxa"/>
          </w:tcPr>
          <w:p w14:paraId="765DE3F6" w14:textId="77777777" w:rsidR="000E7D99" w:rsidRDefault="000E7D99" w:rsidP="003E3280"/>
        </w:tc>
        <w:tc>
          <w:tcPr>
            <w:tcW w:w="738" w:type="dxa"/>
          </w:tcPr>
          <w:p w14:paraId="3711DBE3" w14:textId="77777777" w:rsidR="000E7D99" w:rsidRDefault="000E7D99" w:rsidP="003E3280"/>
        </w:tc>
        <w:tc>
          <w:tcPr>
            <w:tcW w:w="2335" w:type="dxa"/>
          </w:tcPr>
          <w:p w14:paraId="0AFF59E5" w14:textId="33A75FC5" w:rsidR="000E7D99" w:rsidRDefault="000E7D99" w:rsidP="003E3280"/>
        </w:tc>
      </w:tr>
      <w:tr w:rsidR="003E3280" w14:paraId="11373857" w14:textId="77777777" w:rsidTr="003E3280">
        <w:trPr>
          <w:trHeight w:val="627"/>
        </w:trPr>
        <w:tc>
          <w:tcPr>
            <w:tcW w:w="1148" w:type="dxa"/>
          </w:tcPr>
          <w:p w14:paraId="0238DB7D" w14:textId="3CE8FF97" w:rsidR="000E7D99" w:rsidRDefault="000E7D99" w:rsidP="003E3280">
            <w:r>
              <w:t>Thurs:</w:t>
            </w:r>
          </w:p>
        </w:tc>
        <w:tc>
          <w:tcPr>
            <w:tcW w:w="1284" w:type="dxa"/>
          </w:tcPr>
          <w:p w14:paraId="5A4904A1" w14:textId="77777777" w:rsidR="000E7D99" w:rsidRDefault="000E7D99" w:rsidP="003E3280"/>
        </w:tc>
        <w:tc>
          <w:tcPr>
            <w:tcW w:w="859" w:type="dxa"/>
          </w:tcPr>
          <w:p w14:paraId="3E437EFF" w14:textId="77777777" w:rsidR="000E7D99" w:rsidRPr="00322D22" w:rsidRDefault="000E7D99" w:rsidP="003E32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</w:tcPr>
          <w:p w14:paraId="3E6BDA73" w14:textId="77777777" w:rsidR="000E7D99" w:rsidRDefault="000E7D99" w:rsidP="003E3280"/>
        </w:tc>
        <w:tc>
          <w:tcPr>
            <w:tcW w:w="1011" w:type="dxa"/>
          </w:tcPr>
          <w:p w14:paraId="4AA83123" w14:textId="77777777" w:rsidR="000E7D99" w:rsidRDefault="000E7D99" w:rsidP="003E3280"/>
        </w:tc>
        <w:tc>
          <w:tcPr>
            <w:tcW w:w="1102" w:type="dxa"/>
          </w:tcPr>
          <w:p w14:paraId="3171F0DF" w14:textId="77777777" w:rsidR="000E7D99" w:rsidRDefault="000E7D99" w:rsidP="003E3280"/>
        </w:tc>
        <w:tc>
          <w:tcPr>
            <w:tcW w:w="1140" w:type="dxa"/>
          </w:tcPr>
          <w:p w14:paraId="7B3256BA" w14:textId="77777777" w:rsidR="000E7D99" w:rsidRDefault="000E7D99" w:rsidP="003E3280"/>
        </w:tc>
        <w:tc>
          <w:tcPr>
            <w:tcW w:w="1009" w:type="dxa"/>
          </w:tcPr>
          <w:p w14:paraId="0EC62CA7" w14:textId="77777777" w:rsidR="000E7D99" w:rsidRDefault="000E7D99" w:rsidP="003E3280"/>
        </w:tc>
        <w:tc>
          <w:tcPr>
            <w:tcW w:w="964" w:type="dxa"/>
          </w:tcPr>
          <w:p w14:paraId="4E8BCCC2" w14:textId="77777777" w:rsidR="000E7D99" w:rsidRDefault="000E7D99" w:rsidP="003E3280"/>
        </w:tc>
        <w:tc>
          <w:tcPr>
            <w:tcW w:w="1288" w:type="dxa"/>
          </w:tcPr>
          <w:p w14:paraId="553614DB" w14:textId="6318EEBE" w:rsidR="000E7D99" w:rsidRDefault="000E7D99" w:rsidP="003E3280"/>
        </w:tc>
        <w:tc>
          <w:tcPr>
            <w:tcW w:w="1345" w:type="dxa"/>
          </w:tcPr>
          <w:p w14:paraId="16CAF5FF" w14:textId="77777777" w:rsidR="000E7D99" w:rsidRDefault="000E7D99" w:rsidP="003E3280"/>
        </w:tc>
        <w:tc>
          <w:tcPr>
            <w:tcW w:w="738" w:type="dxa"/>
          </w:tcPr>
          <w:p w14:paraId="40B01C0B" w14:textId="77777777" w:rsidR="000E7D99" w:rsidRDefault="000E7D99" w:rsidP="003E3280"/>
        </w:tc>
        <w:tc>
          <w:tcPr>
            <w:tcW w:w="2335" w:type="dxa"/>
          </w:tcPr>
          <w:p w14:paraId="034BE25A" w14:textId="432D6CB4" w:rsidR="000E7D99" w:rsidRDefault="000E7D99" w:rsidP="003E3280"/>
        </w:tc>
      </w:tr>
      <w:tr w:rsidR="003E3280" w14:paraId="3D9CE0BA" w14:textId="77777777" w:rsidTr="003E3280">
        <w:trPr>
          <w:trHeight w:val="749"/>
        </w:trPr>
        <w:tc>
          <w:tcPr>
            <w:tcW w:w="1148" w:type="dxa"/>
          </w:tcPr>
          <w:p w14:paraId="0E792A71" w14:textId="3E976187" w:rsidR="000E7D99" w:rsidRDefault="000E7D99" w:rsidP="003E3280">
            <w:r>
              <w:t>Friday:</w:t>
            </w:r>
          </w:p>
        </w:tc>
        <w:tc>
          <w:tcPr>
            <w:tcW w:w="1284" w:type="dxa"/>
          </w:tcPr>
          <w:p w14:paraId="595DEA72" w14:textId="77777777" w:rsidR="000E7D99" w:rsidRDefault="000E7D99" w:rsidP="003E3280"/>
        </w:tc>
        <w:tc>
          <w:tcPr>
            <w:tcW w:w="859" w:type="dxa"/>
          </w:tcPr>
          <w:p w14:paraId="02F7F681" w14:textId="77777777" w:rsidR="000E7D99" w:rsidRPr="00322D22" w:rsidRDefault="000E7D99" w:rsidP="003E32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</w:tcPr>
          <w:p w14:paraId="7DB8533B" w14:textId="77777777" w:rsidR="000E7D99" w:rsidRDefault="000E7D99" w:rsidP="003E3280"/>
        </w:tc>
        <w:tc>
          <w:tcPr>
            <w:tcW w:w="1011" w:type="dxa"/>
          </w:tcPr>
          <w:p w14:paraId="235DEA43" w14:textId="77777777" w:rsidR="000E7D99" w:rsidRDefault="000E7D99" w:rsidP="003E3280"/>
        </w:tc>
        <w:tc>
          <w:tcPr>
            <w:tcW w:w="1102" w:type="dxa"/>
          </w:tcPr>
          <w:p w14:paraId="64F0BF10" w14:textId="77777777" w:rsidR="000E7D99" w:rsidRDefault="000E7D99" w:rsidP="003E3280"/>
        </w:tc>
        <w:tc>
          <w:tcPr>
            <w:tcW w:w="1140" w:type="dxa"/>
          </w:tcPr>
          <w:p w14:paraId="02DEC7E5" w14:textId="77777777" w:rsidR="000E7D99" w:rsidRDefault="000E7D99" w:rsidP="003E3280"/>
        </w:tc>
        <w:tc>
          <w:tcPr>
            <w:tcW w:w="1009" w:type="dxa"/>
          </w:tcPr>
          <w:p w14:paraId="4EFE6986" w14:textId="77777777" w:rsidR="000E7D99" w:rsidRDefault="000E7D99" w:rsidP="003E3280"/>
        </w:tc>
        <w:tc>
          <w:tcPr>
            <w:tcW w:w="964" w:type="dxa"/>
          </w:tcPr>
          <w:p w14:paraId="4910EDB5" w14:textId="77777777" w:rsidR="000E7D99" w:rsidRDefault="000E7D99" w:rsidP="003E3280"/>
        </w:tc>
        <w:tc>
          <w:tcPr>
            <w:tcW w:w="1288" w:type="dxa"/>
          </w:tcPr>
          <w:p w14:paraId="37A75211" w14:textId="643B113B" w:rsidR="000E7D99" w:rsidRDefault="000E7D99" w:rsidP="003E3280"/>
        </w:tc>
        <w:tc>
          <w:tcPr>
            <w:tcW w:w="1345" w:type="dxa"/>
          </w:tcPr>
          <w:p w14:paraId="290420A9" w14:textId="77777777" w:rsidR="000E7D99" w:rsidRDefault="000E7D99" w:rsidP="003E3280"/>
        </w:tc>
        <w:tc>
          <w:tcPr>
            <w:tcW w:w="738" w:type="dxa"/>
          </w:tcPr>
          <w:p w14:paraId="485CCC80" w14:textId="77777777" w:rsidR="000E7D99" w:rsidRDefault="000E7D99" w:rsidP="003E3280"/>
        </w:tc>
        <w:tc>
          <w:tcPr>
            <w:tcW w:w="2335" w:type="dxa"/>
          </w:tcPr>
          <w:p w14:paraId="1E65ACA4" w14:textId="3F30A5FE" w:rsidR="000E7D99" w:rsidRDefault="000E7D99" w:rsidP="003E3280"/>
        </w:tc>
      </w:tr>
      <w:tr w:rsidR="003E3280" w14:paraId="2F4A2C9E" w14:textId="77777777" w:rsidTr="003E3280">
        <w:trPr>
          <w:trHeight w:val="851"/>
        </w:trPr>
        <w:tc>
          <w:tcPr>
            <w:tcW w:w="1148" w:type="dxa"/>
          </w:tcPr>
          <w:p w14:paraId="46660E8B" w14:textId="6F87C87B" w:rsidR="000E7D99" w:rsidRDefault="000E7D99" w:rsidP="003E3280">
            <w:r>
              <w:t>Sat:</w:t>
            </w:r>
          </w:p>
        </w:tc>
        <w:tc>
          <w:tcPr>
            <w:tcW w:w="1284" w:type="dxa"/>
          </w:tcPr>
          <w:p w14:paraId="5448D591" w14:textId="77777777" w:rsidR="000E7D99" w:rsidRDefault="000E7D99" w:rsidP="003E3280"/>
        </w:tc>
        <w:tc>
          <w:tcPr>
            <w:tcW w:w="859" w:type="dxa"/>
          </w:tcPr>
          <w:p w14:paraId="09360B2C" w14:textId="77777777" w:rsidR="000E7D99" w:rsidRPr="00322D22" w:rsidRDefault="000E7D99" w:rsidP="003E32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</w:tcPr>
          <w:p w14:paraId="7957553F" w14:textId="77777777" w:rsidR="000E7D99" w:rsidRDefault="000E7D99" w:rsidP="003E3280"/>
        </w:tc>
        <w:tc>
          <w:tcPr>
            <w:tcW w:w="1011" w:type="dxa"/>
          </w:tcPr>
          <w:p w14:paraId="266E4FEB" w14:textId="77777777" w:rsidR="000E7D99" w:rsidRDefault="000E7D99" w:rsidP="003E3280"/>
        </w:tc>
        <w:tc>
          <w:tcPr>
            <w:tcW w:w="1102" w:type="dxa"/>
          </w:tcPr>
          <w:p w14:paraId="70FCB1ED" w14:textId="77777777" w:rsidR="000E7D99" w:rsidRDefault="000E7D99" w:rsidP="003E3280"/>
        </w:tc>
        <w:tc>
          <w:tcPr>
            <w:tcW w:w="1140" w:type="dxa"/>
          </w:tcPr>
          <w:p w14:paraId="2942BCD9" w14:textId="77777777" w:rsidR="000E7D99" w:rsidRDefault="000E7D99" w:rsidP="003E3280"/>
        </w:tc>
        <w:tc>
          <w:tcPr>
            <w:tcW w:w="1009" w:type="dxa"/>
          </w:tcPr>
          <w:p w14:paraId="0BDE4DE7" w14:textId="77777777" w:rsidR="000E7D99" w:rsidRDefault="000E7D99" w:rsidP="003E3280"/>
        </w:tc>
        <w:tc>
          <w:tcPr>
            <w:tcW w:w="964" w:type="dxa"/>
          </w:tcPr>
          <w:p w14:paraId="190FF550" w14:textId="77777777" w:rsidR="000E7D99" w:rsidRDefault="000E7D99" w:rsidP="003E3280"/>
        </w:tc>
        <w:tc>
          <w:tcPr>
            <w:tcW w:w="1288" w:type="dxa"/>
          </w:tcPr>
          <w:p w14:paraId="00538C1B" w14:textId="297C1A76" w:rsidR="000E7D99" w:rsidRDefault="000E7D99" w:rsidP="003E3280"/>
        </w:tc>
        <w:tc>
          <w:tcPr>
            <w:tcW w:w="1345" w:type="dxa"/>
          </w:tcPr>
          <w:p w14:paraId="20328EEC" w14:textId="77777777" w:rsidR="000E7D99" w:rsidRDefault="000E7D99" w:rsidP="003E3280"/>
        </w:tc>
        <w:tc>
          <w:tcPr>
            <w:tcW w:w="738" w:type="dxa"/>
          </w:tcPr>
          <w:p w14:paraId="408156F7" w14:textId="77777777" w:rsidR="000E7D99" w:rsidRDefault="000E7D99" w:rsidP="003E3280"/>
        </w:tc>
        <w:tc>
          <w:tcPr>
            <w:tcW w:w="2335" w:type="dxa"/>
          </w:tcPr>
          <w:p w14:paraId="4EA1C688" w14:textId="2B1E326D" w:rsidR="000E7D99" w:rsidRDefault="000E7D99" w:rsidP="003E3280"/>
        </w:tc>
      </w:tr>
      <w:tr w:rsidR="003E3280" w14:paraId="72BA2650" w14:textId="77777777" w:rsidTr="003E3280">
        <w:trPr>
          <w:trHeight w:val="851"/>
        </w:trPr>
        <w:tc>
          <w:tcPr>
            <w:tcW w:w="1148" w:type="dxa"/>
          </w:tcPr>
          <w:p w14:paraId="4E04933F" w14:textId="58ABA247" w:rsidR="000E7D99" w:rsidRDefault="000E7D99" w:rsidP="003E3280">
            <w:r>
              <w:t>Sun:</w:t>
            </w:r>
          </w:p>
        </w:tc>
        <w:tc>
          <w:tcPr>
            <w:tcW w:w="1284" w:type="dxa"/>
          </w:tcPr>
          <w:p w14:paraId="2091C595" w14:textId="77777777" w:rsidR="000E7D99" w:rsidRDefault="000E7D99" w:rsidP="003E3280"/>
        </w:tc>
        <w:tc>
          <w:tcPr>
            <w:tcW w:w="859" w:type="dxa"/>
          </w:tcPr>
          <w:p w14:paraId="1355BBF9" w14:textId="77777777" w:rsidR="000E7D99" w:rsidRPr="00322D22" w:rsidRDefault="000E7D99" w:rsidP="003E32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</w:tcPr>
          <w:p w14:paraId="5B1906F0" w14:textId="77777777" w:rsidR="000E7D99" w:rsidRDefault="000E7D99" w:rsidP="003E3280"/>
        </w:tc>
        <w:tc>
          <w:tcPr>
            <w:tcW w:w="1011" w:type="dxa"/>
          </w:tcPr>
          <w:p w14:paraId="6A2C09F7" w14:textId="77777777" w:rsidR="000E7D99" w:rsidRDefault="000E7D99" w:rsidP="003E3280"/>
        </w:tc>
        <w:tc>
          <w:tcPr>
            <w:tcW w:w="1102" w:type="dxa"/>
          </w:tcPr>
          <w:p w14:paraId="36872E56" w14:textId="77777777" w:rsidR="000E7D99" w:rsidRDefault="000E7D99" w:rsidP="003E3280"/>
        </w:tc>
        <w:tc>
          <w:tcPr>
            <w:tcW w:w="1140" w:type="dxa"/>
          </w:tcPr>
          <w:p w14:paraId="7B095867" w14:textId="77777777" w:rsidR="000E7D99" w:rsidRDefault="000E7D99" w:rsidP="003E3280"/>
        </w:tc>
        <w:tc>
          <w:tcPr>
            <w:tcW w:w="1009" w:type="dxa"/>
          </w:tcPr>
          <w:p w14:paraId="30916C58" w14:textId="77777777" w:rsidR="000E7D99" w:rsidRDefault="000E7D99" w:rsidP="003E3280"/>
        </w:tc>
        <w:tc>
          <w:tcPr>
            <w:tcW w:w="964" w:type="dxa"/>
          </w:tcPr>
          <w:p w14:paraId="55F6286F" w14:textId="77777777" w:rsidR="000E7D99" w:rsidRDefault="000E7D99" w:rsidP="003E3280"/>
        </w:tc>
        <w:tc>
          <w:tcPr>
            <w:tcW w:w="1288" w:type="dxa"/>
          </w:tcPr>
          <w:p w14:paraId="5F7A1A91" w14:textId="77777777" w:rsidR="000E7D99" w:rsidRDefault="000E7D99" w:rsidP="003E3280"/>
        </w:tc>
        <w:tc>
          <w:tcPr>
            <w:tcW w:w="1345" w:type="dxa"/>
          </w:tcPr>
          <w:p w14:paraId="6A5A0A42" w14:textId="77777777" w:rsidR="000E7D99" w:rsidRDefault="000E7D99" w:rsidP="003E3280"/>
        </w:tc>
        <w:tc>
          <w:tcPr>
            <w:tcW w:w="738" w:type="dxa"/>
          </w:tcPr>
          <w:p w14:paraId="1B488129" w14:textId="77777777" w:rsidR="000E7D99" w:rsidRDefault="000E7D99" w:rsidP="003E3280"/>
        </w:tc>
        <w:tc>
          <w:tcPr>
            <w:tcW w:w="2335" w:type="dxa"/>
          </w:tcPr>
          <w:p w14:paraId="478FCD0C" w14:textId="77777777" w:rsidR="000E7D99" w:rsidRDefault="000E7D99" w:rsidP="003E3280"/>
        </w:tc>
      </w:tr>
      <w:tr w:rsidR="000E7D99" w14:paraId="16D554A4" w14:textId="77777777" w:rsidTr="003E3280">
        <w:trPr>
          <w:trHeight w:val="370"/>
        </w:trPr>
        <w:tc>
          <w:tcPr>
            <w:tcW w:w="15397" w:type="dxa"/>
            <w:gridSpan w:val="13"/>
            <w:shd w:val="clear" w:color="auto" w:fill="94AFD6"/>
          </w:tcPr>
          <w:p w14:paraId="18447F53" w14:textId="6ED9F89A" w:rsidR="000E7D99" w:rsidRPr="000E7D99" w:rsidRDefault="000E7D99" w:rsidP="003E3280">
            <w:pPr>
              <w:rPr>
                <w:b/>
                <w:bCs/>
              </w:rPr>
            </w:pPr>
            <w:r w:rsidRPr="000E7D99">
              <w:rPr>
                <w:b/>
                <w:bCs/>
              </w:rPr>
              <w:t>Catheter change date:</w:t>
            </w:r>
          </w:p>
        </w:tc>
      </w:tr>
    </w:tbl>
    <w:p w14:paraId="4A78FF60" w14:textId="1964BFF2" w:rsidR="00682E66" w:rsidRDefault="00682E66">
      <w:pPr>
        <w:rPr>
          <w:b/>
          <w:bCs/>
          <w:sz w:val="52"/>
          <w:szCs w:val="52"/>
          <w:u w:val="single"/>
        </w:rPr>
      </w:pPr>
    </w:p>
    <w:p w14:paraId="39A113DA" w14:textId="18F3280D" w:rsidR="003E3280" w:rsidRPr="00F10EFD" w:rsidRDefault="003E3280">
      <w:pPr>
        <w:rPr>
          <w:b/>
          <w:bCs/>
          <w:sz w:val="52"/>
          <w:szCs w:val="52"/>
          <w:u w:val="single"/>
        </w:rPr>
      </w:pPr>
      <w:r>
        <w:rPr>
          <w:b/>
          <w:bCs/>
          <w:noProof/>
          <w:sz w:val="52"/>
          <w:szCs w:val="5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70BAB7" wp14:editId="5C60FF3A">
                <wp:simplePos x="0" y="0"/>
                <wp:positionH relativeFrom="column">
                  <wp:posOffset>-422031</wp:posOffset>
                </wp:positionH>
                <wp:positionV relativeFrom="paragraph">
                  <wp:posOffset>-433754</wp:posOffset>
                </wp:positionV>
                <wp:extent cx="9753600" cy="5509846"/>
                <wp:effectExtent l="0" t="0" r="19050" b="152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0" cy="55098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47A93F" w14:textId="1F706627" w:rsidR="00305A7E" w:rsidRPr="00305A7E" w:rsidRDefault="00305A7E" w:rsidP="00305A7E">
                            <w:pPr>
                              <w:pStyle w:val="Defaul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32"/>
                                <w:szCs w:val="32"/>
                                <w:u w:val="single"/>
                              </w:rPr>
                              <w:t>Urine samples</w:t>
                            </w:r>
                            <w:r w:rsidRPr="00A700FB">
                              <w:rPr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  <w:t>* (</w:t>
                            </w:r>
                            <w:r w:rsidRPr="00305A7E"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>NICE guidance states that urinalysis (dipsticks) should not be used for over 65’s or for people with a catheter in situ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 xml:space="preserve">. If a </w:t>
                            </w:r>
                            <w:r w:rsidR="00BC1FEE"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 xml:space="preserve">resident has symptoms of a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>CAUTI (catheter- associated urinary tract infection) a</w:t>
                            </w:r>
                            <w:r w:rsidR="00BC1FEE"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 xml:space="preserve"> catheter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 xml:space="preserve"> sample </w:t>
                            </w:r>
                            <w:r w:rsidR="00BC1FEE"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 xml:space="preserve">of urine (CSU)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>should be collected and sent for culture testing.)</w:t>
                            </w:r>
                          </w:p>
                          <w:p w14:paraId="2B1E4180" w14:textId="2437C24E" w:rsidR="003E3280" w:rsidRPr="00305A7E" w:rsidRDefault="003E3280" w:rsidP="003E3280">
                            <w:pPr>
                              <w:pStyle w:val="Default"/>
                              <w:spacing w:before="200"/>
                              <w:rPr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305A7E">
                              <w:rPr>
                                <w:b/>
                                <w:bCs/>
                                <w:color w:val="auto"/>
                                <w:sz w:val="32"/>
                                <w:szCs w:val="32"/>
                                <w:u w:val="single"/>
                              </w:rPr>
                              <w:t>For nursing residents:</w:t>
                            </w:r>
                          </w:p>
                          <w:p w14:paraId="1A6BFAA5" w14:textId="12CA462E" w:rsidR="003E3280" w:rsidRPr="003E3280" w:rsidRDefault="003E3280" w:rsidP="003E3280">
                            <w:pPr>
                              <w:pStyle w:val="Default"/>
                              <w:spacing w:before="200"/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3E3280">
                              <w:rPr>
                                <w:color w:val="auto"/>
                                <w:sz w:val="32"/>
                                <w:szCs w:val="32"/>
                              </w:rPr>
                              <w:t>Registered Nurse only to take catheter urine sample using asep</w:t>
                            </w:r>
                            <w:r>
                              <w:rPr>
                                <w:color w:val="auto"/>
                                <w:sz w:val="32"/>
                                <w:szCs w:val="32"/>
                              </w:rPr>
                              <w:t>sis</w:t>
                            </w:r>
                            <w:r w:rsidRPr="003E3280">
                              <w:rPr>
                                <w:color w:val="auto"/>
                                <w:sz w:val="32"/>
                                <w:szCs w:val="32"/>
                              </w:rPr>
                              <w:t xml:space="preserve"> technique</w:t>
                            </w:r>
                            <w:r>
                              <w:rPr>
                                <w:color w:val="auto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3B7B5406" w14:textId="74F315C5" w:rsidR="003E3280" w:rsidRPr="003E3280" w:rsidRDefault="003E3280" w:rsidP="003E3280">
                            <w:pPr>
                              <w:pStyle w:val="Default"/>
                              <w:spacing w:before="200"/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3E3280">
                              <w:rPr>
                                <w:color w:val="auto"/>
                                <w:sz w:val="32"/>
                                <w:szCs w:val="32"/>
                              </w:rPr>
                              <w:t>If antibiotics are commenced for UTI, catheter change should be performed by Registered Nurse as soon as possible</w:t>
                            </w:r>
                            <w:r>
                              <w:rPr>
                                <w:color w:val="auto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055339FB" w14:textId="77777777" w:rsidR="003E3280" w:rsidRPr="003E3280" w:rsidRDefault="003E3280" w:rsidP="003E3280">
                            <w:pPr>
                              <w:pStyle w:val="Default"/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14:paraId="2CB468E4" w14:textId="77777777" w:rsidR="003E3280" w:rsidRDefault="003E3280" w:rsidP="003E3280">
                            <w:pPr>
                              <w:pStyle w:val="Default"/>
                              <w:spacing w:before="200"/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3E3280">
                              <w:rPr>
                                <w:b/>
                                <w:bCs/>
                                <w:color w:val="auto"/>
                                <w:sz w:val="32"/>
                                <w:szCs w:val="32"/>
                                <w:u w:val="single"/>
                              </w:rPr>
                              <w:t>For residential residents</w:t>
                            </w:r>
                            <w:r>
                              <w:rPr>
                                <w:color w:val="auto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1D4C3874" w14:textId="4354443A" w:rsidR="003E3280" w:rsidRPr="003E3280" w:rsidRDefault="003E3280" w:rsidP="003E3280">
                            <w:pPr>
                              <w:pStyle w:val="Default"/>
                              <w:spacing w:before="200"/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3E3280">
                              <w:rPr>
                                <w:color w:val="auto"/>
                                <w:sz w:val="32"/>
                                <w:szCs w:val="32"/>
                              </w:rPr>
                              <w:t>Contact District Nursing Team to arrange for a sample to be take</w:t>
                            </w:r>
                            <w:r>
                              <w:rPr>
                                <w:color w:val="auto"/>
                                <w:sz w:val="32"/>
                                <w:szCs w:val="32"/>
                              </w:rPr>
                              <w:t>n.</w:t>
                            </w:r>
                          </w:p>
                          <w:p w14:paraId="101E7C88" w14:textId="15F73104" w:rsidR="003E3280" w:rsidRDefault="003E3280" w:rsidP="003E3280">
                            <w:pPr>
                              <w:pStyle w:val="Default"/>
                              <w:spacing w:before="200"/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3E3280">
                              <w:rPr>
                                <w:color w:val="auto"/>
                                <w:sz w:val="32"/>
                                <w:szCs w:val="32"/>
                              </w:rPr>
                              <w:t>If antibiotics are commenced for UTI, catheter change should be arranged with District Nurses as soon as possible.</w:t>
                            </w:r>
                          </w:p>
                          <w:p w14:paraId="47201462" w14:textId="77777777" w:rsidR="00BC1FEE" w:rsidRPr="00BC1FEE" w:rsidRDefault="00BC1FEE" w:rsidP="003E3280">
                            <w:pPr>
                              <w:pStyle w:val="Default"/>
                              <w:spacing w:before="200"/>
                              <w:rPr>
                                <w:color w:val="auto"/>
                                <w:sz w:val="44"/>
                                <w:szCs w:val="44"/>
                              </w:rPr>
                            </w:pPr>
                          </w:p>
                          <w:p w14:paraId="21607C97" w14:textId="7AF8A9CE" w:rsidR="003E3280" w:rsidRPr="00BC1FEE" w:rsidRDefault="00BC1FEE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A CSU </w:t>
                            </w:r>
                            <w:r w:rsidRPr="00BC1FE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needs to be completed before commencing antibiotics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70BAB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-33.25pt;margin-top:-34.15pt;width:768pt;height:43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" fillcolor="white [3201]" strokeweight=".5pt">
                <v:textbox>
                  <w:txbxContent>
                    <w:p w14:paraId="6147A93F" w14:textId="1F706627" w:rsidR="00305A7E" w:rsidRPr="00305A7E" w:rsidRDefault="00305A7E" w:rsidP="00305A7E">
                      <w:pPr>
                        <w:pStyle w:val="Default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32"/>
                          <w:szCs w:val="32"/>
                          <w:u w:val="single"/>
                        </w:rPr>
                        <w:t>Urine samples</w:t>
                      </w:r>
                      <w:r w:rsidRPr="00A700FB">
                        <w:rPr>
                          <w:b/>
                          <w:bCs/>
                          <w:color w:val="auto"/>
                          <w:sz w:val="32"/>
                          <w:szCs w:val="32"/>
                        </w:rPr>
                        <w:t>* (</w:t>
                      </w:r>
                      <w:r w:rsidRPr="00305A7E">
                        <w:rPr>
                          <w:b/>
                          <w:bCs/>
                          <w:color w:val="auto"/>
                          <w:sz w:val="28"/>
                          <w:szCs w:val="28"/>
                        </w:rPr>
                        <w:t>NICE guidance states that urinalysis (dipsticks) should not be used for over 65’s or for people with a catheter in situ</w:t>
                      </w:r>
                      <w:r>
                        <w:rPr>
                          <w:b/>
                          <w:bCs/>
                          <w:color w:val="auto"/>
                          <w:sz w:val="28"/>
                          <w:szCs w:val="28"/>
                        </w:rPr>
                        <w:t xml:space="preserve">. If a </w:t>
                      </w:r>
                      <w:r w:rsidR="00BC1FEE">
                        <w:rPr>
                          <w:b/>
                          <w:bCs/>
                          <w:color w:val="auto"/>
                          <w:sz w:val="28"/>
                          <w:szCs w:val="28"/>
                        </w:rPr>
                        <w:t xml:space="preserve">resident has symptoms of a </w:t>
                      </w:r>
                      <w:r>
                        <w:rPr>
                          <w:b/>
                          <w:bCs/>
                          <w:color w:val="auto"/>
                          <w:sz w:val="28"/>
                          <w:szCs w:val="28"/>
                        </w:rPr>
                        <w:t>CAUTI (catheter- associated urinary tract infection) a</w:t>
                      </w:r>
                      <w:r w:rsidR="00BC1FEE">
                        <w:rPr>
                          <w:b/>
                          <w:bCs/>
                          <w:color w:val="auto"/>
                          <w:sz w:val="28"/>
                          <w:szCs w:val="28"/>
                        </w:rPr>
                        <w:t xml:space="preserve"> catheter</w:t>
                      </w:r>
                      <w:r>
                        <w:rPr>
                          <w:b/>
                          <w:bCs/>
                          <w:color w:val="auto"/>
                          <w:sz w:val="28"/>
                          <w:szCs w:val="28"/>
                        </w:rPr>
                        <w:t xml:space="preserve"> sample </w:t>
                      </w:r>
                      <w:r w:rsidR="00BC1FEE">
                        <w:rPr>
                          <w:b/>
                          <w:bCs/>
                          <w:color w:val="auto"/>
                          <w:sz w:val="28"/>
                          <w:szCs w:val="28"/>
                        </w:rPr>
                        <w:t xml:space="preserve">of urine (CSU) </w:t>
                      </w:r>
                      <w:r>
                        <w:rPr>
                          <w:b/>
                          <w:bCs/>
                          <w:color w:val="auto"/>
                          <w:sz w:val="28"/>
                          <w:szCs w:val="28"/>
                        </w:rPr>
                        <w:t>should be collected and sent for culture testing.)</w:t>
                      </w:r>
                    </w:p>
                    <w:p w14:paraId="2B1E4180" w14:textId="2437C24E" w:rsidR="003E3280" w:rsidRPr="00305A7E" w:rsidRDefault="003E3280" w:rsidP="003E3280">
                      <w:pPr>
                        <w:pStyle w:val="Default"/>
                        <w:spacing w:before="200"/>
                        <w:rPr>
                          <w:b/>
                          <w:bCs/>
                          <w:color w:val="auto"/>
                          <w:sz w:val="32"/>
                          <w:szCs w:val="32"/>
                        </w:rPr>
                      </w:pPr>
                      <w:r w:rsidRPr="00305A7E">
                        <w:rPr>
                          <w:b/>
                          <w:bCs/>
                          <w:color w:val="auto"/>
                          <w:sz w:val="32"/>
                          <w:szCs w:val="32"/>
                          <w:u w:val="single"/>
                        </w:rPr>
                        <w:t>For nursing residents:</w:t>
                      </w:r>
                    </w:p>
                    <w:p w14:paraId="1A6BFAA5" w14:textId="12CA462E" w:rsidR="003E3280" w:rsidRPr="003E3280" w:rsidRDefault="003E3280" w:rsidP="003E3280">
                      <w:pPr>
                        <w:pStyle w:val="Default"/>
                        <w:spacing w:before="200"/>
                        <w:rPr>
                          <w:color w:val="auto"/>
                          <w:sz w:val="32"/>
                          <w:szCs w:val="32"/>
                        </w:rPr>
                      </w:pPr>
                      <w:r w:rsidRPr="003E3280">
                        <w:rPr>
                          <w:color w:val="auto"/>
                          <w:sz w:val="32"/>
                          <w:szCs w:val="32"/>
                        </w:rPr>
                        <w:t>Registered Nurse only to take catheter urine sample using asep</w:t>
                      </w:r>
                      <w:r>
                        <w:rPr>
                          <w:color w:val="auto"/>
                          <w:sz w:val="32"/>
                          <w:szCs w:val="32"/>
                        </w:rPr>
                        <w:t>sis</w:t>
                      </w:r>
                      <w:r w:rsidRPr="003E3280">
                        <w:rPr>
                          <w:color w:val="auto"/>
                          <w:sz w:val="32"/>
                          <w:szCs w:val="32"/>
                        </w:rPr>
                        <w:t xml:space="preserve"> technique</w:t>
                      </w:r>
                      <w:r>
                        <w:rPr>
                          <w:color w:val="auto"/>
                          <w:sz w:val="32"/>
                          <w:szCs w:val="32"/>
                        </w:rPr>
                        <w:t>.</w:t>
                      </w:r>
                    </w:p>
                    <w:p w14:paraId="3B7B5406" w14:textId="74F315C5" w:rsidR="003E3280" w:rsidRPr="003E3280" w:rsidRDefault="003E3280" w:rsidP="003E3280">
                      <w:pPr>
                        <w:pStyle w:val="Default"/>
                        <w:spacing w:before="200"/>
                        <w:rPr>
                          <w:color w:val="auto"/>
                          <w:sz w:val="32"/>
                          <w:szCs w:val="32"/>
                        </w:rPr>
                      </w:pPr>
                      <w:r w:rsidRPr="003E3280">
                        <w:rPr>
                          <w:color w:val="auto"/>
                          <w:sz w:val="32"/>
                          <w:szCs w:val="32"/>
                        </w:rPr>
                        <w:t>If antibiotics are commenced for UTI, catheter change should be performed by Registered Nurse as soon as possible</w:t>
                      </w:r>
                      <w:r>
                        <w:rPr>
                          <w:color w:val="auto"/>
                          <w:sz w:val="32"/>
                          <w:szCs w:val="32"/>
                        </w:rPr>
                        <w:t>.</w:t>
                      </w:r>
                    </w:p>
                    <w:p w14:paraId="055339FB" w14:textId="77777777" w:rsidR="003E3280" w:rsidRPr="003E3280" w:rsidRDefault="003E3280" w:rsidP="003E3280">
                      <w:pPr>
                        <w:pStyle w:val="Default"/>
                        <w:rPr>
                          <w:color w:val="auto"/>
                          <w:sz w:val="32"/>
                          <w:szCs w:val="32"/>
                        </w:rPr>
                      </w:pPr>
                    </w:p>
                    <w:p w14:paraId="2CB468E4" w14:textId="77777777" w:rsidR="003E3280" w:rsidRDefault="003E3280" w:rsidP="003E3280">
                      <w:pPr>
                        <w:pStyle w:val="Default"/>
                        <w:spacing w:before="200"/>
                        <w:rPr>
                          <w:color w:val="auto"/>
                          <w:sz w:val="32"/>
                          <w:szCs w:val="32"/>
                        </w:rPr>
                      </w:pPr>
                      <w:r w:rsidRPr="003E3280">
                        <w:rPr>
                          <w:b/>
                          <w:bCs/>
                          <w:color w:val="auto"/>
                          <w:sz w:val="32"/>
                          <w:szCs w:val="32"/>
                          <w:u w:val="single"/>
                        </w:rPr>
                        <w:t>For residential residents</w:t>
                      </w:r>
                      <w:r>
                        <w:rPr>
                          <w:color w:val="auto"/>
                          <w:sz w:val="32"/>
                          <w:szCs w:val="32"/>
                        </w:rPr>
                        <w:t>:</w:t>
                      </w:r>
                    </w:p>
                    <w:p w14:paraId="1D4C3874" w14:textId="4354443A" w:rsidR="003E3280" w:rsidRPr="003E3280" w:rsidRDefault="003E3280" w:rsidP="003E3280">
                      <w:pPr>
                        <w:pStyle w:val="Default"/>
                        <w:spacing w:before="200"/>
                        <w:rPr>
                          <w:color w:val="auto"/>
                          <w:sz w:val="32"/>
                          <w:szCs w:val="32"/>
                        </w:rPr>
                      </w:pPr>
                      <w:r w:rsidRPr="003E3280">
                        <w:rPr>
                          <w:color w:val="auto"/>
                          <w:sz w:val="32"/>
                          <w:szCs w:val="32"/>
                        </w:rPr>
                        <w:t>Contact District Nursing Team to arrange for a sample to be take</w:t>
                      </w:r>
                      <w:r>
                        <w:rPr>
                          <w:color w:val="auto"/>
                          <w:sz w:val="32"/>
                          <w:szCs w:val="32"/>
                        </w:rPr>
                        <w:t>n.</w:t>
                      </w:r>
                    </w:p>
                    <w:p w14:paraId="101E7C88" w14:textId="15F73104" w:rsidR="003E3280" w:rsidRDefault="003E3280" w:rsidP="003E3280">
                      <w:pPr>
                        <w:pStyle w:val="Default"/>
                        <w:spacing w:before="200"/>
                        <w:rPr>
                          <w:color w:val="auto"/>
                          <w:sz w:val="32"/>
                          <w:szCs w:val="32"/>
                        </w:rPr>
                      </w:pPr>
                      <w:r w:rsidRPr="003E3280">
                        <w:rPr>
                          <w:color w:val="auto"/>
                          <w:sz w:val="32"/>
                          <w:szCs w:val="32"/>
                        </w:rPr>
                        <w:t>If antibiotics are commenced for UTI, catheter change should be arranged with District Nurses as soon as possible.</w:t>
                      </w:r>
                    </w:p>
                    <w:p w14:paraId="47201462" w14:textId="77777777" w:rsidR="00BC1FEE" w:rsidRPr="00BC1FEE" w:rsidRDefault="00BC1FEE" w:rsidP="003E3280">
                      <w:pPr>
                        <w:pStyle w:val="Default"/>
                        <w:spacing w:before="200"/>
                        <w:rPr>
                          <w:color w:val="auto"/>
                          <w:sz w:val="44"/>
                          <w:szCs w:val="44"/>
                        </w:rPr>
                      </w:pPr>
                    </w:p>
                    <w:p w14:paraId="21607C97" w14:textId="7AF8A9CE" w:rsidR="003E3280" w:rsidRPr="00BC1FEE" w:rsidRDefault="00BC1FEE">
                      <w:pP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A CSU </w:t>
                      </w:r>
                      <w:r w:rsidRPr="00BC1FE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needs to be completed before commencing antibiotics</w:t>
                      </w:r>
                      <w: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52"/>
          <w:szCs w:val="52"/>
          <w:u w:val="single"/>
        </w:rPr>
        <w:t>.</w:t>
      </w:r>
    </w:p>
    <w:sectPr w:rsidR="003E3280" w:rsidRPr="00F10EFD" w:rsidSect="00795FEB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3DC10" w14:textId="77777777" w:rsidR="00EA519C" w:rsidRDefault="00EA519C" w:rsidP="00795FEB">
      <w:pPr>
        <w:spacing w:after="0" w:line="240" w:lineRule="auto"/>
      </w:pPr>
      <w:r>
        <w:separator/>
      </w:r>
    </w:p>
  </w:endnote>
  <w:endnote w:type="continuationSeparator" w:id="0">
    <w:p w14:paraId="458D924C" w14:textId="77777777" w:rsidR="00EA519C" w:rsidRDefault="00EA519C" w:rsidP="0079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4553E" w14:textId="79A60B65" w:rsidR="00D14D49" w:rsidRPr="002D6490" w:rsidRDefault="00A700FB">
    <w:pPr>
      <w:pStyle w:val="Footer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DB82E24" wp14:editId="6497ABF7">
          <wp:simplePos x="0" y="0"/>
          <wp:positionH relativeFrom="column">
            <wp:posOffset>6807026</wp:posOffset>
          </wp:positionH>
          <wp:positionV relativeFrom="paragraph">
            <wp:posOffset>-273050</wp:posOffset>
          </wp:positionV>
          <wp:extent cx="439072" cy="61341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9072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D6490">
      <w:rPr>
        <w:b/>
        <w:bCs/>
        <w:noProof/>
        <w:sz w:val="28"/>
        <w:szCs w:val="28"/>
      </w:rPr>
      <w:drawing>
        <wp:anchor distT="0" distB="0" distL="114300" distR="114300" simplePos="0" relativeHeight="251662336" behindDoc="0" locked="0" layoutInCell="1" allowOverlap="1" wp14:anchorId="3EB8C220" wp14:editId="4603F9B3">
          <wp:simplePos x="0" y="0"/>
          <wp:positionH relativeFrom="column">
            <wp:posOffset>7329805</wp:posOffset>
          </wp:positionH>
          <wp:positionV relativeFrom="paragraph">
            <wp:posOffset>-213995</wp:posOffset>
          </wp:positionV>
          <wp:extent cx="2098040" cy="524510"/>
          <wp:effectExtent l="0" t="0" r="0" b="889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9804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6490" w:rsidRPr="002D6490">
      <w:rPr>
        <w:b/>
        <w:bCs/>
        <w:sz w:val="28"/>
        <w:szCs w:val="28"/>
      </w:rPr>
      <w:t>LCC Infection prevention and control team</w:t>
    </w:r>
    <w:r>
      <w:rPr>
        <w:b/>
        <w:bCs/>
        <w:sz w:val="28"/>
        <w:szCs w:val="28"/>
      </w:rPr>
      <w:t xml:space="preserve"> – v1.1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CEF53" w14:textId="77777777" w:rsidR="00EA519C" w:rsidRDefault="00EA519C" w:rsidP="00795FEB">
      <w:pPr>
        <w:spacing w:after="0" w:line="240" w:lineRule="auto"/>
      </w:pPr>
      <w:r>
        <w:separator/>
      </w:r>
    </w:p>
  </w:footnote>
  <w:footnote w:type="continuationSeparator" w:id="0">
    <w:p w14:paraId="634DE149" w14:textId="77777777" w:rsidR="00EA519C" w:rsidRDefault="00EA519C" w:rsidP="00795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420C4" w14:textId="43E9AB4C" w:rsidR="00795FEB" w:rsidRDefault="00795FEB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DB82E24" wp14:editId="30646A61">
          <wp:simplePos x="0" y="0"/>
          <wp:positionH relativeFrom="column">
            <wp:posOffset>1289538</wp:posOffset>
          </wp:positionH>
          <wp:positionV relativeFrom="paragraph">
            <wp:posOffset>-2590653</wp:posOffset>
          </wp:positionV>
          <wp:extent cx="1934308" cy="613410"/>
          <wp:effectExtent l="0" t="0" r="889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257" cy="614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220033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7E1876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B7B6333"/>
    <w:multiLevelType w:val="hybridMultilevel"/>
    <w:tmpl w:val="B440A5FA"/>
    <w:lvl w:ilvl="0" w:tplc="7982CC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60A6A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86055D2"/>
    <w:multiLevelType w:val="hybridMultilevel"/>
    <w:tmpl w:val="5F886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210665">
    <w:abstractNumId w:val="4"/>
  </w:num>
  <w:num w:numId="2" w16cid:durableId="1426072392">
    <w:abstractNumId w:val="2"/>
  </w:num>
  <w:num w:numId="3" w16cid:durableId="1035348566">
    <w:abstractNumId w:val="0"/>
  </w:num>
  <w:num w:numId="4" w16cid:durableId="128323549">
    <w:abstractNumId w:val="3"/>
  </w:num>
  <w:num w:numId="5" w16cid:durableId="1050885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EB"/>
    <w:rsid w:val="000E7D99"/>
    <w:rsid w:val="00100708"/>
    <w:rsid w:val="0016715E"/>
    <w:rsid w:val="002D6490"/>
    <w:rsid w:val="00305A7E"/>
    <w:rsid w:val="003E3280"/>
    <w:rsid w:val="006007F1"/>
    <w:rsid w:val="00682E66"/>
    <w:rsid w:val="00795FEB"/>
    <w:rsid w:val="007A3D31"/>
    <w:rsid w:val="007E6A0F"/>
    <w:rsid w:val="008410A8"/>
    <w:rsid w:val="00A700FB"/>
    <w:rsid w:val="00AD6668"/>
    <w:rsid w:val="00B834F9"/>
    <w:rsid w:val="00BC1FEE"/>
    <w:rsid w:val="00D14D49"/>
    <w:rsid w:val="00D43CDC"/>
    <w:rsid w:val="00D83242"/>
    <w:rsid w:val="00E23EB4"/>
    <w:rsid w:val="00EA519C"/>
    <w:rsid w:val="00F10EFD"/>
    <w:rsid w:val="00F7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4F130"/>
  <w15:chartTrackingRefBased/>
  <w15:docId w15:val="{E62FEACD-BE46-4CFF-B9DF-E7870192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5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FEB"/>
  </w:style>
  <w:style w:type="paragraph" w:styleId="Footer">
    <w:name w:val="footer"/>
    <w:basedOn w:val="Normal"/>
    <w:link w:val="FooterChar"/>
    <w:uiPriority w:val="99"/>
    <w:unhideWhenUsed/>
    <w:rsid w:val="00795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FEB"/>
  </w:style>
  <w:style w:type="table" w:styleId="TableGrid">
    <w:name w:val="Table Grid"/>
    <w:basedOn w:val="TableNormal"/>
    <w:uiPriority w:val="39"/>
    <w:rsid w:val="00D14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EFD"/>
    <w:pPr>
      <w:ind w:left="720"/>
      <w:contextualSpacing/>
    </w:pPr>
  </w:style>
  <w:style w:type="paragraph" w:customStyle="1" w:styleId="Default">
    <w:name w:val="Default"/>
    <w:rsid w:val="003E32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A746D-481B-4FC8-8687-938782312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Dawson, Emma</dc:creator>
  <cp:keywords/>
  <dc:description/>
  <cp:lastModifiedBy>Sung, Jason</cp:lastModifiedBy>
  <cp:revision>4</cp:revision>
  <dcterms:created xsi:type="dcterms:W3CDTF">2023-06-19T08:40:00Z</dcterms:created>
  <dcterms:modified xsi:type="dcterms:W3CDTF">2026-08-05T12:47:00Z</dcterms:modified>
</cp:coreProperties>
</file>